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08" w:rsidRPr="00E92C6D" w:rsidRDefault="00E92C6D" w:rsidP="00207608">
      <w:pPr>
        <w:spacing w:after="200" w:line="276" w:lineRule="auto"/>
        <w:rPr>
          <w:rFonts w:asciiTheme="majorHAnsi" w:hAnsiTheme="majorHAnsi"/>
          <w:b/>
          <w:i/>
          <w:color w:val="800000"/>
          <w:sz w:val="72"/>
          <w:szCs w:val="72"/>
        </w:rPr>
      </w:pPr>
      <w:r>
        <w:rPr>
          <w:rFonts w:asciiTheme="majorHAnsi" w:hAnsiTheme="majorHAnsi"/>
          <w:b/>
          <w:i/>
          <w:color w:val="800000"/>
          <w:sz w:val="72"/>
          <w:szCs w:val="72"/>
        </w:rPr>
        <w:t xml:space="preserve">Futures have </w:t>
      </w:r>
      <w:r w:rsidR="00D9353C">
        <w:rPr>
          <w:rFonts w:asciiTheme="majorHAnsi" w:hAnsiTheme="majorHAnsi"/>
          <w:b/>
          <w:i/>
          <w:color w:val="800000"/>
          <w:sz w:val="72"/>
          <w:szCs w:val="72"/>
        </w:rPr>
        <w:t>Infrequent</w:t>
      </w:r>
      <w:r w:rsidRPr="00E92C6D">
        <w:rPr>
          <w:rFonts w:asciiTheme="majorHAnsi" w:hAnsiTheme="majorHAnsi"/>
          <w:b/>
          <w:i/>
          <w:color w:val="800000"/>
          <w:sz w:val="72"/>
          <w:szCs w:val="72"/>
        </w:rPr>
        <w:t xml:space="preserve"> </w:t>
      </w:r>
      <w:r>
        <w:rPr>
          <w:rFonts w:asciiTheme="majorHAnsi" w:hAnsiTheme="majorHAnsi"/>
          <w:b/>
          <w:i/>
          <w:color w:val="800000"/>
          <w:sz w:val="72"/>
          <w:szCs w:val="72"/>
        </w:rPr>
        <w:t>Expiry Dates</w:t>
      </w:r>
    </w:p>
    <w:p w:rsidR="00D9353C" w:rsidRDefault="00E92C6D" w:rsidP="00207608">
      <w:pPr>
        <w:spacing w:after="200" w:line="276" w:lineRule="auto"/>
        <w:rPr>
          <w:rFonts w:asciiTheme="majorHAnsi" w:hAnsiTheme="majorHAnsi"/>
          <w:color w:val="003366"/>
          <w:sz w:val="52"/>
          <w:szCs w:val="52"/>
        </w:rPr>
      </w:pPr>
      <w:r w:rsidRPr="00E92C6D">
        <w:rPr>
          <w:rFonts w:asciiTheme="majorHAnsi" w:hAnsiTheme="majorHAnsi"/>
          <w:noProof/>
          <w:color w:val="003366"/>
          <w:sz w:val="52"/>
          <w:szCs w:val="52"/>
          <w:lang w:val="en-AU" w:eastAsia="en-AU"/>
        </w:rPr>
        <w:drawing>
          <wp:anchor distT="0" distB="0" distL="114300" distR="114300" simplePos="0" relativeHeight="251662336" behindDoc="0" locked="0" layoutInCell="1" allowOverlap="1">
            <wp:simplePos x="0" y="0"/>
            <wp:positionH relativeFrom="column">
              <wp:posOffset>4263067</wp:posOffset>
            </wp:positionH>
            <wp:positionV relativeFrom="paragraph">
              <wp:posOffset>63204</wp:posOffset>
            </wp:positionV>
            <wp:extent cx="5168421" cy="5306540"/>
            <wp:effectExtent l="0" t="0" r="0" b="8890"/>
            <wp:wrapSquare wrapText="bothSides"/>
            <wp:docPr id="3" name="Picture 3" descr="C:\Users\Keith\Desktop\CMELeanHogsFutures_2017_Mar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th\Desktop\CMELeanHogsFutures_2017_Mar_0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8421" cy="5306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olor w:val="003366"/>
          <w:sz w:val="52"/>
          <w:szCs w:val="52"/>
        </w:rPr>
        <w:t xml:space="preserve">CME Futures on lean hogs mature on only 8 months of the year, </w:t>
      </w:r>
      <w:r w:rsidR="009B6E55">
        <w:rPr>
          <w:rFonts w:asciiTheme="majorHAnsi" w:hAnsiTheme="majorHAnsi"/>
          <w:color w:val="003366"/>
          <w:sz w:val="52"/>
          <w:szCs w:val="52"/>
        </w:rPr>
        <w:t xml:space="preserve">and only </w:t>
      </w:r>
      <w:r>
        <w:rPr>
          <w:rFonts w:asciiTheme="majorHAnsi" w:hAnsiTheme="majorHAnsi"/>
          <w:color w:val="003366"/>
          <w:sz w:val="52"/>
          <w:szCs w:val="52"/>
        </w:rPr>
        <w:t xml:space="preserve">on the </w:t>
      </w:r>
      <w:r w:rsidRPr="00E92C6D">
        <w:rPr>
          <w:rFonts w:asciiTheme="majorHAnsi" w:hAnsiTheme="majorHAnsi"/>
          <w:color w:val="003366"/>
          <w:sz w:val="52"/>
          <w:szCs w:val="52"/>
        </w:rPr>
        <w:t>10th business day</w:t>
      </w:r>
      <w:r>
        <w:rPr>
          <w:rFonts w:asciiTheme="majorHAnsi" w:hAnsiTheme="majorHAnsi"/>
          <w:color w:val="003366"/>
          <w:sz w:val="52"/>
          <w:szCs w:val="52"/>
        </w:rPr>
        <w:t xml:space="preserve"> of the contract month</w:t>
      </w:r>
      <w:r w:rsidR="00111E45">
        <w:rPr>
          <w:rFonts w:asciiTheme="majorHAnsi" w:hAnsiTheme="majorHAnsi"/>
          <w:color w:val="003366"/>
          <w:sz w:val="52"/>
          <w:szCs w:val="52"/>
        </w:rPr>
        <w:t xml:space="preserve"> at</w:t>
      </w:r>
      <w:r>
        <w:rPr>
          <w:rFonts w:asciiTheme="majorHAnsi" w:hAnsiTheme="majorHAnsi"/>
          <w:color w:val="003366"/>
          <w:sz w:val="52"/>
          <w:szCs w:val="52"/>
        </w:rPr>
        <w:t xml:space="preserve"> 12:00pm. </w:t>
      </w:r>
    </w:p>
    <w:p w:rsidR="00E92C6D" w:rsidRDefault="00E92C6D" w:rsidP="00207608">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It would be a coincidence if the </w:t>
      </w:r>
      <w:r w:rsidR="00D9353C">
        <w:rPr>
          <w:rFonts w:asciiTheme="majorHAnsi" w:hAnsiTheme="majorHAnsi"/>
          <w:color w:val="003366"/>
          <w:sz w:val="52"/>
          <w:szCs w:val="52"/>
        </w:rPr>
        <w:t xml:space="preserve">pig </w:t>
      </w:r>
      <w:r>
        <w:rPr>
          <w:rFonts w:asciiTheme="majorHAnsi" w:hAnsiTheme="majorHAnsi"/>
          <w:color w:val="003366"/>
          <w:sz w:val="52"/>
          <w:szCs w:val="52"/>
        </w:rPr>
        <w:t xml:space="preserve">farmer planned to sell his pigs at exactly these times. </w:t>
      </w:r>
      <w:r w:rsidR="00D9353C">
        <w:rPr>
          <w:rFonts w:asciiTheme="majorHAnsi" w:hAnsiTheme="majorHAnsi"/>
          <w:color w:val="003366"/>
          <w:sz w:val="52"/>
          <w:szCs w:val="52"/>
        </w:rPr>
        <w:t>Due to this, most hedges are imperfect.</w:t>
      </w:r>
    </w:p>
    <w:p w:rsidR="00111E45" w:rsidRDefault="00257E70">
      <w:pPr>
        <w:spacing w:after="200" w:line="276" w:lineRule="auto"/>
        <w:rPr>
          <w:rFonts w:asciiTheme="majorHAnsi" w:hAnsiTheme="majorHAnsi"/>
          <w:b/>
          <w:i/>
          <w:color w:val="800000"/>
          <w:sz w:val="72"/>
          <w:szCs w:val="72"/>
        </w:rPr>
      </w:pPr>
      <w:r w:rsidRPr="00881C15">
        <w:rPr>
          <w:rFonts w:asciiTheme="majorHAnsi" w:hAnsiTheme="majorHAnsi"/>
          <w:b/>
          <w:i/>
          <w:noProof/>
          <w:color w:val="800000"/>
          <w:sz w:val="50"/>
          <w:szCs w:val="50"/>
          <w:lang w:val="en-AU" w:eastAsia="en-AU"/>
        </w:rPr>
        <mc:AlternateContent>
          <mc:Choice Requires="wps">
            <w:drawing>
              <wp:anchor distT="0" distB="0" distL="114300" distR="114300" simplePos="0" relativeHeight="251683840" behindDoc="0" locked="0" layoutInCell="1" allowOverlap="1" wp14:anchorId="72E60181" wp14:editId="7CD4B68F">
                <wp:simplePos x="0" y="0"/>
                <wp:positionH relativeFrom="column">
                  <wp:posOffset>7552706</wp:posOffset>
                </wp:positionH>
                <wp:positionV relativeFrom="paragraph">
                  <wp:posOffset>526646</wp:posOffset>
                </wp:positionV>
                <wp:extent cx="2001338" cy="37846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338" cy="378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7E70" w:rsidRPr="00A220CD" w:rsidRDefault="00257E70" w:rsidP="00257E70">
                            <w:pPr>
                              <w:jc w:val="center"/>
                              <w:rPr>
                                <w:sz w:val="24"/>
                                <w:szCs w:val="24"/>
                                <w:lang w:val="en-AU"/>
                              </w:rPr>
                            </w:pPr>
                            <w:r>
                              <w:rPr>
                                <w:sz w:val="24"/>
                                <w:szCs w:val="24"/>
                                <w:lang w:val="en-AU"/>
                              </w:rPr>
                              <w:t>Last modified</w:t>
                            </w:r>
                            <w:r w:rsidRPr="00A220CD">
                              <w:rPr>
                                <w:sz w:val="24"/>
                                <w:szCs w:val="24"/>
                                <w:lang w:val="en-AU"/>
                              </w:rPr>
                              <w:t xml:space="preserve">: </w:t>
                            </w:r>
                            <w:r w:rsidR="008E29F9">
                              <w:rPr>
                                <w:sz w:val="24"/>
                                <w:szCs w:val="24"/>
                                <w:lang w:val="en-AU"/>
                              </w:rPr>
                              <w:t>4</w:t>
                            </w:r>
                            <w:r>
                              <w:rPr>
                                <w:sz w:val="24"/>
                                <w:szCs w:val="24"/>
                                <w:lang w:val="en-AU"/>
                              </w:rPr>
                              <w:t>.</w:t>
                            </w:r>
                            <w:r w:rsidR="008E29F9">
                              <w:rPr>
                                <w:sz w:val="24"/>
                                <w:szCs w:val="24"/>
                                <w:lang w:val="en-AU"/>
                              </w:rPr>
                              <w:t>7</w:t>
                            </w:r>
                            <w:r w:rsidRPr="00A220CD">
                              <w:rPr>
                                <w:sz w:val="24"/>
                                <w:szCs w:val="24"/>
                                <w:lang w:val="en-AU"/>
                              </w:rPr>
                              <w:t>.1</w:t>
                            </w:r>
                            <w:r>
                              <w:rPr>
                                <w:sz w:val="24"/>
                                <w:szCs w:val="24"/>
                                <w:lang w:val="en-AU"/>
                              </w:rPr>
                              <w:t>7 KW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60181" id="_x0000_t202" coordsize="21600,21600" o:spt="202" path="m,l,21600r21600,l21600,xe">
                <v:stroke joinstyle="miter"/>
                <v:path gradientshapeok="t" o:connecttype="rect"/>
              </v:shapetype>
              <v:shape id="Text Box 2" o:spid="_x0000_s1026" type="#_x0000_t202" style="position:absolute;margin-left:594.7pt;margin-top:41.45pt;width:157.6pt;height:2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n96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DyUJ3euAqc7g24+QG2geWYqTN3mn5xSOmblqgNv7JW9y0nDKLLwsnk5OiI4wLI&#10;un+vGVxDtl5HoKGxXSgdFAMBOrD0eGQmhEJhE6jOzs9BSxRs5/NFMYvUJaQ6nDbW+bdcdyhMamyB&#10;+YhOdnfOh2hIdXAJlzktBVsJKePCbtY30qIdAZWs4hcTeOEmVXBWOhwbEccdCBLuCLYQbmT9qczy&#10;Ir3Oy8lqtphPilUxnZTzdDFJs/K6nKVFWdyuvocAs6JqBWNc3QnFDwrMir9jeN8Lo3aiBlFf43Ka&#10;T0eK/phkGr/fJdkJDw0pRVfjxdGJVIHYN4pB2qTyRMhxnvwcfqwy1ODwj1WJMgjMjxrww3oAlKCN&#10;tWaPIAirgS9gHV4RmLTafsOoh46ssfu6JZZjJN8pEFWZFUVo4bgopvMcFvbUsj61EEUBqsYeo3F6&#10;48e23xorNi3cNMpY6SsQYiOiRp6j2ssXui4ms38hQlufrqPX8zu2/AEAAP//AwBQSwMEFAAGAAgA&#10;AAAhAPax6LPfAAAADAEAAA8AAABkcnMvZG93bnJldi54bWxMj8FugzAMhu+T9g6RJ+0yraEIKFBC&#10;tU3atGu7PoABF1BJgkha6NvPPW03//Kn35+L3aIHcaXJ9dYoWK8CEGRq2/SmVXD8+XxNQTiPpsHB&#10;GlJwIwe78vGhwLyxs9nT9eBbwSXG5aig837MpXR1Rxrdyo5keHeyk0bPcWplM+HM5XqQYRAkUmNv&#10;+EKHI310VJ8PF63g9D2/xNlcffnjZh8l79hvKntT6vlpeduC8LT4Pxju+qwOJTtV9mIaJwbO6zSL&#10;mFWQhhmIOxEHUQKi4ikKY5BlIf8/Uf4CAAD//wMAUEsBAi0AFAAGAAgAAAAhALaDOJL+AAAA4QEA&#10;ABMAAAAAAAAAAAAAAAAAAAAAAFtDb250ZW50X1R5cGVzXS54bWxQSwECLQAUAAYACAAAACEAOP0h&#10;/9YAAACUAQAACwAAAAAAAAAAAAAAAAAvAQAAX3JlbHMvLnJlbHNQSwECLQAUAAYACAAAACEAINp/&#10;eoICAAAPBQAADgAAAAAAAAAAAAAAAAAuAgAAZHJzL2Uyb0RvYy54bWxQSwECLQAUAAYACAAAACEA&#10;9rHos98AAAAMAQAADwAAAAAAAAAAAAAAAADcBAAAZHJzL2Rvd25yZXYueG1sUEsFBgAAAAAEAAQA&#10;8wAAAOgFAAAAAA==&#10;" stroked="f">
                <v:textbox>
                  <w:txbxContent>
                    <w:p w:rsidR="00257E70" w:rsidRPr="00A220CD" w:rsidRDefault="00257E70" w:rsidP="00257E70">
                      <w:pPr>
                        <w:jc w:val="center"/>
                        <w:rPr>
                          <w:sz w:val="24"/>
                          <w:szCs w:val="24"/>
                          <w:lang w:val="en-AU"/>
                        </w:rPr>
                      </w:pPr>
                      <w:r>
                        <w:rPr>
                          <w:sz w:val="24"/>
                          <w:szCs w:val="24"/>
                          <w:lang w:val="en-AU"/>
                        </w:rPr>
                        <w:t>Last modified</w:t>
                      </w:r>
                      <w:r w:rsidRPr="00A220CD">
                        <w:rPr>
                          <w:sz w:val="24"/>
                          <w:szCs w:val="24"/>
                          <w:lang w:val="en-AU"/>
                        </w:rPr>
                        <w:t xml:space="preserve">: </w:t>
                      </w:r>
                      <w:r w:rsidR="008E29F9">
                        <w:rPr>
                          <w:sz w:val="24"/>
                          <w:szCs w:val="24"/>
                          <w:lang w:val="en-AU"/>
                        </w:rPr>
                        <w:t>4</w:t>
                      </w:r>
                      <w:r>
                        <w:rPr>
                          <w:sz w:val="24"/>
                          <w:szCs w:val="24"/>
                          <w:lang w:val="en-AU"/>
                        </w:rPr>
                        <w:t>.</w:t>
                      </w:r>
                      <w:r w:rsidR="008E29F9">
                        <w:rPr>
                          <w:sz w:val="24"/>
                          <w:szCs w:val="24"/>
                          <w:lang w:val="en-AU"/>
                        </w:rPr>
                        <w:t>7</w:t>
                      </w:r>
                      <w:r w:rsidRPr="00A220CD">
                        <w:rPr>
                          <w:sz w:val="24"/>
                          <w:szCs w:val="24"/>
                          <w:lang w:val="en-AU"/>
                        </w:rPr>
                        <w:t>.1</w:t>
                      </w:r>
                      <w:r>
                        <w:rPr>
                          <w:sz w:val="24"/>
                          <w:szCs w:val="24"/>
                          <w:lang w:val="en-AU"/>
                        </w:rPr>
                        <w:t>7 KW</w:t>
                      </w:r>
                    </w:p>
                  </w:txbxContent>
                </v:textbox>
              </v:shape>
            </w:pict>
          </mc:Fallback>
        </mc:AlternateContent>
      </w:r>
      <w:r w:rsidR="00111E45">
        <w:rPr>
          <w:rFonts w:asciiTheme="majorHAnsi" w:hAnsiTheme="majorHAnsi"/>
          <w:b/>
          <w:i/>
          <w:color w:val="800000"/>
          <w:sz w:val="72"/>
          <w:szCs w:val="72"/>
        </w:rPr>
        <w:br w:type="page"/>
      </w:r>
    </w:p>
    <w:p w:rsidR="00F108A8" w:rsidRPr="00F108A8" w:rsidRDefault="003D6F50" w:rsidP="00F108A8">
      <w:pPr>
        <w:spacing w:after="200" w:line="276" w:lineRule="auto"/>
        <w:rPr>
          <w:rFonts w:asciiTheme="majorHAnsi" w:hAnsiTheme="majorHAnsi"/>
          <w:b/>
          <w:i/>
          <w:color w:val="800000"/>
          <w:sz w:val="72"/>
          <w:szCs w:val="72"/>
        </w:rPr>
      </w:pPr>
      <w:r w:rsidRPr="000B05DE">
        <w:rPr>
          <w:rFonts w:asciiTheme="majorHAnsi" w:hAnsiTheme="majorHAnsi"/>
          <w:noProof/>
          <w:color w:val="003366"/>
          <w:sz w:val="52"/>
          <w:szCs w:val="52"/>
          <w:lang w:val="en-AU" w:eastAsia="en-AU"/>
        </w:rPr>
        <w:lastRenderedPageBreak/>
        <w:drawing>
          <wp:anchor distT="0" distB="0" distL="114300" distR="114300" simplePos="0" relativeHeight="251692032" behindDoc="0" locked="0" layoutInCell="1" allowOverlap="1" wp14:anchorId="39F17D7E" wp14:editId="006823F1">
            <wp:simplePos x="0" y="0"/>
            <wp:positionH relativeFrom="column">
              <wp:posOffset>6833235</wp:posOffset>
            </wp:positionH>
            <wp:positionV relativeFrom="paragraph">
              <wp:posOffset>49</wp:posOffset>
            </wp:positionV>
            <wp:extent cx="2715768" cy="2423160"/>
            <wp:effectExtent l="0" t="0" r="889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715768" cy="2423160"/>
                    </a:xfrm>
                    <a:prstGeom prst="rect">
                      <a:avLst/>
                    </a:prstGeom>
                  </pic:spPr>
                </pic:pic>
              </a:graphicData>
            </a:graphic>
            <wp14:sizeRelH relativeFrom="margin">
              <wp14:pctWidth>0</wp14:pctWidth>
            </wp14:sizeRelH>
            <wp14:sizeRelV relativeFrom="margin">
              <wp14:pctHeight>0</wp14:pctHeight>
            </wp14:sizeRelV>
          </wp:anchor>
        </w:drawing>
      </w:r>
      <w:r w:rsidR="00F108A8" w:rsidRPr="00F108A8">
        <w:rPr>
          <w:rFonts w:asciiTheme="majorHAnsi" w:hAnsiTheme="majorHAnsi"/>
          <w:b/>
          <w:i/>
          <w:color w:val="800000"/>
          <w:sz w:val="72"/>
          <w:szCs w:val="72"/>
        </w:rPr>
        <w:t>Basis Risk</w:t>
      </w:r>
    </w:p>
    <w:p w:rsidR="00F41484" w:rsidRPr="009E1CA0" w:rsidRDefault="009E1CA0" w:rsidP="00F41484">
      <w:pPr>
        <w:spacing w:after="200" w:line="276" w:lineRule="auto"/>
        <w:rPr>
          <w:rFonts w:asciiTheme="majorHAnsi" w:hAnsiTheme="majorHAnsi"/>
          <w:color w:val="003366"/>
          <w:sz w:val="50"/>
          <w:szCs w:val="50"/>
        </w:rPr>
      </w:pPr>
      <w:r w:rsidRPr="009E1CA0">
        <w:rPr>
          <w:rFonts w:asciiTheme="majorHAnsi" w:hAnsiTheme="majorHAnsi"/>
          <w:noProof/>
          <w:color w:val="003366"/>
          <w:sz w:val="50"/>
          <w:szCs w:val="50"/>
          <w:lang w:val="en-AU" w:eastAsia="en-AU"/>
        </w:rPr>
        <w:drawing>
          <wp:anchor distT="0" distB="0" distL="114300" distR="114300" simplePos="0" relativeHeight="251694080" behindDoc="0" locked="0" layoutInCell="1" allowOverlap="1" wp14:anchorId="7044F673" wp14:editId="20AF9A48">
            <wp:simplePos x="0" y="0"/>
            <wp:positionH relativeFrom="column">
              <wp:posOffset>6827520</wp:posOffset>
            </wp:positionH>
            <wp:positionV relativeFrom="paragraph">
              <wp:posOffset>2174132</wp:posOffset>
            </wp:positionV>
            <wp:extent cx="2715768" cy="2414016"/>
            <wp:effectExtent l="0" t="0" r="889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15768" cy="2414016"/>
                    </a:xfrm>
                    <a:prstGeom prst="rect">
                      <a:avLst/>
                    </a:prstGeom>
                  </pic:spPr>
                </pic:pic>
              </a:graphicData>
            </a:graphic>
            <wp14:sizeRelH relativeFrom="margin">
              <wp14:pctWidth>0</wp14:pctWidth>
            </wp14:sizeRelH>
            <wp14:sizeRelV relativeFrom="margin">
              <wp14:pctHeight>0</wp14:pctHeight>
            </wp14:sizeRelV>
          </wp:anchor>
        </w:drawing>
      </w:r>
      <w:r w:rsidR="00B94316" w:rsidRPr="009E1CA0">
        <w:rPr>
          <w:rFonts w:asciiTheme="majorHAnsi" w:hAnsiTheme="majorHAnsi"/>
          <w:color w:val="003366"/>
          <w:sz w:val="50"/>
          <w:szCs w:val="50"/>
        </w:rPr>
        <w:t xml:space="preserve">Basis risk makes </w:t>
      </w:r>
      <w:r w:rsidR="00F108A8" w:rsidRPr="009E1CA0">
        <w:rPr>
          <w:rFonts w:asciiTheme="majorHAnsi" w:hAnsiTheme="majorHAnsi"/>
          <w:color w:val="003366"/>
          <w:sz w:val="50"/>
          <w:szCs w:val="50"/>
        </w:rPr>
        <w:t>hedging imperfect.</w:t>
      </w:r>
      <w:r w:rsidR="00FF2A51" w:rsidRPr="009E1CA0">
        <w:rPr>
          <w:rFonts w:asciiTheme="majorHAnsi" w:hAnsiTheme="majorHAnsi"/>
          <w:color w:val="003366"/>
          <w:sz w:val="50"/>
          <w:szCs w:val="50"/>
        </w:rPr>
        <w:t xml:space="preserve"> It most commonly arises when futures contracts are closed out early</w:t>
      </w:r>
      <w:r w:rsidR="00F41484" w:rsidRPr="009E1CA0">
        <w:rPr>
          <w:rFonts w:asciiTheme="majorHAnsi" w:hAnsiTheme="majorHAnsi"/>
          <w:color w:val="003366"/>
          <w:sz w:val="50"/>
          <w:szCs w:val="50"/>
        </w:rPr>
        <w:t xml:space="preserve"> before they mature</w:t>
      </w:r>
      <w:r w:rsidR="00FF2A51" w:rsidRPr="009E1CA0">
        <w:rPr>
          <w:rFonts w:asciiTheme="majorHAnsi" w:hAnsiTheme="majorHAnsi"/>
          <w:color w:val="003366"/>
          <w:sz w:val="50"/>
          <w:szCs w:val="50"/>
        </w:rPr>
        <w:t xml:space="preserve">. </w:t>
      </w:r>
      <w:r w:rsidR="00643271" w:rsidRPr="009E1CA0">
        <w:rPr>
          <w:rFonts w:asciiTheme="majorHAnsi" w:hAnsiTheme="majorHAnsi"/>
          <w:noProof/>
          <w:color w:val="003366"/>
          <w:sz w:val="50"/>
          <w:szCs w:val="50"/>
          <w:lang w:val="en-AU" w:eastAsia="en-AU"/>
        </w:rPr>
        <w:t>At the time when</w:t>
      </w:r>
      <w:r w:rsidR="00F41484" w:rsidRPr="009E1CA0">
        <w:rPr>
          <w:rFonts w:asciiTheme="majorHAnsi" w:hAnsiTheme="majorHAnsi"/>
          <w:color w:val="003366"/>
          <w:sz w:val="50"/>
          <w:szCs w:val="50"/>
        </w:rPr>
        <w:t xml:space="preserve"> a futures contract is signed (time 0), </w:t>
      </w:r>
      <w:r w:rsidRPr="009E1CA0">
        <w:rPr>
          <w:rFonts w:asciiTheme="majorHAnsi" w:hAnsiTheme="majorHAnsi"/>
          <w:color w:val="003366"/>
          <w:sz w:val="50"/>
          <w:szCs w:val="50"/>
        </w:rPr>
        <w:t xml:space="preserve">there’s uncertainty about what its </w:t>
      </w:r>
      <w:r w:rsidR="00F41484" w:rsidRPr="009E1CA0">
        <w:rPr>
          <w:rFonts w:asciiTheme="majorHAnsi" w:hAnsiTheme="majorHAnsi"/>
          <w:color w:val="003366"/>
          <w:sz w:val="50"/>
          <w:szCs w:val="50"/>
        </w:rPr>
        <w:t xml:space="preserve">price </w:t>
      </w:r>
      <w:r w:rsidR="00FF2A51" w:rsidRPr="009E1CA0">
        <w:rPr>
          <w:rFonts w:asciiTheme="majorHAnsi" w:hAnsiTheme="majorHAnsi"/>
          <w:color w:val="003366"/>
          <w:sz w:val="50"/>
          <w:szCs w:val="50"/>
        </w:rPr>
        <w:t>quote</w:t>
      </w:r>
      <w:r w:rsidR="00F41484" w:rsidRPr="009E1CA0">
        <w:rPr>
          <w:rFonts w:asciiTheme="majorHAnsi" w:hAnsiTheme="majorHAnsi"/>
          <w:color w:val="003366"/>
          <w:sz w:val="50"/>
          <w:szCs w:val="50"/>
        </w:rPr>
        <w:t xml:space="preserve"> </w:t>
      </w:r>
      <w:r w:rsidRPr="009E1CA0">
        <w:rPr>
          <w:rFonts w:asciiTheme="majorHAnsi" w:hAnsiTheme="majorHAnsi"/>
          <w:color w:val="003366"/>
          <w:sz w:val="50"/>
          <w:szCs w:val="50"/>
        </w:rPr>
        <w:t xml:space="preserve">will be </w:t>
      </w:r>
      <w:r w:rsidR="00F41484" w:rsidRPr="009E1CA0">
        <w:rPr>
          <w:rFonts w:asciiTheme="majorHAnsi" w:hAnsiTheme="majorHAnsi"/>
          <w:color w:val="003366"/>
          <w:sz w:val="50"/>
          <w:szCs w:val="50"/>
        </w:rPr>
        <w:t>later on when it’s closed out (time t)</w:t>
      </w:r>
      <w:r w:rsidRPr="009E1CA0">
        <w:rPr>
          <w:rFonts w:asciiTheme="majorHAnsi" w:hAnsiTheme="majorHAnsi"/>
          <w:color w:val="003366"/>
          <w:sz w:val="50"/>
          <w:szCs w:val="50"/>
        </w:rPr>
        <w:t xml:space="preserve">. These subsequent futures price quotes are </w:t>
      </w:r>
      <w:r w:rsidR="00F41484" w:rsidRPr="009E1CA0">
        <w:rPr>
          <w:rFonts w:asciiTheme="majorHAnsi" w:hAnsiTheme="majorHAnsi"/>
          <w:color w:val="003366"/>
          <w:sz w:val="50"/>
          <w:szCs w:val="50"/>
        </w:rPr>
        <w:t xml:space="preserve">unknown. </w:t>
      </w:r>
    </w:p>
    <w:p w:rsidR="00F108A8" w:rsidRPr="009E1CA0" w:rsidRDefault="00F41484" w:rsidP="00F108A8">
      <w:pPr>
        <w:spacing w:after="200" w:line="276" w:lineRule="auto"/>
        <w:rPr>
          <w:noProof/>
          <w:color w:val="003366"/>
          <w:sz w:val="50"/>
          <w:szCs w:val="50"/>
        </w:rPr>
      </w:pPr>
      <w:r w:rsidRPr="009E1CA0">
        <w:rPr>
          <w:rFonts w:asciiTheme="majorHAnsi" w:hAnsiTheme="majorHAnsi"/>
          <w:color w:val="003366"/>
          <w:sz w:val="50"/>
          <w:szCs w:val="50"/>
        </w:rPr>
        <w:t xml:space="preserve">When </w:t>
      </w:r>
      <w:r w:rsidR="00F37AD0" w:rsidRPr="009E1CA0">
        <w:rPr>
          <w:rFonts w:asciiTheme="majorHAnsi" w:hAnsiTheme="majorHAnsi"/>
          <w:color w:val="003366"/>
          <w:sz w:val="50"/>
          <w:szCs w:val="50"/>
        </w:rPr>
        <w:t>the</w:t>
      </w:r>
      <w:r w:rsidRPr="009E1CA0">
        <w:rPr>
          <w:rFonts w:asciiTheme="majorHAnsi" w:hAnsiTheme="majorHAnsi"/>
          <w:color w:val="003366"/>
          <w:sz w:val="50"/>
          <w:szCs w:val="50"/>
        </w:rPr>
        <w:t xml:space="preserve"> new future is transacted </w:t>
      </w:r>
      <w:r w:rsidR="009E1CA0" w:rsidRPr="009E1CA0">
        <w:rPr>
          <w:rFonts w:asciiTheme="majorHAnsi" w:hAnsiTheme="majorHAnsi"/>
          <w:color w:val="003366"/>
          <w:sz w:val="50"/>
          <w:szCs w:val="50"/>
        </w:rPr>
        <w:t xml:space="preserve">at time t </w:t>
      </w:r>
      <w:r w:rsidRPr="009E1CA0">
        <w:rPr>
          <w:rFonts w:asciiTheme="majorHAnsi" w:hAnsiTheme="majorHAnsi"/>
          <w:color w:val="003366"/>
          <w:sz w:val="50"/>
          <w:szCs w:val="50"/>
        </w:rPr>
        <w:t xml:space="preserve">to close out the </w:t>
      </w:r>
      <w:r w:rsidR="009E1CA0">
        <w:rPr>
          <w:rFonts w:asciiTheme="majorHAnsi" w:hAnsiTheme="majorHAnsi"/>
          <w:color w:val="003366"/>
          <w:sz w:val="50"/>
          <w:szCs w:val="50"/>
        </w:rPr>
        <w:t>original</w:t>
      </w:r>
      <w:r w:rsidRPr="009E1CA0">
        <w:rPr>
          <w:rFonts w:asciiTheme="majorHAnsi" w:hAnsiTheme="majorHAnsi"/>
          <w:color w:val="003366"/>
          <w:sz w:val="50"/>
          <w:szCs w:val="50"/>
        </w:rPr>
        <w:t xml:space="preserve"> future, the </w:t>
      </w:r>
      <w:r w:rsidR="009E1CA0">
        <w:rPr>
          <w:rFonts w:asciiTheme="majorHAnsi" w:hAnsiTheme="majorHAnsi"/>
          <w:color w:val="003366"/>
          <w:sz w:val="50"/>
          <w:szCs w:val="50"/>
        </w:rPr>
        <w:t>unknown price difference</w:t>
      </w:r>
      <w:r w:rsidRPr="009E1CA0">
        <w:rPr>
          <w:rFonts w:asciiTheme="majorHAnsi" w:hAnsiTheme="majorHAnsi"/>
          <w:color w:val="003366"/>
          <w:sz w:val="50"/>
          <w:szCs w:val="50"/>
        </w:rPr>
        <w:t xml:space="preserve"> or</w:t>
      </w:r>
      <w:r w:rsidR="00F108A8" w:rsidRPr="009E1CA0">
        <w:rPr>
          <w:noProof/>
          <w:color w:val="003366"/>
          <w:sz w:val="50"/>
          <w:szCs w:val="50"/>
        </w:rPr>
        <w:t xml:space="preserve"> ‘basis’ </w:t>
      </w:r>
      <w:r w:rsidR="001E31F4" w:rsidRPr="009E1CA0">
        <w:rPr>
          <w:noProof/>
          <w:color w:val="003366"/>
          <w:sz w:val="50"/>
          <w:szCs w:val="50"/>
        </w:rPr>
        <w:t>(</w:t>
      </w:r>
      <m:oMath>
        <m:sSub>
          <m:sSubPr>
            <m:ctrlPr>
              <w:rPr>
                <w:rFonts w:ascii="Cambria Math" w:hAnsi="Cambria Math"/>
                <w:i/>
                <w:color w:val="003366"/>
                <w:sz w:val="50"/>
                <w:szCs w:val="50"/>
              </w:rPr>
            </m:ctrlPr>
          </m:sSubPr>
          <m:e>
            <m:r>
              <w:rPr>
                <w:rFonts w:ascii="Cambria Math" w:hAnsi="Cambria Math"/>
                <w:color w:val="003366"/>
                <w:sz w:val="50"/>
                <w:szCs w:val="50"/>
              </w:rPr>
              <m:t>b</m:t>
            </m:r>
          </m:e>
          <m:sub>
            <m:r>
              <w:rPr>
                <w:rFonts w:ascii="Cambria Math" w:hAnsi="Cambria Math"/>
                <w:color w:val="003366"/>
                <w:sz w:val="50"/>
                <w:szCs w:val="50"/>
              </w:rPr>
              <m:t>t</m:t>
            </m:r>
          </m:sub>
        </m:sSub>
      </m:oMath>
      <w:r w:rsidR="001E31F4" w:rsidRPr="009E1CA0">
        <w:rPr>
          <w:noProof/>
          <w:color w:val="003366"/>
          <w:sz w:val="50"/>
          <w:szCs w:val="50"/>
        </w:rPr>
        <w:t xml:space="preserve">) </w:t>
      </w:r>
      <w:r w:rsidR="00643271" w:rsidRPr="009E1CA0">
        <w:rPr>
          <w:noProof/>
          <w:color w:val="003366"/>
          <w:sz w:val="50"/>
          <w:szCs w:val="50"/>
        </w:rPr>
        <w:t xml:space="preserve">equals </w:t>
      </w:r>
      <w:r w:rsidR="00F108A8" w:rsidRPr="009E1CA0">
        <w:rPr>
          <w:noProof/>
          <w:color w:val="003366"/>
          <w:sz w:val="50"/>
          <w:szCs w:val="50"/>
        </w:rPr>
        <w:t xml:space="preserve">the spot price </w:t>
      </w:r>
      <w:r w:rsidR="00FF2A51" w:rsidRPr="009E1CA0">
        <w:rPr>
          <w:noProof/>
          <w:color w:val="003366"/>
          <w:sz w:val="50"/>
          <w:szCs w:val="50"/>
        </w:rPr>
        <w:t>at t</w:t>
      </w:r>
      <w:r w:rsidR="001E31F4" w:rsidRPr="009E1CA0">
        <w:rPr>
          <w:noProof/>
          <w:color w:val="003366"/>
          <w:sz w:val="50"/>
          <w:szCs w:val="50"/>
        </w:rPr>
        <w:t xml:space="preserve"> </w:t>
      </w:r>
      <w:r w:rsidR="00787D35" w:rsidRPr="009E1CA0">
        <w:rPr>
          <w:noProof/>
          <w:color w:val="003366"/>
          <w:sz w:val="50"/>
          <w:szCs w:val="50"/>
        </w:rPr>
        <w:t>(</w:t>
      </w:r>
      <m:oMath>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t</m:t>
            </m:r>
          </m:sub>
        </m:sSub>
      </m:oMath>
      <w:r w:rsidR="00787D35" w:rsidRPr="009E1CA0">
        <w:rPr>
          <w:noProof/>
          <w:color w:val="003366"/>
          <w:sz w:val="50"/>
          <w:szCs w:val="50"/>
        </w:rPr>
        <w:t xml:space="preserve">) </w:t>
      </w:r>
      <w:r w:rsidR="00F108A8" w:rsidRPr="009E1CA0">
        <w:rPr>
          <w:noProof/>
          <w:color w:val="003366"/>
          <w:sz w:val="50"/>
          <w:szCs w:val="50"/>
        </w:rPr>
        <w:t xml:space="preserve">less the futures price quote </w:t>
      </w:r>
      <w:r w:rsidR="00FF2A51" w:rsidRPr="009E1CA0">
        <w:rPr>
          <w:noProof/>
          <w:color w:val="003366"/>
          <w:sz w:val="50"/>
          <w:szCs w:val="50"/>
        </w:rPr>
        <w:t>at t</w:t>
      </w:r>
      <w:r w:rsidR="001E31F4" w:rsidRPr="009E1CA0">
        <w:rPr>
          <w:noProof/>
          <w:color w:val="003366"/>
          <w:sz w:val="50"/>
          <w:szCs w:val="50"/>
        </w:rPr>
        <w:t xml:space="preserve"> </w:t>
      </w:r>
      <w:r w:rsidR="00787D35" w:rsidRPr="009E1CA0">
        <w:rPr>
          <w:noProof/>
          <w:color w:val="003366"/>
          <w:sz w:val="50"/>
          <w:szCs w:val="50"/>
        </w:rPr>
        <w:t>(</w:t>
      </w:r>
      <m:oMath>
        <m:sSub>
          <m:sSubPr>
            <m:ctrlPr>
              <w:rPr>
                <w:rFonts w:ascii="Cambria Math" w:hAnsi="Cambria Math"/>
                <w:i/>
                <w:color w:val="003366"/>
                <w:sz w:val="50"/>
                <w:szCs w:val="50"/>
              </w:rPr>
            </m:ctrlPr>
          </m:sSubPr>
          <m:e>
            <m:r>
              <w:rPr>
                <w:rFonts w:ascii="Cambria Math" w:hAnsi="Cambria Math"/>
                <w:color w:val="003366"/>
                <w:sz w:val="50"/>
                <w:szCs w:val="50"/>
              </w:rPr>
              <m:t>F</m:t>
            </m:r>
          </m:e>
          <m:sub>
            <m:r>
              <w:rPr>
                <w:rFonts w:ascii="Cambria Math" w:hAnsi="Cambria Math"/>
                <w:color w:val="003366"/>
                <w:sz w:val="50"/>
                <w:szCs w:val="50"/>
              </w:rPr>
              <m:t>t,T</m:t>
            </m:r>
          </m:sub>
        </m:sSub>
      </m:oMath>
      <w:r w:rsidR="00787D35" w:rsidRPr="009E1CA0">
        <w:rPr>
          <w:noProof/>
          <w:color w:val="003366"/>
          <w:sz w:val="50"/>
          <w:szCs w:val="50"/>
        </w:rPr>
        <w:t xml:space="preserve">) </w:t>
      </w:r>
      <w:r w:rsidR="001E31F4" w:rsidRPr="009E1CA0">
        <w:rPr>
          <w:noProof/>
          <w:color w:val="003366"/>
          <w:sz w:val="50"/>
          <w:szCs w:val="50"/>
        </w:rPr>
        <w:t xml:space="preserve">on </w:t>
      </w:r>
      <w:r w:rsidR="00643271" w:rsidRPr="009E1CA0">
        <w:rPr>
          <w:noProof/>
          <w:color w:val="003366"/>
          <w:sz w:val="50"/>
          <w:szCs w:val="50"/>
        </w:rPr>
        <w:t>the same</w:t>
      </w:r>
      <w:r w:rsidR="001E31F4" w:rsidRPr="009E1CA0">
        <w:rPr>
          <w:noProof/>
          <w:color w:val="003366"/>
          <w:sz w:val="50"/>
          <w:szCs w:val="50"/>
        </w:rPr>
        <w:t xml:space="preserve"> future that matures at </w:t>
      </w:r>
      <w:r w:rsidR="00643271" w:rsidRPr="009E1CA0">
        <w:rPr>
          <w:noProof/>
          <w:color w:val="003366"/>
          <w:sz w:val="50"/>
          <w:szCs w:val="50"/>
        </w:rPr>
        <w:t xml:space="preserve">time </w:t>
      </w:r>
      <w:r w:rsidR="001E31F4" w:rsidRPr="009E1CA0">
        <w:rPr>
          <w:noProof/>
          <w:color w:val="003366"/>
          <w:sz w:val="50"/>
          <w:szCs w:val="50"/>
        </w:rPr>
        <w:t>T</w:t>
      </w:r>
      <w:r w:rsidR="00F108A8" w:rsidRPr="009E1CA0">
        <w:rPr>
          <w:noProof/>
          <w:color w:val="003366"/>
          <w:sz w:val="50"/>
          <w:szCs w:val="50"/>
        </w:rPr>
        <w:t>:</w:t>
      </w:r>
      <w:r w:rsidR="009E1CA0">
        <w:rPr>
          <w:noProof/>
          <w:color w:val="003366"/>
          <w:sz w:val="50"/>
          <w:szCs w:val="50"/>
        </w:rPr>
        <w:t xml:space="preserve"> </w:t>
      </w:r>
      <m:oMath>
        <m:sSub>
          <m:sSubPr>
            <m:ctrlPr>
              <w:rPr>
                <w:rFonts w:ascii="Cambria Math" w:hAnsi="Cambria Math"/>
                <w:b/>
                <w:i/>
                <w:color w:val="003366"/>
                <w:sz w:val="50"/>
                <w:szCs w:val="50"/>
              </w:rPr>
            </m:ctrlPr>
          </m:sSubPr>
          <m:e>
            <m:r>
              <m:rPr>
                <m:sty m:val="bi"/>
              </m:rPr>
              <w:rPr>
                <w:rFonts w:ascii="Cambria Math" w:hAnsi="Cambria Math"/>
                <w:color w:val="003366"/>
                <w:sz w:val="50"/>
                <w:szCs w:val="50"/>
              </w:rPr>
              <m:t>b</m:t>
            </m:r>
          </m:e>
          <m:sub>
            <m:r>
              <m:rPr>
                <m:sty m:val="bi"/>
              </m:rPr>
              <w:rPr>
                <w:rFonts w:ascii="Cambria Math" w:hAnsi="Cambria Math"/>
                <w:color w:val="003366"/>
                <w:sz w:val="50"/>
                <w:szCs w:val="50"/>
              </w:rPr>
              <m:t>t</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S</m:t>
            </m:r>
          </m:e>
          <m:sub>
            <m:r>
              <m:rPr>
                <m:sty m:val="bi"/>
              </m:rPr>
              <w:rPr>
                <w:rFonts w:ascii="Cambria Math" w:hAnsi="Cambria Math"/>
                <w:color w:val="003366"/>
                <w:sz w:val="50"/>
                <w:szCs w:val="50"/>
              </w:rPr>
              <m:t>t</m:t>
            </m:r>
          </m:sub>
        </m:sSub>
        <m:r>
          <m:rPr>
            <m:sty m:val="bi"/>
          </m:rPr>
          <w:rPr>
            <w:rFonts w:ascii="Cambria Math" w:hAnsi="Cambria Math"/>
            <w:color w:val="003366"/>
            <w:sz w:val="50"/>
            <w:szCs w:val="50"/>
          </w:rPr>
          <m:t>-</m:t>
        </m:r>
        <m:sSub>
          <m:sSubPr>
            <m:ctrlPr>
              <w:rPr>
                <w:rFonts w:ascii="Cambria Math" w:hAnsi="Cambria Math"/>
                <w:b/>
                <w:i/>
                <w:color w:val="003366"/>
                <w:sz w:val="50"/>
                <w:szCs w:val="50"/>
              </w:rPr>
            </m:ctrlPr>
          </m:sSubPr>
          <m:e>
            <m:r>
              <m:rPr>
                <m:sty m:val="bi"/>
              </m:rPr>
              <w:rPr>
                <w:rFonts w:ascii="Cambria Math" w:hAnsi="Cambria Math"/>
                <w:color w:val="003366"/>
                <w:sz w:val="50"/>
                <w:szCs w:val="50"/>
              </w:rPr>
              <m:t>F</m:t>
            </m:r>
          </m:e>
          <m:sub>
            <m:r>
              <m:rPr>
                <m:sty m:val="bi"/>
              </m:rPr>
              <w:rPr>
                <w:rFonts w:ascii="Cambria Math" w:hAnsi="Cambria Math"/>
                <w:color w:val="003366"/>
                <w:sz w:val="50"/>
                <w:szCs w:val="50"/>
              </w:rPr>
              <m:t>t,T</m:t>
            </m:r>
          </m:sub>
        </m:sSub>
      </m:oMath>
    </w:p>
    <w:p w:rsidR="007564FD" w:rsidRDefault="001E31F4" w:rsidP="00F108A8">
      <w:pPr>
        <w:spacing w:after="200" w:line="276" w:lineRule="auto"/>
        <w:rPr>
          <w:noProof/>
          <w:color w:val="003366"/>
          <w:sz w:val="52"/>
          <w:szCs w:val="52"/>
        </w:rPr>
      </w:pPr>
      <w:r>
        <w:rPr>
          <w:noProof/>
          <w:color w:val="003366"/>
          <w:sz w:val="52"/>
          <w:szCs w:val="52"/>
        </w:rPr>
        <w:lastRenderedPageBreak/>
        <w:t xml:space="preserve">Note that the futures price quote </w:t>
      </w: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t,T</m:t>
            </m:r>
          </m:sub>
        </m:sSub>
      </m:oMath>
      <w:r>
        <w:rPr>
          <w:noProof/>
          <w:color w:val="003366"/>
          <w:sz w:val="52"/>
          <w:szCs w:val="52"/>
        </w:rPr>
        <w:t xml:space="preserve"> has two subscripts: </w:t>
      </w:r>
    </w:p>
    <w:p w:rsidR="007564FD" w:rsidRPr="007564FD" w:rsidRDefault="007564FD" w:rsidP="007564FD">
      <w:pPr>
        <w:pStyle w:val="ListParagraph"/>
        <w:numPr>
          <w:ilvl w:val="0"/>
          <w:numId w:val="45"/>
        </w:numPr>
        <w:spacing w:after="200" w:line="276" w:lineRule="auto"/>
        <w:rPr>
          <w:noProof/>
          <w:color w:val="003366"/>
          <w:sz w:val="52"/>
          <w:szCs w:val="52"/>
        </w:rPr>
      </w:pPr>
      <w:r w:rsidRPr="007564FD">
        <w:rPr>
          <w:noProof/>
          <w:color w:val="003366"/>
          <w:sz w:val="52"/>
          <w:szCs w:val="52"/>
        </w:rPr>
        <w:t>T</w:t>
      </w:r>
      <w:r w:rsidR="001E31F4" w:rsidRPr="007564FD">
        <w:rPr>
          <w:noProof/>
          <w:color w:val="003366"/>
          <w:sz w:val="52"/>
          <w:szCs w:val="52"/>
        </w:rPr>
        <w:t xml:space="preserve">he time that the quote is given </w:t>
      </w: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FF0000"/>
                <w:sz w:val="52"/>
                <w:szCs w:val="52"/>
              </w:rPr>
              <m:t>t</m:t>
            </m:r>
            <m:r>
              <w:rPr>
                <w:rFonts w:ascii="Cambria Math" w:hAnsi="Cambria Math"/>
                <w:color w:val="003366"/>
                <w:sz w:val="52"/>
                <w:szCs w:val="52"/>
              </w:rPr>
              <m:t>,T</m:t>
            </m:r>
          </m:sub>
        </m:sSub>
      </m:oMath>
      <w:r w:rsidR="00C834E2" w:rsidRPr="007564FD">
        <w:rPr>
          <w:noProof/>
          <w:color w:val="003366"/>
          <w:sz w:val="52"/>
          <w:szCs w:val="52"/>
        </w:rPr>
        <w:t xml:space="preserve"> </w:t>
      </w:r>
      <w:r w:rsidR="001E31F4" w:rsidRPr="007564FD">
        <w:rPr>
          <w:noProof/>
          <w:color w:val="003366"/>
          <w:sz w:val="52"/>
          <w:szCs w:val="52"/>
        </w:rPr>
        <w:t>(</w:t>
      </w:r>
      <w:r w:rsidR="00FF2A51">
        <w:rPr>
          <w:noProof/>
          <w:color w:val="003366"/>
          <w:sz w:val="52"/>
          <w:szCs w:val="52"/>
        </w:rPr>
        <w:t>time t, which is less than time T</w:t>
      </w:r>
      <w:r w:rsidR="001E31F4" w:rsidRPr="007564FD">
        <w:rPr>
          <w:noProof/>
          <w:color w:val="003366"/>
          <w:sz w:val="52"/>
          <w:szCs w:val="52"/>
        </w:rPr>
        <w:t>)</w:t>
      </w:r>
      <w:r w:rsidRPr="007564FD">
        <w:rPr>
          <w:noProof/>
          <w:color w:val="003366"/>
          <w:sz w:val="52"/>
          <w:szCs w:val="52"/>
        </w:rPr>
        <w:t>;</w:t>
      </w:r>
      <w:r w:rsidR="001E31F4" w:rsidRPr="007564FD">
        <w:rPr>
          <w:noProof/>
          <w:color w:val="003366"/>
          <w:sz w:val="52"/>
          <w:szCs w:val="52"/>
        </w:rPr>
        <w:t xml:space="preserve"> and </w:t>
      </w:r>
    </w:p>
    <w:p w:rsidR="00F108A8" w:rsidRPr="007564FD" w:rsidRDefault="007564FD" w:rsidP="007564FD">
      <w:pPr>
        <w:pStyle w:val="ListParagraph"/>
        <w:numPr>
          <w:ilvl w:val="0"/>
          <w:numId w:val="45"/>
        </w:numPr>
        <w:spacing w:after="200" w:line="276" w:lineRule="auto"/>
        <w:rPr>
          <w:noProof/>
          <w:color w:val="003366"/>
          <w:sz w:val="52"/>
          <w:szCs w:val="52"/>
        </w:rPr>
      </w:pPr>
      <w:r w:rsidRPr="007564FD">
        <w:rPr>
          <w:noProof/>
          <w:color w:val="003366"/>
          <w:sz w:val="52"/>
          <w:szCs w:val="52"/>
        </w:rPr>
        <w:t>T</w:t>
      </w:r>
      <w:r w:rsidR="001E31F4" w:rsidRPr="007564FD">
        <w:rPr>
          <w:noProof/>
          <w:color w:val="003366"/>
          <w:sz w:val="52"/>
          <w:szCs w:val="52"/>
        </w:rPr>
        <w:t xml:space="preserve">he time that the future matures </w:t>
      </w:r>
      <m:oMath>
        <m:sSub>
          <m:sSubPr>
            <m:ctrlPr>
              <w:rPr>
                <w:rFonts w:ascii="Cambria Math" w:hAnsi="Cambria Math"/>
                <w:i/>
                <w:color w:val="003366"/>
                <w:sz w:val="52"/>
                <w:szCs w:val="52"/>
              </w:rPr>
            </m:ctrlPr>
          </m:sSubPr>
          <m:e>
            <m:r>
              <w:rPr>
                <w:rFonts w:ascii="Cambria Math" w:hAnsi="Cambria Math"/>
                <w:color w:val="003366"/>
                <w:sz w:val="52"/>
                <w:szCs w:val="52"/>
              </w:rPr>
              <m:t>F</m:t>
            </m:r>
          </m:e>
          <m:sub>
            <m:r>
              <m:rPr>
                <m:sty m:val="p"/>
              </m:rPr>
              <w:rPr>
                <w:rFonts w:ascii="Cambria Math" w:hAnsi="Cambria Math"/>
                <w:noProof/>
                <w:color w:val="003366"/>
                <w:sz w:val="52"/>
                <w:szCs w:val="52"/>
              </w:rPr>
              <m:t>t</m:t>
            </m:r>
            <m:r>
              <w:rPr>
                <w:rFonts w:ascii="Cambria Math" w:hAnsi="Cambria Math"/>
                <w:color w:val="003366"/>
                <w:sz w:val="52"/>
                <w:szCs w:val="52"/>
              </w:rPr>
              <m:t>,</m:t>
            </m:r>
            <m:r>
              <w:rPr>
                <w:rFonts w:ascii="Cambria Math" w:hAnsi="Cambria Math"/>
                <w:color w:val="FF0000"/>
                <w:sz w:val="52"/>
                <w:szCs w:val="52"/>
              </w:rPr>
              <m:t>T</m:t>
            </m:r>
          </m:sub>
        </m:sSub>
      </m:oMath>
      <w:r w:rsidR="00C834E2" w:rsidRPr="007564FD">
        <w:rPr>
          <w:noProof/>
          <w:color w:val="003366"/>
          <w:sz w:val="52"/>
          <w:szCs w:val="52"/>
        </w:rPr>
        <w:t xml:space="preserve"> </w:t>
      </w:r>
      <w:r w:rsidR="001E31F4" w:rsidRPr="007564FD">
        <w:rPr>
          <w:noProof/>
          <w:color w:val="003366"/>
          <w:sz w:val="52"/>
          <w:szCs w:val="52"/>
        </w:rPr>
        <w:t>(</w:t>
      </w:r>
      <w:r w:rsidR="00E62663">
        <w:rPr>
          <w:noProof/>
          <w:color w:val="003366"/>
          <w:sz w:val="52"/>
          <w:szCs w:val="52"/>
        </w:rPr>
        <w:t xml:space="preserve">time T, </w:t>
      </w:r>
      <w:r w:rsidR="001E31F4" w:rsidRPr="007564FD">
        <w:rPr>
          <w:noProof/>
          <w:color w:val="003366"/>
          <w:sz w:val="52"/>
          <w:szCs w:val="52"/>
        </w:rPr>
        <w:t>its expiry later on</w:t>
      </w:r>
      <w:r w:rsidR="00E62663">
        <w:rPr>
          <w:noProof/>
          <w:color w:val="003366"/>
          <w:sz w:val="52"/>
          <w:szCs w:val="52"/>
        </w:rPr>
        <w:t>, also called the maturity</w:t>
      </w:r>
      <w:r w:rsidR="001E31F4" w:rsidRPr="007564FD">
        <w:rPr>
          <w:noProof/>
          <w:color w:val="003366"/>
          <w:sz w:val="52"/>
          <w:szCs w:val="52"/>
        </w:rPr>
        <w:t>).</w:t>
      </w:r>
    </w:p>
    <w:p w:rsidR="00FF2A51" w:rsidRDefault="00FF2A51" w:rsidP="00F108A8">
      <w:pPr>
        <w:spacing w:after="200" w:line="276" w:lineRule="auto"/>
        <w:rPr>
          <w:noProof/>
          <w:color w:val="003366"/>
          <w:sz w:val="52"/>
          <w:szCs w:val="52"/>
        </w:rPr>
      </w:pPr>
    </w:p>
    <w:p w:rsidR="001E31F4" w:rsidRDefault="001E31F4" w:rsidP="00F108A8">
      <w:pPr>
        <w:spacing w:after="200" w:line="276" w:lineRule="auto"/>
        <w:rPr>
          <w:noProof/>
          <w:color w:val="003366"/>
          <w:sz w:val="52"/>
          <w:szCs w:val="52"/>
        </w:rPr>
      </w:pPr>
      <w:r>
        <w:rPr>
          <w:noProof/>
          <w:color w:val="003366"/>
          <w:sz w:val="52"/>
          <w:szCs w:val="52"/>
        </w:rPr>
        <w:t xml:space="preserve">The </w:t>
      </w:r>
      <w:r w:rsidR="00FF2A51">
        <w:rPr>
          <w:noProof/>
          <w:color w:val="003366"/>
          <w:sz w:val="52"/>
          <w:szCs w:val="52"/>
        </w:rPr>
        <w:t xml:space="preserve">current basis </w:t>
      </w:r>
      <w:r w:rsidR="004B34C8">
        <w:rPr>
          <w:noProof/>
          <w:color w:val="003366"/>
          <w:sz w:val="52"/>
          <w:szCs w:val="52"/>
        </w:rPr>
        <w:t xml:space="preserve">(time 0, now) </w:t>
      </w:r>
      <w:r w:rsidR="00FF2A51">
        <w:rPr>
          <w:noProof/>
          <w:color w:val="003366"/>
          <w:sz w:val="52"/>
          <w:szCs w:val="52"/>
        </w:rPr>
        <w:t>is</w:t>
      </w:r>
      <w:r w:rsidR="00147169">
        <w:rPr>
          <w:noProof/>
          <w:color w:val="003366"/>
          <w:sz w:val="52"/>
          <w:szCs w:val="52"/>
        </w:rPr>
        <w:t xml:space="preserve"> </w:t>
      </w:r>
      <w:r w:rsidR="004B34C8">
        <w:rPr>
          <w:noProof/>
          <w:color w:val="003366"/>
          <w:sz w:val="52"/>
          <w:szCs w:val="52"/>
        </w:rPr>
        <w:t>defined as</w:t>
      </w:r>
      <w:r>
        <w:rPr>
          <w:noProof/>
          <w:color w:val="003366"/>
          <w:sz w:val="52"/>
          <w:szCs w:val="52"/>
        </w:rPr>
        <w:t>:</w:t>
      </w:r>
    </w:p>
    <w:p w:rsidR="001E31F4" w:rsidRPr="004B34C8" w:rsidRDefault="00A156BC" w:rsidP="001E31F4">
      <w:pPr>
        <w:spacing w:after="200" w:line="276" w:lineRule="auto"/>
        <w:rPr>
          <w:noProof/>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0,T</m:t>
              </m:r>
            </m:sub>
          </m:sSub>
        </m:oMath>
      </m:oMathPara>
    </w:p>
    <w:p w:rsidR="004B34C8" w:rsidRPr="001E31F4" w:rsidRDefault="004B34C8" w:rsidP="001E31F4">
      <w:pPr>
        <w:spacing w:after="200" w:line="276" w:lineRule="auto"/>
        <w:rPr>
          <w:noProof/>
          <w:color w:val="003366"/>
          <w:sz w:val="52"/>
          <w:szCs w:val="52"/>
        </w:rPr>
      </w:pPr>
      <w:r>
        <w:rPr>
          <w:noProof/>
          <w:color w:val="003366"/>
          <w:sz w:val="52"/>
          <w:szCs w:val="52"/>
        </w:rPr>
        <w:t>However, the current basis is not very concering since it’s known, it poses no risk. It’s the basis later on in time which is unknown and creates risk.</w:t>
      </w:r>
    </w:p>
    <w:p w:rsidR="00FF2A51" w:rsidRDefault="00FF2A51">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7D7F56" w:rsidRDefault="00D53DCF" w:rsidP="001E31F4">
      <w:pPr>
        <w:spacing w:after="200" w:line="276" w:lineRule="auto"/>
        <w:rPr>
          <w:rFonts w:asciiTheme="majorHAnsi" w:hAnsiTheme="majorHAnsi"/>
          <w:b/>
          <w:i/>
          <w:color w:val="800000"/>
          <w:sz w:val="72"/>
          <w:szCs w:val="72"/>
        </w:rPr>
      </w:pPr>
      <w:r w:rsidRPr="00D53DCF">
        <w:rPr>
          <w:rFonts w:asciiTheme="majorHAnsi" w:hAnsiTheme="majorHAnsi"/>
          <w:b/>
          <w:i/>
          <w:color w:val="800000"/>
          <w:sz w:val="72"/>
          <w:szCs w:val="72"/>
        </w:rPr>
        <w:lastRenderedPageBreak/>
        <w:t>In Backwardation, the Basis is Positive</w:t>
      </w:r>
    </w:p>
    <w:p w:rsidR="00D53DCF" w:rsidRDefault="000B05DE" w:rsidP="00B76624">
      <w:pPr>
        <w:spacing w:after="200" w:line="276" w:lineRule="auto"/>
        <w:rPr>
          <w:rFonts w:asciiTheme="majorHAnsi" w:hAnsiTheme="majorHAnsi"/>
          <w:color w:val="003366"/>
          <w:sz w:val="52"/>
          <w:szCs w:val="52"/>
        </w:rPr>
      </w:pPr>
      <w:r w:rsidRPr="000B05DE">
        <w:rPr>
          <w:rFonts w:asciiTheme="majorHAnsi" w:hAnsiTheme="majorHAnsi"/>
          <w:noProof/>
          <w:color w:val="003366"/>
          <w:sz w:val="52"/>
          <w:szCs w:val="52"/>
          <w:lang w:val="en-AU" w:eastAsia="en-AU"/>
        </w:rPr>
        <w:drawing>
          <wp:anchor distT="0" distB="0" distL="114300" distR="114300" simplePos="0" relativeHeight="251684864" behindDoc="0" locked="0" layoutInCell="1" allowOverlap="1">
            <wp:simplePos x="0" y="0"/>
            <wp:positionH relativeFrom="column">
              <wp:posOffset>4895924</wp:posOffset>
            </wp:positionH>
            <wp:positionV relativeFrom="paragraph">
              <wp:posOffset>1303655</wp:posOffset>
            </wp:positionV>
            <wp:extent cx="4727448" cy="4224528"/>
            <wp:effectExtent l="0" t="0" r="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727448" cy="4224528"/>
                    </a:xfrm>
                    <a:prstGeom prst="rect">
                      <a:avLst/>
                    </a:prstGeom>
                  </pic:spPr>
                </pic:pic>
              </a:graphicData>
            </a:graphic>
            <wp14:sizeRelH relativeFrom="margin">
              <wp14:pctWidth>0</wp14:pctWidth>
            </wp14:sizeRelH>
            <wp14:sizeRelV relativeFrom="margin">
              <wp14:pctHeight>0</wp14:pctHeight>
            </wp14:sizeRelV>
          </wp:anchor>
        </w:drawing>
      </w:r>
      <w:r w:rsidR="00D53DCF" w:rsidRPr="00D53DCF">
        <w:rPr>
          <w:rFonts w:asciiTheme="majorHAnsi" w:hAnsiTheme="majorHAnsi"/>
          <w:color w:val="003366"/>
          <w:sz w:val="52"/>
          <w:szCs w:val="52"/>
        </w:rPr>
        <w:t>Backwardation</w:t>
      </w:r>
      <w:r w:rsidR="00947F8D">
        <w:rPr>
          <w:rFonts w:asciiTheme="majorHAnsi" w:hAnsiTheme="majorHAnsi"/>
          <w:color w:val="003366"/>
          <w:sz w:val="52"/>
          <w:szCs w:val="52"/>
        </w:rPr>
        <w:t xml:space="preserve"> is where</w:t>
      </w:r>
      <w:r w:rsidR="00D53DCF">
        <w:rPr>
          <w:rFonts w:asciiTheme="majorHAnsi" w:hAnsiTheme="majorHAnsi"/>
          <w:color w:val="003366"/>
          <w:sz w:val="52"/>
          <w:szCs w:val="52"/>
        </w:rPr>
        <w:t xml:space="preserve"> the </w:t>
      </w:r>
      <w:r w:rsidR="00947F8D">
        <w:rPr>
          <w:rFonts w:asciiTheme="majorHAnsi" w:hAnsiTheme="majorHAnsi"/>
          <w:color w:val="003366"/>
          <w:sz w:val="52"/>
          <w:szCs w:val="52"/>
        </w:rPr>
        <w:t>current</w:t>
      </w:r>
      <w:r w:rsidR="00D53DCF">
        <w:rPr>
          <w:rFonts w:asciiTheme="majorHAnsi" w:hAnsiTheme="majorHAnsi"/>
          <w:color w:val="003366"/>
          <w:sz w:val="52"/>
          <w:szCs w:val="52"/>
        </w:rPr>
        <w:t xml:space="preserve"> underlying asset price </w:t>
      </w:r>
      <w:r w:rsidR="00947F8D">
        <w:rPr>
          <w:rFonts w:asciiTheme="majorHAnsi" w:hAnsiTheme="majorHAnsi"/>
          <w:color w:val="003366"/>
          <w:sz w:val="52"/>
          <w:szCs w:val="52"/>
        </w:rPr>
        <w:t>(</w:t>
      </w:r>
      <m:oMath>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m:t>
            </m:r>
          </m:sub>
        </m:sSub>
      </m:oMath>
      <w:r w:rsidR="00947F8D">
        <w:rPr>
          <w:rFonts w:asciiTheme="majorHAnsi" w:hAnsiTheme="majorHAnsi"/>
          <w:color w:val="003366"/>
          <w:sz w:val="52"/>
          <w:szCs w:val="52"/>
        </w:rPr>
        <w:t xml:space="preserve">) </w:t>
      </w:r>
      <w:r w:rsidR="00D53DCF">
        <w:rPr>
          <w:rFonts w:asciiTheme="majorHAnsi" w:hAnsiTheme="majorHAnsi"/>
          <w:color w:val="003366"/>
          <w:sz w:val="52"/>
          <w:szCs w:val="52"/>
        </w:rPr>
        <w:t xml:space="preserve">is greater than the </w:t>
      </w:r>
      <w:r w:rsidR="00B33EFC">
        <w:rPr>
          <w:rFonts w:asciiTheme="majorHAnsi" w:hAnsiTheme="majorHAnsi"/>
          <w:color w:val="003366"/>
          <w:sz w:val="52"/>
          <w:szCs w:val="52"/>
        </w:rPr>
        <w:t xml:space="preserve">current </w:t>
      </w:r>
      <w:r w:rsidR="00D53DCF">
        <w:rPr>
          <w:rFonts w:asciiTheme="majorHAnsi" w:hAnsiTheme="majorHAnsi"/>
          <w:color w:val="003366"/>
          <w:sz w:val="52"/>
          <w:szCs w:val="52"/>
        </w:rPr>
        <w:t xml:space="preserve">futures price </w:t>
      </w:r>
      <w:r w:rsidR="00B33EFC">
        <w:rPr>
          <w:rFonts w:asciiTheme="majorHAnsi" w:hAnsiTheme="majorHAnsi"/>
          <w:color w:val="003366"/>
          <w:sz w:val="52"/>
          <w:szCs w:val="52"/>
        </w:rPr>
        <w:t xml:space="preserve">quote </w:t>
      </w:r>
      <w:r w:rsidR="00947F8D">
        <w:rPr>
          <w:rFonts w:asciiTheme="majorHAnsi" w:hAnsiTheme="majorHAnsi"/>
          <w:color w:val="003366"/>
          <w:sz w:val="52"/>
          <w:szCs w:val="52"/>
        </w:rPr>
        <w:t>(</w:t>
      </w: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0,T</m:t>
            </m:r>
          </m:sub>
        </m:sSub>
      </m:oMath>
      <w:r w:rsidR="00947F8D">
        <w:rPr>
          <w:rFonts w:asciiTheme="majorHAnsi" w:hAnsiTheme="majorHAnsi"/>
          <w:color w:val="003366"/>
          <w:sz w:val="52"/>
          <w:szCs w:val="52"/>
        </w:rPr>
        <w:t xml:space="preserve">) </w:t>
      </w:r>
      <w:r w:rsidR="00D53DCF">
        <w:rPr>
          <w:rFonts w:asciiTheme="majorHAnsi" w:hAnsiTheme="majorHAnsi"/>
          <w:color w:val="003366"/>
          <w:sz w:val="52"/>
          <w:szCs w:val="52"/>
        </w:rPr>
        <w:t xml:space="preserve">that matures later on </w:t>
      </w:r>
      <w:r w:rsidR="00947F8D">
        <w:rPr>
          <w:rFonts w:asciiTheme="majorHAnsi" w:hAnsiTheme="majorHAnsi"/>
          <w:color w:val="003366"/>
          <w:sz w:val="52"/>
          <w:szCs w:val="52"/>
        </w:rPr>
        <w:t>at time T</w:t>
      </w:r>
      <w:r w:rsidR="00D53DCF">
        <w:rPr>
          <w:rFonts w:asciiTheme="majorHAnsi" w:hAnsiTheme="majorHAnsi"/>
          <w:color w:val="003366"/>
          <w:sz w:val="52"/>
          <w:szCs w:val="52"/>
        </w:rPr>
        <w:t xml:space="preserve">, so: </w:t>
      </w:r>
    </w:p>
    <w:p w:rsidR="00D53DCF" w:rsidRPr="00D53DCF" w:rsidRDefault="00A156BC" w:rsidP="00B76624">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m:t>
              </m:r>
            </m:sub>
          </m:sSub>
          <m:r>
            <w:rPr>
              <w:rFonts w:ascii="Cambria Math" w:hAnsi="Cambria Math"/>
              <w:color w:val="003366"/>
              <w:sz w:val="52"/>
              <w:szCs w:val="52"/>
            </w:rPr>
            <m:t>&gt;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0,T</m:t>
              </m:r>
            </m:sub>
          </m:sSub>
        </m:oMath>
      </m:oMathPara>
    </w:p>
    <w:p w:rsidR="00D53DCF" w:rsidRDefault="00D53DCF" w:rsidP="00B76624">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 backwardation, the </w:t>
      </w:r>
      <w:r w:rsidR="00B33EFC">
        <w:rPr>
          <w:rFonts w:asciiTheme="majorHAnsi" w:hAnsiTheme="majorHAnsi"/>
          <w:color w:val="003366"/>
          <w:sz w:val="52"/>
          <w:szCs w:val="52"/>
        </w:rPr>
        <w:t xml:space="preserve">current </w:t>
      </w:r>
      <w:r>
        <w:rPr>
          <w:rFonts w:asciiTheme="majorHAnsi" w:hAnsiTheme="majorHAnsi"/>
          <w:color w:val="003366"/>
          <w:sz w:val="52"/>
          <w:szCs w:val="52"/>
        </w:rPr>
        <w:t>basis is positive:</w:t>
      </w:r>
    </w:p>
    <w:p w:rsidR="008216BE" w:rsidRPr="00D53DCF" w:rsidRDefault="00A156BC" w:rsidP="008216BE">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0</m:t>
            </m:r>
          </m:sub>
        </m:sSub>
        <m:r>
          <w:rPr>
            <w:rFonts w:ascii="Cambria Math" w:hAnsi="Cambria Math"/>
            <w:color w:val="003366"/>
            <w:sz w:val="52"/>
            <w:szCs w:val="52"/>
          </w:rPr>
          <m:t>&gt;0</m:t>
        </m:r>
      </m:oMath>
      <w:r w:rsidR="008216BE">
        <w:rPr>
          <w:noProof/>
          <w:color w:val="003366"/>
          <w:sz w:val="52"/>
          <w:szCs w:val="52"/>
        </w:rPr>
        <w:t xml:space="preserve"> when </w:t>
      </w:r>
      <m:oMath>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m:t>
            </m:r>
          </m:sub>
        </m:sSub>
        <m:r>
          <w:rPr>
            <w:rFonts w:ascii="Cambria Math" w:hAnsi="Cambria Math"/>
            <w:color w:val="003366"/>
            <w:sz w:val="52"/>
            <w:szCs w:val="52"/>
          </w:rPr>
          <m:t>&gt;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0,T</m:t>
            </m:r>
          </m:sub>
        </m:sSub>
      </m:oMath>
    </w:p>
    <w:p w:rsidR="008216BE" w:rsidRPr="008216BE" w:rsidRDefault="00947F8D" w:rsidP="008216BE">
      <w:pPr>
        <w:spacing w:after="200" w:line="276" w:lineRule="auto"/>
        <w:rPr>
          <w:noProof/>
          <w:color w:val="003366"/>
          <w:sz w:val="52"/>
          <w:szCs w:val="52"/>
        </w:rPr>
      </w:pPr>
      <w:proofErr w:type="gramStart"/>
      <w:r>
        <w:rPr>
          <w:rFonts w:asciiTheme="majorHAnsi" w:hAnsiTheme="majorHAnsi"/>
          <w:color w:val="003366"/>
          <w:sz w:val="52"/>
          <w:szCs w:val="52"/>
        </w:rPr>
        <w:t xml:space="preserve">Since </w:t>
      </w:r>
      <w:proofErr w:type="gramEnd"/>
      <m:oMath>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0,T</m:t>
            </m:r>
          </m:sub>
        </m:sSub>
      </m:oMath>
      <w:r>
        <w:rPr>
          <w:rFonts w:asciiTheme="majorHAnsi" w:hAnsiTheme="majorHAnsi"/>
          <w:color w:val="003366"/>
          <w:sz w:val="52"/>
          <w:szCs w:val="52"/>
        </w:rPr>
        <w:t>.</w:t>
      </w:r>
    </w:p>
    <w:p w:rsidR="00730C29" w:rsidRDefault="00730C29" w:rsidP="00730C29">
      <w:pPr>
        <w:spacing w:after="200" w:line="276" w:lineRule="auto"/>
        <w:rPr>
          <w:noProof/>
          <w:color w:val="003366"/>
          <w:sz w:val="52"/>
          <w:szCs w:val="52"/>
        </w:rPr>
      </w:pPr>
      <w:r>
        <w:rPr>
          <w:noProof/>
          <w:color w:val="003366"/>
          <w:sz w:val="52"/>
          <w:szCs w:val="52"/>
        </w:rPr>
        <w:lastRenderedPageBreak/>
        <w:t xml:space="preserve">The graph shows </w:t>
      </w:r>
      <w:r>
        <w:rPr>
          <w:noProof/>
          <w:color w:val="003366"/>
          <w:sz w:val="52"/>
          <w:szCs w:val="52"/>
        </w:rPr>
        <w:t>backwardation</w:t>
      </w:r>
      <w:r>
        <w:rPr>
          <w:noProof/>
          <w:color w:val="003366"/>
          <w:sz w:val="52"/>
          <w:szCs w:val="52"/>
        </w:rPr>
        <w:t xml:space="preserve"> since the futures price is </w:t>
      </w:r>
      <w:r>
        <w:rPr>
          <w:noProof/>
          <w:color w:val="003366"/>
          <w:sz w:val="52"/>
          <w:szCs w:val="52"/>
        </w:rPr>
        <w:t>lower</w:t>
      </w:r>
      <w:r>
        <w:rPr>
          <w:noProof/>
          <w:color w:val="003366"/>
          <w:sz w:val="52"/>
          <w:szCs w:val="52"/>
        </w:rPr>
        <w:t xml:space="preserve"> than the spot price. The basis is </w:t>
      </w:r>
      <w:r>
        <w:rPr>
          <w:noProof/>
          <w:color w:val="003366"/>
          <w:sz w:val="52"/>
          <w:szCs w:val="52"/>
        </w:rPr>
        <w:t>posi</w:t>
      </w:r>
      <w:bookmarkStart w:id="0" w:name="_GoBack"/>
      <w:bookmarkEnd w:id="0"/>
      <w:r>
        <w:rPr>
          <w:noProof/>
          <w:color w:val="003366"/>
          <w:sz w:val="52"/>
          <w:szCs w:val="52"/>
        </w:rPr>
        <w:t>tive</w:t>
      </w:r>
      <w:r>
        <w:rPr>
          <w:noProof/>
          <w:color w:val="003366"/>
          <w:sz w:val="52"/>
          <w:szCs w:val="52"/>
        </w:rPr>
        <w:t xml:space="preserve">. </w:t>
      </w:r>
    </w:p>
    <w:p w:rsidR="006146A3" w:rsidRDefault="006146A3" w:rsidP="00602E1F">
      <w:pPr>
        <w:spacing w:after="200" w:line="276" w:lineRule="auto"/>
        <w:rPr>
          <w:noProof/>
          <w:color w:val="003366"/>
          <w:sz w:val="52"/>
          <w:szCs w:val="52"/>
        </w:rPr>
      </w:pPr>
      <w:r w:rsidRPr="000B05DE">
        <w:rPr>
          <w:rFonts w:asciiTheme="majorHAnsi" w:hAnsiTheme="majorHAnsi"/>
          <w:noProof/>
          <w:color w:val="003366"/>
          <w:sz w:val="52"/>
          <w:szCs w:val="52"/>
          <w:lang w:val="en-AU" w:eastAsia="en-AU"/>
        </w:rPr>
        <w:drawing>
          <wp:anchor distT="0" distB="0" distL="114300" distR="114300" simplePos="0" relativeHeight="251687936" behindDoc="0" locked="0" layoutInCell="1" allowOverlap="1" wp14:anchorId="3C3AB94D" wp14:editId="33E3990A">
            <wp:simplePos x="0" y="0"/>
            <wp:positionH relativeFrom="column">
              <wp:posOffset>5046980</wp:posOffset>
            </wp:positionH>
            <wp:positionV relativeFrom="paragraph">
              <wp:posOffset>1047123</wp:posOffset>
            </wp:positionV>
            <wp:extent cx="4726940" cy="4224020"/>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726940" cy="4224020"/>
                    </a:xfrm>
                    <a:prstGeom prst="rect">
                      <a:avLst/>
                    </a:prstGeom>
                  </pic:spPr>
                </pic:pic>
              </a:graphicData>
            </a:graphic>
            <wp14:sizeRelH relativeFrom="margin">
              <wp14:pctWidth>0</wp14:pctWidth>
            </wp14:sizeRelH>
            <wp14:sizeRelV relativeFrom="margin">
              <wp14:pctHeight>0</wp14:pctHeight>
            </wp14:sizeRelV>
          </wp:anchor>
        </w:drawing>
      </w:r>
      <w:r>
        <w:rPr>
          <w:noProof/>
          <w:color w:val="003366"/>
          <w:sz w:val="52"/>
          <w:szCs w:val="52"/>
        </w:rPr>
        <w:t>Remember that the futures price quote is the expected spot price grown by the time value of money (r), less any dividends (q) plus storage costs (c):</w:t>
      </w:r>
    </w:p>
    <w:p w:rsidR="006146A3" w:rsidRPr="006146A3" w:rsidRDefault="00A156BC" w:rsidP="00602E1F">
      <w:pPr>
        <w:spacing w:after="200" w:line="276" w:lineRule="auto"/>
        <w:rPr>
          <w:noProof/>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m:t>
              </m:r>
            </m:sub>
          </m:sSub>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e</m:t>
              </m:r>
            </m:e>
            <m:sup>
              <m:d>
                <m:dPr>
                  <m:ctrlPr>
                    <w:rPr>
                      <w:rFonts w:ascii="Cambria Math" w:hAnsi="Cambria Math"/>
                      <w:i/>
                      <w:color w:val="003366"/>
                      <w:sz w:val="52"/>
                      <w:szCs w:val="52"/>
                    </w:rPr>
                  </m:ctrlPr>
                </m:dPr>
                <m:e>
                  <m:r>
                    <w:rPr>
                      <w:rFonts w:ascii="Cambria Math" w:hAnsi="Cambria Math"/>
                      <w:color w:val="003366"/>
                      <w:sz w:val="52"/>
                      <w:szCs w:val="52"/>
                    </w:rPr>
                    <m:t>r-q+c</m:t>
                  </m:r>
                </m:e>
              </m:d>
              <m:r>
                <w:rPr>
                  <w:rFonts w:ascii="Cambria Math" w:hAnsi="Cambria Math"/>
                  <w:color w:val="003366"/>
                  <w:sz w:val="52"/>
                  <w:szCs w:val="52"/>
                </w:rPr>
                <m:t>T</m:t>
              </m:r>
            </m:sup>
          </m:sSup>
        </m:oMath>
      </m:oMathPara>
    </w:p>
    <w:p w:rsidR="00E50B30" w:rsidRDefault="00E50B30" w:rsidP="00602E1F">
      <w:pPr>
        <w:spacing w:after="200" w:line="276" w:lineRule="auto"/>
        <w:rPr>
          <w:noProof/>
          <w:color w:val="003366"/>
          <w:sz w:val="52"/>
          <w:szCs w:val="52"/>
        </w:rPr>
      </w:pPr>
      <w:r>
        <w:rPr>
          <w:noProof/>
          <w:color w:val="003366"/>
          <w:sz w:val="52"/>
          <w:szCs w:val="52"/>
        </w:rPr>
        <w:t xml:space="preserve">Backwardation occurs due to expected price </w:t>
      </w:r>
      <w:r>
        <w:rPr>
          <w:noProof/>
          <w:color w:val="003366"/>
          <w:sz w:val="52"/>
          <w:szCs w:val="52"/>
        </w:rPr>
        <w:t>falls</w:t>
      </w:r>
      <w:r>
        <w:rPr>
          <w:noProof/>
          <w:color w:val="003366"/>
          <w:sz w:val="52"/>
          <w:szCs w:val="52"/>
        </w:rPr>
        <w:t xml:space="preserve"> in the underlying asset when the dividend yield (q)</w:t>
      </w:r>
      <w:r>
        <w:rPr>
          <w:noProof/>
          <w:color w:val="003366"/>
          <w:sz w:val="52"/>
          <w:szCs w:val="52"/>
        </w:rPr>
        <w:t xml:space="preserve"> is higher than </w:t>
      </w:r>
      <w:r>
        <w:rPr>
          <w:noProof/>
          <w:color w:val="003366"/>
          <w:sz w:val="52"/>
          <w:szCs w:val="52"/>
        </w:rPr>
        <w:t>storage costs (c) and the time value of money (r).</w:t>
      </w:r>
    </w:p>
    <w:p w:rsidR="00145DE2" w:rsidRDefault="00590CDA" w:rsidP="00145DE2">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r w:rsidR="00145DE2" w:rsidRPr="00D53DCF">
        <w:rPr>
          <w:rFonts w:asciiTheme="majorHAnsi" w:hAnsiTheme="majorHAnsi"/>
          <w:b/>
          <w:i/>
          <w:color w:val="800000"/>
          <w:sz w:val="72"/>
          <w:szCs w:val="72"/>
        </w:rPr>
        <w:lastRenderedPageBreak/>
        <w:t xml:space="preserve">In </w:t>
      </w:r>
      <w:proofErr w:type="spellStart"/>
      <w:r w:rsidR="00145DE2">
        <w:rPr>
          <w:rFonts w:asciiTheme="majorHAnsi" w:hAnsiTheme="majorHAnsi"/>
          <w:b/>
          <w:i/>
          <w:color w:val="800000"/>
          <w:sz w:val="72"/>
          <w:szCs w:val="72"/>
        </w:rPr>
        <w:t>Contango</w:t>
      </w:r>
      <w:proofErr w:type="spellEnd"/>
      <w:r w:rsidR="00145DE2" w:rsidRPr="00D53DCF">
        <w:rPr>
          <w:rFonts w:asciiTheme="majorHAnsi" w:hAnsiTheme="majorHAnsi"/>
          <w:b/>
          <w:i/>
          <w:color w:val="800000"/>
          <w:sz w:val="72"/>
          <w:szCs w:val="72"/>
        </w:rPr>
        <w:t xml:space="preserve">, the Basis is </w:t>
      </w:r>
      <w:r w:rsidR="00145DE2">
        <w:rPr>
          <w:rFonts w:asciiTheme="majorHAnsi" w:hAnsiTheme="majorHAnsi"/>
          <w:b/>
          <w:i/>
          <w:color w:val="800000"/>
          <w:sz w:val="72"/>
          <w:szCs w:val="72"/>
        </w:rPr>
        <w:t>Negative</w:t>
      </w:r>
    </w:p>
    <w:p w:rsidR="00145DE2" w:rsidRDefault="006146A3" w:rsidP="00145DE2">
      <w:pPr>
        <w:spacing w:after="200" w:line="276" w:lineRule="auto"/>
        <w:rPr>
          <w:rFonts w:asciiTheme="majorHAnsi" w:hAnsiTheme="majorHAnsi"/>
          <w:color w:val="003366"/>
          <w:sz w:val="52"/>
          <w:szCs w:val="52"/>
        </w:rPr>
      </w:pPr>
      <w:r w:rsidRPr="006146A3">
        <w:rPr>
          <w:rFonts w:asciiTheme="majorHAnsi" w:hAnsiTheme="majorHAnsi"/>
          <w:noProof/>
          <w:color w:val="003366"/>
          <w:sz w:val="52"/>
          <w:szCs w:val="52"/>
          <w:lang w:val="en-AU" w:eastAsia="en-AU"/>
        </w:rPr>
        <w:drawing>
          <wp:anchor distT="0" distB="0" distL="114300" distR="114300" simplePos="0" relativeHeight="251685888" behindDoc="0" locked="0" layoutInCell="1" allowOverlap="1">
            <wp:simplePos x="0" y="0"/>
            <wp:positionH relativeFrom="column">
              <wp:posOffset>4726247</wp:posOffset>
            </wp:positionH>
            <wp:positionV relativeFrom="paragraph">
              <wp:posOffset>1317699</wp:posOffset>
            </wp:positionV>
            <wp:extent cx="4736465" cy="4215130"/>
            <wp:effectExtent l="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736465" cy="4215130"/>
                    </a:xfrm>
                    <a:prstGeom prst="rect">
                      <a:avLst/>
                    </a:prstGeom>
                  </pic:spPr>
                </pic:pic>
              </a:graphicData>
            </a:graphic>
          </wp:anchor>
        </w:drawing>
      </w:r>
      <w:proofErr w:type="spellStart"/>
      <w:r w:rsidR="00145DE2" w:rsidRPr="00145DE2">
        <w:rPr>
          <w:rFonts w:asciiTheme="majorHAnsi" w:hAnsiTheme="majorHAnsi"/>
          <w:color w:val="003366"/>
          <w:sz w:val="52"/>
          <w:szCs w:val="52"/>
        </w:rPr>
        <w:t>Contango</w:t>
      </w:r>
      <w:proofErr w:type="spellEnd"/>
      <w:r w:rsidR="00145DE2" w:rsidRPr="00145DE2">
        <w:rPr>
          <w:rFonts w:asciiTheme="majorHAnsi" w:hAnsiTheme="majorHAnsi"/>
          <w:color w:val="003366"/>
          <w:sz w:val="52"/>
          <w:szCs w:val="52"/>
        </w:rPr>
        <w:t xml:space="preserve"> </w:t>
      </w:r>
      <w:r w:rsidR="00145DE2">
        <w:rPr>
          <w:rFonts w:asciiTheme="majorHAnsi" w:hAnsiTheme="majorHAnsi"/>
          <w:color w:val="003366"/>
          <w:sz w:val="52"/>
          <w:szCs w:val="52"/>
        </w:rPr>
        <w:t>is where the current underlying asset price (</w:t>
      </w:r>
      <m:oMath>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m:t>
            </m:r>
          </m:sub>
        </m:sSub>
      </m:oMath>
      <w:r w:rsidR="00145DE2">
        <w:rPr>
          <w:rFonts w:asciiTheme="majorHAnsi" w:hAnsiTheme="majorHAnsi"/>
          <w:color w:val="003366"/>
          <w:sz w:val="52"/>
          <w:szCs w:val="52"/>
        </w:rPr>
        <w:t>) is less than the current futures price quote (</w:t>
      </w: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0,T</m:t>
            </m:r>
          </m:sub>
        </m:sSub>
      </m:oMath>
      <w:r w:rsidR="00145DE2">
        <w:rPr>
          <w:rFonts w:asciiTheme="majorHAnsi" w:hAnsiTheme="majorHAnsi"/>
          <w:color w:val="003366"/>
          <w:sz w:val="52"/>
          <w:szCs w:val="52"/>
        </w:rPr>
        <w:t xml:space="preserve">) that matures later on at time T, so: </w:t>
      </w:r>
    </w:p>
    <w:p w:rsidR="00145DE2" w:rsidRPr="00D53DCF" w:rsidRDefault="00A156BC" w:rsidP="00145DE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m:t>
              </m:r>
            </m:sub>
          </m:sSub>
          <m:r>
            <w:rPr>
              <w:rFonts w:ascii="Cambria Math" w:hAnsi="Cambria Math"/>
              <w:color w:val="003366"/>
              <w:sz w:val="52"/>
              <w:szCs w:val="52"/>
            </w:rPr>
            <m:t>&lt;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0,T</m:t>
              </m:r>
            </m:sub>
          </m:sSub>
        </m:oMath>
      </m:oMathPara>
    </w:p>
    <w:p w:rsidR="00145DE2" w:rsidRDefault="00145DE2" w:rsidP="00145DE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 </w:t>
      </w:r>
      <w:proofErr w:type="spellStart"/>
      <w:r>
        <w:rPr>
          <w:rFonts w:asciiTheme="majorHAnsi" w:hAnsiTheme="majorHAnsi"/>
          <w:color w:val="003366"/>
          <w:sz w:val="52"/>
          <w:szCs w:val="52"/>
        </w:rPr>
        <w:t>contango</w:t>
      </w:r>
      <w:proofErr w:type="spellEnd"/>
      <w:r>
        <w:rPr>
          <w:rFonts w:asciiTheme="majorHAnsi" w:hAnsiTheme="majorHAnsi"/>
          <w:color w:val="003366"/>
          <w:sz w:val="52"/>
          <w:szCs w:val="52"/>
        </w:rPr>
        <w:t>, the basis is negative:</w:t>
      </w:r>
    </w:p>
    <w:p w:rsidR="00145DE2" w:rsidRPr="00D53DCF" w:rsidRDefault="00A156BC" w:rsidP="00145DE2">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0</m:t>
            </m:r>
          </m:sub>
        </m:sSub>
        <m:r>
          <w:rPr>
            <w:rFonts w:ascii="Cambria Math" w:hAnsi="Cambria Math"/>
            <w:color w:val="003366"/>
            <w:sz w:val="52"/>
            <w:szCs w:val="52"/>
          </w:rPr>
          <m:t>&lt;0</m:t>
        </m:r>
      </m:oMath>
      <w:r w:rsidR="00145DE2">
        <w:rPr>
          <w:noProof/>
          <w:color w:val="003366"/>
          <w:sz w:val="52"/>
          <w:szCs w:val="52"/>
        </w:rPr>
        <w:t xml:space="preserve"> when </w:t>
      </w:r>
      <m:oMath>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m:t>
            </m:r>
          </m:sub>
        </m:sSub>
        <m:r>
          <w:rPr>
            <w:rFonts w:ascii="Cambria Math" w:hAnsi="Cambria Math"/>
            <w:color w:val="003366"/>
            <w:sz w:val="52"/>
            <w:szCs w:val="52"/>
          </w:rPr>
          <m:t>&lt;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0,T</m:t>
            </m:r>
          </m:sub>
        </m:sSub>
      </m:oMath>
    </w:p>
    <w:p w:rsidR="00145DE2" w:rsidRPr="008216BE" w:rsidRDefault="00145DE2" w:rsidP="00145DE2">
      <w:pPr>
        <w:spacing w:after="200" w:line="276" w:lineRule="auto"/>
        <w:rPr>
          <w:noProof/>
          <w:color w:val="003366"/>
          <w:sz w:val="52"/>
          <w:szCs w:val="52"/>
        </w:rPr>
      </w:pPr>
      <w:proofErr w:type="gramStart"/>
      <w:r>
        <w:rPr>
          <w:rFonts w:asciiTheme="majorHAnsi" w:hAnsiTheme="majorHAnsi"/>
          <w:color w:val="003366"/>
          <w:sz w:val="52"/>
          <w:szCs w:val="52"/>
        </w:rPr>
        <w:t xml:space="preserve">Since </w:t>
      </w:r>
      <w:proofErr w:type="gramEnd"/>
      <m:oMath>
        <m:sSub>
          <m:sSubPr>
            <m:ctrlPr>
              <w:rPr>
                <w:rFonts w:ascii="Cambria Math" w:hAnsi="Cambria Math"/>
                <w:i/>
                <w:color w:val="003366"/>
                <w:sz w:val="52"/>
                <w:szCs w:val="52"/>
              </w:rPr>
            </m:ctrlPr>
          </m:sSubPr>
          <m:e>
            <m:r>
              <w:rPr>
                <w:rFonts w:ascii="Cambria Math" w:hAnsi="Cambria Math"/>
                <w:color w:val="003366"/>
                <w:sz w:val="52"/>
                <w:szCs w:val="52"/>
              </w:rPr>
              <m:t>b</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0,T</m:t>
            </m:r>
          </m:sub>
        </m:sSub>
      </m:oMath>
      <w:r>
        <w:rPr>
          <w:rFonts w:asciiTheme="majorHAnsi" w:hAnsiTheme="majorHAnsi"/>
          <w:color w:val="003366"/>
          <w:sz w:val="52"/>
          <w:szCs w:val="52"/>
        </w:rPr>
        <w:t>.</w:t>
      </w:r>
    </w:p>
    <w:p w:rsidR="00602E1F" w:rsidRDefault="00730C29" w:rsidP="00602E1F">
      <w:pPr>
        <w:spacing w:after="200" w:line="276" w:lineRule="auto"/>
        <w:rPr>
          <w:noProof/>
          <w:color w:val="003366"/>
          <w:sz w:val="52"/>
          <w:szCs w:val="52"/>
        </w:rPr>
      </w:pPr>
      <w:r>
        <w:rPr>
          <w:noProof/>
          <w:color w:val="003366"/>
          <w:sz w:val="52"/>
          <w:szCs w:val="52"/>
        </w:rPr>
        <w:lastRenderedPageBreak/>
        <w:t>T</w:t>
      </w:r>
      <w:r w:rsidR="00602E1F">
        <w:rPr>
          <w:noProof/>
          <w:color w:val="003366"/>
          <w:sz w:val="52"/>
          <w:szCs w:val="52"/>
        </w:rPr>
        <w:t>he graph</w:t>
      </w:r>
      <w:r>
        <w:rPr>
          <w:noProof/>
          <w:color w:val="003366"/>
          <w:sz w:val="52"/>
          <w:szCs w:val="52"/>
        </w:rPr>
        <w:t xml:space="preserve"> shows </w:t>
      </w:r>
      <w:r w:rsidR="00602E1F">
        <w:rPr>
          <w:noProof/>
          <w:color w:val="003366"/>
          <w:sz w:val="52"/>
          <w:szCs w:val="52"/>
        </w:rPr>
        <w:t xml:space="preserve">contango </w:t>
      </w:r>
      <w:r>
        <w:rPr>
          <w:noProof/>
          <w:color w:val="003366"/>
          <w:sz w:val="52"/>
          <w:szCs w:val="52"/>
        </w:rPr>
        <w:t xml:space="preserve">since the futures price is higher than the spot price. The </w:t>
      </w:r>
      <w:r w:rsidR="00602E1F">
        <w:rPr>
          <w:noProof/>
          <w:color w:val="003366"/>
          <w:sz w:val="52"/>
          <w:szCs w:val="52"/>
        </w:rPr>
        <w:t xml:space="preserve">basis is negative. </w:t>
      </w:r>
    </w:p>
    <w:p w:rsidR="006146A3" w:rsidRDefault="006146A3" w:rsidP="006146A3">
      <w:pPr>
        <w:spacing w:after="200" w:line="276" w:lineRule="auto"/>
        <w:rPr>
          <w:noProof/>
          <w:color w:val="003366"/>
          <w:sz w:val="52"/>
          <w:szCs w:val="52"/>
        </w:rPr>
      </w:pPr>
      <w:r>
        <w:rPr>
          <w:noProof/>
          <w:color w:val="003366"/>
          <w:sz w:val="52"/>
          <w:szCs w:val="52"/>
        </w:rPr>
        <w:t>The futures price quote is:</w:t>
      </w:r>
    </w:p>
    <w:p w:rsidR="006146A3" w:rsidRPr="00B94316" w:rsidRDefault="00A156BC" w:rsidP="006146A3">
      <w:pPr>
        <w:spacing w:after="200" w:line="276" w:lineRule="auto"/>
        <w:rPr>
          <w:noProof/>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m:t>
              </m:r>
            </m:sub>
          </m:sSub>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e</m:t>
              </m:r>
            </m:e>
            <m:sup>
              <m:r>
                <w:rPr>
                  <w:rFonts w:ascii="Cambria Math" w:hAnsi="Cambria Math"/>
                  <w:color w:val="003366"/>
                  <w:sz w:val="52"/>
                  <w:szCs w:val="52"/>
                </w:rPr>
                <m:t>(r-q+c)T</m:t>
              </m:r>
            </m:sup>
          </m:sSup>
        </m:oMath>
      </m:oMathPara>
    </w:p>
    <w:p w:rsidR="00602E1F" w:rsidRDefault="003A6980" w:rsidP="00E50B30">
      <w:pPr>
        <w:spacing w:after="200" w:line="276" w:lineRule="auto"/>
        <w:rPr>
          <w:noProof/>
          <w:color w:val="003366"/>
          <w:sz w:val="52"/>
          <w:szCs w:val="52"/>
        </w:rPr>
      </w:pPr>
      <w:r w:rsidRPr="006146A3">
        <w:rPr>
          <w:rFonts w:asciiTheme="majorHAnsi" w:hAnsiTheme="majorHAnsi"/>
          <w:noProof/>
          <w:color w:val="003366"/>
          <w:sz w:val="52"/>
          <w:szCs w:val="52"/>
          <w:lang w:val="en-AU" w:eastAsia="en-AU"/>
        </w:rPr>
        <w:drawing>
          <wp:anchor distT="0" distB="0" distL="114300" distR="114300" simplePos="0" relativeHeight="251689984" behindDoc="0" locked="0" layoutInCell="1" allowOverlap="1" wp14:anchorId="15D6A98D" wp14:editId="673331D4">
            <wp:simplePos x="0" y="0"/>
            <wp:positionH relativeFrom="column">
              <wp:posOffset>4773435</wp:posOffset>
            </wp:positionH>
            <wp:positionV relativeFrom="paragraph">
              <wp:posOffset>-111661</wp:posOffset>
            </wp:positionV>
            <wp:extent cx="4736465" cy="4215130"/>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736465" cy="4215130"/>
                    </a:xfrm>
                    <a:prstGeom prst="rect">
                      <a:avLst/>
                    </a:prstGeom>
                  </pic:spPr>
                </pic:pic>
              </a:graphicData>
            </a:graphic>
          </wp:anchor>
        </w:drawing>
      </w:r>
      <w:r w:rsidR="00E50B30">
        <w:rPr>
          <w:noProof/>
          <w:color w:val="003366"/>
          <w:sz w:val="52"/>
          <w:szCs w:val="52"/>
        </w:rPr>
        <w:t>C</w:t>
      </w:r>
      <w:r w:rsidR="006146A3">
        <w:rPr>
          <w:noProof/>
          <w:color w:val="003366"/>
          <w:sz w:val="52"/>
          <w:szCs w:val="52"/>
        </w:rPr>
        <w:t>ontango</w:t>
      </w:r>
      <w:r w:rsidR="00602E1F">
        <w:rPr>
          <w:noProof/>
          <w:color w:val="003366"/>
          <w:sz w:val="52"/>
          <w:szCs w:val="52"/>
        </w:rPr>
        <w:t xml:space="preserve"> </w:t>
      </w:r>
      <w:r w:rsidR="00E50B30">
        <w:rPr>
          <w:noProof/>
          <w:color w:val="003366"/>
          <w:sz w:val="52"/>
          <w:szCs w:val="52"/>
        </w:rPr>
        <w:t xml:space="preserve">occurs due to </w:t>
      </w:r>
      <w:r w:rsidR="00E50B30">
        <w:rPr>
          <w:noProof/>
          <w:color w:val="003366"/>
          <w:sz w:val="52"/>
          <w:szCs w:val="52"/>
        </w:rPr>
        <w:t xml:space="preserve">expected price </w:t>
      </w:r>
      <w:r w:rsidR="00E50B30">
        <w:rPr>
          <w:noProof/>
          <w:color w:val="003366"/>
          <w:sz w:val="52"/>
          <w:szCs w:val="52"/>
        </w:rPr>
        <w:t>gains</w:t>
      </w:r>
      <w:r w:rsidR="00E50B30">
        <w:rPr>
          <w:noProof/>
          <w:color w:val="003366"/>
          <w:sz w:val="52"/>
          <w:szCs w:val="52"/>
        </w:rPr>
        <w:t xml:space="preserve"> in the underlying asset when storage costs </w:t>
      </w:r>
      <w:r w:rsidR="00E50B30">
        <w:rPr>
          <w:noProof/>
          <w:color w:val="003366"/>
          <w:sz w:val="52"/>
          <w:szCs w:val="52"/>
        </w:rPr>
        <w:t xml:space="preserve">(c) </w:t>
      </w:r>
      <w:r w:rsidR="00E50B30">
        <w:rPr>
          <w:noProof/>
          <w:color w:val="003366"/>
          <w:sz w:val="52"/>
          <w:szCs w:val="52"/>
        </w:rPr>
        <w:t>and the time value of money (r)</w:t>
      </w:r>
      <w:r w:rsidR="00E50B30">
        <w:rPr>
          <w:noProof/>
          <w:color w:val="003366"/>
          <w:sz w:val="52"/>
          <w:szCs w:val="52"/>
        </w:rPr>
        <w:t xml:space="preserve"> are higher than the dividend yield (q)</w:t>
      </w:r>
      <w:r w:rsidR="00E50B30">
        <w:rPr>
          <w:noProof/>
          <w:color w:val="003366"/>
          <w:sz w:val="52"/>
          <w:szCs w:val="52"/>
        </w:rPr>
        <w:t>.</w:t>
      </w:r>
    </w:p>
    <w:p w:rsidR="00602E1F" w:rsidRDefault="00602E1F" w:rsidP="00602E1F">
      <w:pPr>
        <w:spacing w:after="200" w:line="276" w:lineRule="auto"/>
        <w:rPr>
          <w:noProof/>
          <w:color w:val="003366"/>
          <w:sz w:val="52"/>
          <w:szCs w:val="52"/>
        </w:rPr>
      </w:pPr>
    </w:p>
    <w:p w:rsidR="00E50B30" w:rsidRDefault="00E50B30">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145DE2" w:rsidRDefault="00590CDA" w:rsidP="00590CDA">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At the Future’s Expiry T</w:t>
      </w:r>
      <w:r w:rsidRPr="00D53DCF">
        <w:rPr>
          <w:rFonts w:asciiTheme="majorHAnsi" w:hAnsiTheme="majorHAnsi"/>
          <w:b/>
          <w:i/>
          <w:color w:val="800000"/>
          <w:sz w:val="72"/>
          <w:szCs w:val="72"/>
        </w:rPr>
        <w:t xml:space="preserve">, the Basis is </w:t>
      </w:r>
      <w:r>
        <w:rPr>
          <w:rFonts w:asciiTheme="majorHAnsi" w:hAnsiTheme="majorHAnsi"/>
          <w:b/>
          <w:i/>
          <w:color w:val="800000"/>
          <w:sz w:val="72"/>
          <w:szCs w:val="72"/>
        </w:rPr>
        <w:t>Zero</w:t>
      </w:r>
    </w:p>
    <w:p w:rsidR="00590CDA" w:rsidRDefault="00590CDA" w:rsidP="00590CDA">
      <w:pPr>
        <w:spacing w:after="200" w:line="276" w:lineRule="auto"/>
        <w:rPr>
          <w:rFonts w:asciiTheme="majorHAnsi" w:hAnsiTheme="majorHAnsi"/>
          <w:color w:val="003366"/>
          <w:sz w:val="52"/>
          <w:szCs w:val="52"/>
        </w:rPr>
      </w:pPr>
      <w:r w:rsidRPr="00D53DCF">
        <w:rPr>
          <w:rFonts w:asciiTheme="majorHAnsi" w:hAnsiTheme="majorHAnsi"/>
          <w:b/>
          <w:i/>
          <w:noProof/>
          <w:color w:val="800000"/>
          <w:sz w:val="72"/>
          <w:szCs w:val="72"/>
          <w:lang w:val="en-AU" w:eastAsia="en-AU"/>
        </w:rPr>
        <w:drawing>
          <wp:anchor distT="0" distB="0" distL="114300" distR="114300" simplePos="0" relativeHeight="251669504" behindDoc="0" locked="0" layoutInCell="1" allowOverlap="1" wp14:anchorId="314E7E2A" wp14:editId="2B4AEF4B">
            <wp:simplePos x="0" y="0"/>
            <wp:positionH relativeFrom="column">
              <wp:posOffset>4843813</wp:posOffset>
            </wp:positionH>
            <wp:positionV relativeFrom="paragraph">
              <wp:posOffset>694434</wp:posOffset>
            </wp:positionV>
            <wp:extent cx="4928235" cy="4831080"/>
            <wp:effectExtent l="0" t="0" r="571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928235" cy="4831080"/>
                    </a:xfrm>
                    <a:prstGeom prst="rect">
                      <a:avLst/>
                    </a:prstGeom>
                  </pic:spPr>
                </pic:pic>
              </a:graphicData>
            </a:graphic>
          </wp:anchor>
        </w:drawing>
      </w:r>
      <w:r>
        <w:rPr>
          <w:rFonts w:asciiTheme="majorHAnsi" w:hAnsiTheme="majorHAnsi"/>
          <w:color w:val="003366"/>
          <w:sz w:val="52"/>
          <w:szCs w:val="52"/>
        </w:rPr>
        <w:t xml:space="preserve">At the expiry or maturity of the futures contract (time T), the futures price quote will equal the underlying asset price, so: </w:t>
      </w:r>
    </w:p>
    <w:p w:rsidR="00590CDA" w:rsidRPr="00590CDA" w:rsidRDefault="00A156BC" w:rsidP="00590CDA">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T,T</m:t>
              </m:r>
            </m:sub>
          </m:sSub>
        </m:oMath>
      </m:oMathPara>
    </w:p>
    <w:p w:rsidR="00590CDA" w:rsidRDefault="00590CDA" w:rsidP="00590CDA">
      <w:pPr>
        <w:spacing w:after="200" w:line="276" w:lineRule="auto"/>
        <w:rPr>
          <w:rFonts w:asciiTheme="majorHAnsi" w:hAnsiTheme="majorHAnsi"/>
          <w:color w:val="003366"/>
          <w:sz w:val="52"/>
          <w:szCs w:val="52"/>
        </w:rPr>
      </w:pPr>
      <w:r>
        <w:rPr>
          <w:rFonts w:asciiTheme="majorHAnsi" w:hAnsiTheme="majorHAnsi"/>
          <w:color w:val="003366"/>
          <w:sz w:val="52"/>
          <w:szCs w:val="52"/>
        </w:rPr>
        <w:t>Remember that at time 0:</w:t>
      </w:r>
    </w:p>
    <w:p w:rsidR="00590CDA" w:rsidRPr="00590CDA" w:rsidRDefault="00A156BC" w:rsidP="00590CDA">
      <w:pPr>
        <w:spacing w:after="200" w:line="276" w:lineRule="auto"/>
        <w:rPr>
          <w:noProof/>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0,T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m:t>
              </m:r>
            </m:sub>
          </m:sSub>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e</m:t>
              </m:r>
            </m:e>
            <m:sup>
              <m:r>
                <w:rPr>
                  <w:rFonts w:ascii="Cambria Math" w:hAnsi="Cambria Math"/>
                  <w:color w:val="003366"/>
                  <w:sz w:val="52"/>
                  <w:szCs w:val="52"/>
                </w:rPr>
                <m:t>(r-q+c)T</m:t>
              </m:r>
            </m:sup>
          </m:sSup>
        </m:oMath>
      </m:oMathPara>
    </w:p>
    <w:p w:rsidR="00590CDA" w:rsidRPr="00B94316" w:rsidRDefault="00590CDA" w:rsidP="00590CDA">
      <w:pPr>
        <w:spacing w:after="200" w:line="276" w:lineRule="auto"/>
        <w:rPr>
          <w:noProof/>
          <w:color w:val="003366"/>
          <w:sz w:val="52"/>
          <w:szCs w:val="52"/>
        </w:rPr>
      </w:pPr>
      <w:r>
        <w:rPr>
          <w:noProof/>
          <w:color w:val="003366"/>
          <w:sz w:val="52"/>
          <w:szCs w:val="52"/>
        </w:rPr>
        <w:t>So at time T:</w:t>
      </w:r>
    </w:p>
    <w:p w:rsidR="00590CDA" w:rsidRPr="00590CDA" w:rsidRDefault="00A156BC" w:rsidP="00590CDA">
      <w:pPr>
        <w:spacing w:after="200" w:line="276" w:lineRule="auto"/>
        <w:rPr>
          <w:noProof/>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T,T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T</m:t>
              </m:r>
            </m:sub>
          </m:sSub>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e</m:t>
              </m:r>
            </m:e>
            <m:sup>
              <m:d>
                <m:dPr>
                  <m:ctrlPr>
                    <w:rPr>
                      <w:rFonts w:ascii="Cambria Math" w:hAnsi="Cambria Math"/>
                      <w:i/>
                      <w:color w:val="003366"/>
                      <w:sz w:val="52"/>
                      <w:szCs w:val="52"/>
                    </w:rPr>
                  </m:ctrlPr>
                </m:dPr>
                <m:e>
                  <m:r>
                    <w:rPr>
                      <w:rFonts w:ascii="Cambria Math" w:hAnsi="Cambria Math"/>
                      <w:color w:val="003366"/>
                      <w:sz w:val="52"/>
                      <w:szCs w:val="52"/>
                    </w:rPr>
                    <m:t>r-q+c</m:t>
                  </m:r>
                </m:e>
              </m:d>
              <m:r>
                <w:rPr>
                  <w:rFonts w:ascii="Cambria Math" w:hAnsi="Cambria Math"/>
                  <w:color w:val="003366"/>
                  <w:sz w:val="52"/>
                  <w:szCs w:val="52"/>
                </w:rPr>
                <m:t>×0</m:t>
              </m:r>
            </m:sup>
          </m:sSup>
        </m:oMath>
      </m:oMathPara>
    </w:p>
    <w:p w:rsidR="00590CDA" w:rsidRPr="00B94316" w:rsidRDefault="00590CDA" w:rsidP="00590CDA">
      <w:pPr>
        <w:spacing w:after="200" w:line="276" w:lineRule="auto"/>
        <w:rPr>
          <w:noProof/>
          <w:color w:val="003366"/>
          <w:sz w:val="52"/>
          <w:szCs w:val="52"/>
        </w:rPr>
      </w:pPr>
      <m:oMathPara>
        <m:oMathParaPr>
          <m:jc m:val="left"/>
        </m:oMathParaPr>
        <m:oMath>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T</m:t>
              </m:r>
            </m:sub>
          </m:sSub>
          <m:r>
            <w:rPr>
              <w:rFonts w:ascii="Cambria Math" w:hAnsi="Cambria Math"/>
              <w:color w:val="003366"/>
              <w:sz w:val="52"/>
              <w:szCs w:val="52"/>
            </w:rPr>
            <m:t>.</m:t>
          </m:r>
          <m:sSup>
            <m:sSupPr>
              <m:ctrlPr>
                <w:rPr>
                  <w:rFonts w:ascii="Cambria Math" w:hAnsi="Cambria Math"/>
                  <w:i/>
                  <w:color w:val="003366"/>
                  <w:sz w:val="52"/>
                  <w:szCs w:val="52"/>
                </w:rPr>
              </m:ctrlPr>
            </m:sSupPr>
            <m:e>
              <m:r>
                <w:rPr>
                  <w:rFonts w:ascii="Cambria Math" w:hAnsi="Cambria Math"/>
                  <w:color w:val="003366"/>
                  <w:sz w:val="52"/>
                  <w:szCs w:val="52"/>
                </w:rPr>
                <m:t>e</m:t>
              </m:r>
            </m:e>
            <m:sup>
              <m:r>
                <w:rPr>
                  <w:rFonts w:ascii="Cambria Math" w:hAnsi="Cambria Math"/>
                  <w:color w:val="003366"/>
                  <w:sz w:val="52"/>
                  <w:szCs w:val="52"/>
                </w:rPr>
                <m:t>0</m:t>
              </m:r>
            </m:sup>
          </m:sSup>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T</m:t>
              </m:r>
            </m:sub>
          </m:sSub>
        </m:oMath>
      </m:oMathPara>
    </w:p>
    <w:p w:rsidR="009979FA" w:rsidRDefault="00590CDA" w:rsidP="00590CDA">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You can see on the graph that the futures and spot price converge, making the basis zero.</w:t>
      </w:r>
      <w:r w:rsidR="009979FA">
        <w:rPr>
          <w:rFonts w:asciiTheme="majorHAnsi" w:hAnsiTheme="majorHAnsi"/>
          <w:color w:val="003366"/>
          <w:sz w:val="52"/>
          <w:szCs w:val="52"/>
        </w:rPr>
        <w:t xml:space="preserve"> Therefore a:</w:t>
      </w:r>
    </w:p>
    <w:p w:rsidR="009979FA" w:rsidRPr="009979FA" w:rsidRDefault="009979FA" w:rsidP="009979FA">
      <w:pPr>
        <w:pStyle w:val="ListParagraph"/>
        <w:numPr>
          <w:ilvl w:val="0"/>
          <w:numId w:val="44"/>
        </w:numPr>
        <w:spacing w:after="200" w:line="276" w:lineRule="auto"/>
        <w:rPr>
          <w:rFonts w:asciiTheme="majorHAnsi" w:hAnsiTheme="majorHAnsi"/>
          <w:color w:val="003366"/>
          <w:sz w:val="52"/>
          <w:szCs w:val="52"/>
        </w:rPr>
      </w:pPr>
      <w:r w:rsidRPr="009979FA">
        <w:rPr>
          <w:rFonts w:asciiTheme="majorHAnsi" w:hAnsiTheme="majorHAnsi"/>
          <w:color w:val="003366"/>
          <w:sz w:val="52"/>
          <w:szCs w:val="52"/>
        </w:rPr>
        <w:t>Short</w:t>
      </w:r>
      <w:r w:rsidR="00590CDA" w:rsidRPr="009979FA">
        <w:rPr>
          <w:rFonts w:asciiTheme="majorHAnsi" w:hAnsiTheme="majorHAnsi"/>
          <w:color w:val="003366"/>
          <w:sz w:val="52"/>
          <w:szCs w:val="52"/>
        </w:rPr>
        <w:t xml:space="preserve"> futures hedge to lock in a price to sell</w:t>
      </w:r>
      <w:r w:rsidRPr="009979FA">
        <w:rPr>
          <w:rFonts w:asciiTheme="majorHAnsi" w:hAnsiTheme="majorHAnsi"/>
          <w:color w:val="003366"/>
          <w:sz w:val="52"/>
          <w:szCs w:val="52"/>
        </w:rPr>
        <w:t xml:space="preserve"> S (the pig farmer who wishes to sell hogs at time T)</w:t>
      </w:r>
      <w:r w:rsidR="00590CDA" w:rsidRPr="009979FA">
        <w:rPr>
          <w:rFonts w:asciiTheme="majorHAnsi" w:hAnsiTheme="majorHAnsi"/>
          <w:color w:val="003366"/>
          <w:sz w:val="52"/>
          <w:szCs w:val="52"/>
        </w:rPr>
        <w:t xml:space="preserve"> will be a perfect hedge if the future matures at the same time that you wish you sell </w:t>
      </w:r>
      <w:r w:rsidRPr="009979FA">
        <w:rPr>
          <w:rFonts w:asciiTheme="majorHAnsi" w:hAnsiTheme="majorHAnsi"/>
          <w:color w:val="003366"/>
          <w:sz w:val="52"/>
          <w:szCs w:val="52"/>
        </w:rPr>
        <w:t>the underlying asset S</w:t>
      </w:r>
      <w:r w:rsidR="00111E45">
        <w:rPr>
          <w:rFonts w:asciiTheme="majorHAnsi" w:hAnsiTheme="majorHAnsi"/>
          <w:color w:val="003366"/>
          <w:sz w:val="52"/>
          <w:szCs w:val="52"/>
        </w:rPr>
        <w:t>.</w:t>
      </w:r>
      <w:r w:rsidRPr="009979FA">
        <w:rPr>
          <w:rFonts w:asciiTheme="majorHAnsi" w:hAnsiTheme="majorHAnsi"/>
          <w:color w:val="003366"/>
          <w:sz w:val="52"/>
          <w:szCs w:val="52"/>
        </w:rPr>
        <w:t xml:space="preserve"> </w:t>
      </w:r>
      <w:r w:rsidR="00111E45">
        <w:rPr>
          <w:rFonts w:asciiTheme="majorHAnsi" w:hAnsiTheme="majorHAnsi"/>
          <w:color w:val="003366"/>
          <w:sz w:val="52"/>
          <w:szCs w:val="52"/>
        </w:rPr>
        <w:t xml:space="preserve">The </w:t>
      </w:r>
      <w:r w:rsidRPr="009979FA">
        <w:rPr>
          <w:rFonts w:asciiTheme="majorHAnsi" w:hAnsiTheme="majorHAnsi"/>
          <w:color w:val="003366"/>
          <w:sz w:val="52"/>
          <w:szCs w:val="52"/>
        </w:rPr>
        <w:t>basis risk will be zero.</w:t>
      </w:r>
    </w:p>
    <w:p w:rsidR="009979FA" w:rsidRPr="009979FA" w:rsidRDefault="009979FA" w:rsidP="009979FA">
      <w:pPr>
        <w:pStyle w:val="ListParagraph"/>
        <w:numPr>
          <w:ilvl w:val="0"/>
          <w:numId w:val="44"/>
        </w:numPr>
        <w:spacing w:after="200" w:line="276" w:lineRule="auto"/>
        <w:rPr>
          <w:rFonts w:asciiTheme="majorHAnsi" w:hAnsiTheme="majorHAnsi"/>
          <w:color w:val="003366"/>
          <w:sz w:val="52"/>
          <w:szCs w:val="52"/>
        </w:rPr>
      </w:pPr>
      <w:r w:rsidRPr="009979FA">
        <w:rPr>
          <w:rFonts w:asciiTheme="majorHAnsi" w:hAnsiTheme="majorHAnsi"/>
          <w:color w:val="003366"/>
          <w:sz w:val="52"/>
          <w:szCs w:val="52"/>
        </w:rPr>
        <w:t xml:space="preserve">Long futures hedge to lock in a price to </w:t>
      </w:r>
      <w:r w:rsidR="00A720DD">
        <w:rPr>
          <w:rFonts w:asciiTheme="majorHAnsi" w:hAnsiTheme="majorHAnsi"/>
          <w:color w:val="003366"/>
          <w:sz w:val="52"/>
          <w:szCs w:val="52"/>
        </w:rPr>
        <w:t>buy</w:t>
      </w:r>
      <w:r w:rsidRPr="009979FA">
        <w:rPr>
          <w:rFonts w:asciiTheme="majorHAnsi" w:hAnsiTheme="majorHAnsi"/>
          <w:color w:val="003366"/>
          <w:sz w:val="52"/>
          <w:szCs w:val="52"/>
        </w:rPr>
        <w:t xml:space="preserve"> S (the bacon manufacturer who wishes to buy hogs at time T) will be a perfect hedge if the future matures at the same time that you wish</w:t>
      </w:r>
      <w:r w:rsidR="00111E45">
        <w:rPr>
          <w:rFonts w:asciiTheme="majorHAnsi" w:hAnsiTheme="majorHAnsi"/>
          <w:color w:val="003366"/>
          <w:sz w:val="52"/>
          <w:szCs w:val="52"/>
        </w:rPr>
        <w:t xml:space="preserve"> you buy the underlying asset S. The </w:t>
      </w:r>
      <w:r w:rsidRPr="009979FA">
        <w:rPr>
          <w:rFonts w:asciiTheme="majorHAnsi" w:hAnsiTheme="majorHAnsi"/>
          <w:color w:val="003366"/>
          <w:sz w:val="52"/>
          <w:szCs w:val="52"/>
        </w:rPr>
        <w:t>basis risk will be zero.</w:t>
      </w:r>
    </w:p>
    <w:p w:rsidR="007603F0" w:rsidRDefault="009979FA" w:rsidP="00590CDA">
      <w:pPr>
        <w:spacing w:after="200" w:line="276" w:lineRule="auto"/>
        <w:rPr>
          <w:rFonts w:asciiTheme="majorHAnsi" w:hAnsiTheme="majorHAnsi"/>
          <w:color w:val="003366"/>
          <w:sz w:val="52"/>
          <w:szCs w:val="52"/>
        </w:rPr>
      </w:pPr>
      <w:r>
        <w:rPr>
          <w:rFonts w:asciiTheme="majorHAnsi" w:hAnsiTheme="majorHAnsi"/>
          <w:color w:val="003366"/>
          <w:sz w:val="52"/>
          <w:szCs w:val="52"/>
        </w:rPr>
        <w:t>When</w:t>
      </w:r>
      <w:r w:rsidR="007603F0">
        <w:rPr>
          <w:rFonts w:asciiTheme="majorHAnsi" w:hAnsiTheme="majorHAnsi"/>
          <w:color w:val="003366"/>
          <w:sz w:val="52"/>
          <w:szCs w:val="52"/>
        </w:rPr>
        <w:t xml:space="preserve"> </w:t>
      </w:r>
      <w:r>
        <w:rPr>
          <w:rFonts w:asciiTheme="majorHAnsi" w:hAnsiTheme="majorHAnsi"/>
          <w:color w:val="003366"/>
          <w:sz w:val="52"/>
          <w:szCs w:val="52"/>
        </w:rPr>
        <w:t xml:space="preserve">the </w:t>
      </w:r>
      <w:r w:rsidR="007603F0">
        <w:rPr>
          <w:rFonts w:asciiTheme="majorHAnsi" w:hAnsiTheme="majorHAnsi"/>
          <w:color w:val="003366"/>
          <w:sz w:val="52"/>
          <w:szCs w:val="52"/>
        </w:rPr>
        <w:t xml:space="preserve">future matures at the same time as the underlying asset is </w:t>
      </w:r>
      <w:r>
        <w:rPr>
          <w:rFonts w:asciiTheme="majorHAnsi" w:hAnsiTheme="majorHAnsi"/>
          <w:color w:val="003366"/>
          <w:sz w:val="52"/>
          <w:szCs w:val="52"/>
        </w:rPr>
        <w:t xml:space="preserve">bought or sold, the hedging future doesn’t </w:t>
      </w:r>
      <w:r w:rsidR="007603F0">
        <w:rPr>
          <w:rFonts w:asciiTheme="majorHAnsi" w:hAnsiTheme="majorHAnsi"/>
          <w:color w:val="003366"/>
          <w:sz w:val="52"/>
          <w:szCs w:val="52"/>
        </w:rPr>
        <w:t xml:space="preserve">need to be </w:t>
      </w:r>
      <w:r w:rsidR="007603F0">
        <w:rPr>
          <w:rFonts w:asciiTheme="majorHAnsi" w:hAnsiTheme="majorHAnsi"/>
          <w:color w:val="003366"/>
          <w:sz w:val="52"/>
          <w:szCs w:val="52"/>
        </w:rPr>
        <w:lastRenderedPageBreak/>
        <w:t xml:space="preserve">closed out prematurely. The futures price quote </w:t>
      </w:r>
      <w:r>
        <w:rPr>
          <w:rFonts w:asciiTheme="majorHAnsi" w:hAnsiTheme="majorHAnsi"/>
          <w:color w:val="003366"/>
          <w:sz w:val="52"/>
          <w:szCs w:val="52"/>
        </w:rPr>
        <w:t xml:space="preserve">will have </w:t>
      </w:r>
      <w:r w:rsidR="007603F0">
        <w:rPr>
          <w:rFonts w:asciiTheme="majorHAnsi" w:hAnsiTheme="majorHAnsi"/>
          <w:color w:val="003366"/>
          <w:sz w:val="52"/>
          <w:szCs w:val="52"/>
        </w:rPr>
        <w:t>converge</w:t>
      </w:r>
      <w:r>
        <w:rPr>
          <w:rFonts w:asciiTheme="majorHAnsi" w:hAnsiTheme="majorHAnsi"/>
          <w:color w:val="003366"/>
          <w:sz w:val="52"/>
          <w:szCs w:val="52"/>
        </w:rPr>
        <w:t>d</w:t>
      </w:r>
      <w:r w:rsidR="007603F0">
        <w:rPr>
          <w:rFonts w:asciiTheme="majorHAnsi" w:hAnsiTheme="majorHAnsi"/>
          <w:color w:val="003366"/>
          <w:sz w:val="52"/>
          <w:szCs w:val="52"/>
        </w:rPr>
        <w:t xml:space="preserve"> to the spot price </w:t>
      </w:r>
      <w:r>
        <w:rPr>
          <w:rFonts w:asciiTheme="majorHAnsi" w:hAnsiTheme="majorHAnsi"/>
          <w:color w:val="003366"/>
          <w:sz w:val="52"/>
          <w:szCs w:val="52"/>
        </w:rPr>
        <w:t xml:space="preserve">at </w:t>
      </w:r>
      <w:r w:rsidR="007603F0">
        <w:rPr>
          <w:rFonts w:asciiTheme="majorHAnsi" w:hAnsiTheme="majorHAnsi"/>
          <w:color w:val="003366"/>
          <w:sz w:val="52"/>
          <w:szCs w:val="52"/>
        </w:rPr>
        <w:t xml:space="preserve">maturity. This is </w:t>
      </w:r>
      <w:r w:rsidR="002908F6">
        <w:rPr>
          <w:rFonts w:asciiTheme="majorHAnsi" w:hAnsiTheme="majorHAnsi"/>
          <w:color w:val="003366"/>
          <w:sz w:val="52"/>
          <w:szCs w:val="52"/>
        </w:rPr>
        <w:t>why the ‘perfect hedge’ is perfect: there’s no basis risk.</w:t>
      </w:r>
    </w:p>
    <w:p w:rsidR="00276464" w:rsidRDefault="00276464">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8193E" w:rsidRDefault="00032EE2" w:rsidP="00C8193E">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Basis Risk from </w:t>
      </w:r>
      <w:r w:rsidR="00C8193E">
        <w:rPr>
          <w:rFonts w:asciiTheme="majorHAnsi" w:hAnsiTheme="majorHAnsi"/>
          <w:b/>
          <w:i/>
          <w:color w:val="800000"/>
          <w:sz w:val="72"/>
          <w:szCs w:val="72"/>
        </w:rPr>
        <w:t xml:space="preserve">Cross Hedging </w:t>
      </w:r>
    </w:p>
    <w:p w:rsidR="00C8193E" w:rsidRPr="00881C15" w:rsidRDefault="00C8193E" w:rsidP="00C8193E">
      <w:pPr>
        <w:spacing w:after="200" w:line="276" w:lineRule="auto"/>
        <w:rPr>
          <w:rFonts w:asciiTheme="majorHAnsi" w:hAnsiTheme="majorHAnsi"/>
          <w:color w:val="003366"/>
          <w:sz w:val="50"/>
          <w:szCs w:val="50"/>
        </w:rPr>
      </w:pPr>
      <w:r w:rsidRPr="00881C15">
        <w:rPr>
          <w:rFonts w:asciiTheme="majorHAnsi" w:hAnsiTheme="majorHAnsi"/>
          <w:color w:val="003366"/>
          <w:sz w:val="50"/>
          <w:szCs w:val="50"/>
        </w:rPr>
        <w:t xml:space="preserve">Another source of basis risk creeps in when there are no futures on the asset to be hedged, so some similar but imperfectly correlated future must be used. </w:t>
      </w:r>
    </w:p>
    <w:p w:rsidR="00C8193E" w:rsidRPr="00881C15" w:rsidRDefault="00C8193E" w:rsidP="00C8193E">
      <w:pPr>
        <w:spacing w:after="200" w:line="276" w:lineRule="auto"/>
        <w:rPr>
          <w:rFonts w:asciiTheme="majorHAnsi" w:hAnsiTheme="majorHAnsi"/>
          <w:color w:val="003366"/>
          <w:sz w:val="50"/>
          <w:szCs w:val="50"/>
        </w:rPr>
      </w:pPr>
      <w:r w:rsidRPr="00881C15">
        <w:rPr>
          <w:rFonts w:asciiTheme="majorHAnsi" w:hAnsiTheme="majorHAnsi"/>
          <w:color w:val="003366"/>
          <w:sz w:val="50"/>
          <w:szCs w:val="50"/>
        </w:rPr>
        <w:t xml:space="preserve">For example, an airline company might like to hedge against increases in the cost of jet fuel. Unfortunately there are no futures on jet fuel. The next best alternative may be futures on oil to hedge the jet fuel risk, since they’re positively correlated. </w:t>
      </w:r>
    </w:p>
    <w:p w:rsidR="00116081" w:rsidRPr="00C8193E" w:rsidRDefault="00C8193E">
      <w:pPr>
        <w:spacing w:after="200" w:line="276" w:lineRule="auto"/>
        <w:rPr>
          <w:rFonts w:asciiTheme="majorHAnsi" w:hAnsiTheme="majorHAnsi"/>
          <w:color w:val="003366"/>
          <w:sz w:val="50"/>
          <w:szCs w:val="50"/>
        </w:rPr>
      </w:pPr>
      <w:r w:rsidRPr="00881C15">
        <w:rPr>
          <w:rFonts w:asciiTheme="majorHAnsi" w:hAnsiTheme="majorHAnsi"/>
          <w:color w:val="003366"/>
          <w:sz w:val="50"/>
          <w:szCs w:val="50"/>
        </w:rPr>
        <w:t>However, since oil futures prices (</w:t>
      </w:r>
      <m:oMath>
        <m:sSub>
          <m:sSubPr>
            <m:ctrlPr>
              <w:rPr>
                <w:rFonts w:ascii="Cambria Math" w:hAnsi="Cambria Math"/>
                <w:i/>
                <w:color w:val="003366"/>
                <w:sz w:val="50"/>
                <w:szCs w:val="50"/>
              </w:rPr>
            </m:ctrlPr>
          </m:sSubPr>
          <m:e>
            <m:r>
              <w:rPr>
                <w:rFonts w:ascii="Cambria Math" w:hAnsi="Cambria Math"/>
                <w:color w:val="003366"/>
                <w:sz w:val="50"/>
                <w:szCs w:val="50"/>
              </w:rPr>
              <m:t>F</m:t>
            </m:r>
          </m:e>
          <m:sub>
            <m:r>
              <w:rPr>
                <w:rFonts w:ascii="Cambria Math" w:hAnsi="Cambria Math"/>
                <w:color w:val="003366"/>
                <w:sz w:val="50"/>
                <w:szCs w:val="50"/>
              </w:rPr>
              <m:t>t,T</m:t>
            </m:r>
          </m:sub>
        </m:sSub>
      </m:oMath>
      <w:r w:rsidRPr="00881C15">
        <w:rPr>
          <w:rFonts w:asciiTheme="majorHAnsi" w:hAnsiTheme="majorHAnsi"/>
          <w:color w:val="003366"/>
          <w:sz w:val="50"/>
          <w:szCs w:val="50"/>
        </w:rPr>
        <w:t>) and jet fuel prices (</w:t>
      </w:r>
      <m:oMath>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t</m:t>
            </m:r>
          </m:sub>
        </m:sSub>
      </m:oMath>
      <w:r w:rsidRPr="00881C15">
        <w:rPr>
          <w:rFonts w:asciiTheme="majorHAnsi" w:hAnsiTheme="majorHAnsi"/>
          <w:color w:val="003366"/>
          <w:sz w:val="50"/>
          <w:szCs w:val="50"/>
        </w:rPr>
        <w:t xml:space="preserve">) are not </w:t>
      </w:r>
      <w:r w:rsidRPr="001F35B3">
        <w:rPr>
          <w:rFonts w:asciiTheme="majorHAnsi" w:hAnsiTheme="majorHAnsi"/>
          <w:b/>
          <w:color w:val="003366"/>
          <w:sz w:val="50"/>
          <w:szCs w:val="50"/>
        </w:rPr>
        <w:t>perfectly</w:t>
      </w:r>
      <w:r w:rsidRPr="00881C15">
        <w:rPr>
          <w:rFonts w:asciiTheme="majorHAnsi" w:hAnsiTheme="majorHAnsi"/>
          <w:color w:val="003366"/>
          <w:sz w:val="50"/>
          <w:szCs w:val="50"/>
        </w:rPr>
        <w:t xml:space="preserve"> correlated (</w:t>
      </w:r>
      <m:oMath>
        <m:r>
          <w:rPr>
            <w:rFonts w:ascii="Cambria Math" w:hAnsi="Cambria Math"/>
            <w:color w:val="003366"/>
            <w:sz w:val="50"/>
            <w:szCs w:val="50"/>
          </w:rPr>
          <m:t>correl</m:t>
        </m:r>
        <m:d>
          <m:dPr>
            <m:ctrlPr>
              <w:rPr>
                <w:rFonts w:ascii="Cambria Math" w:hAnsi="Cambria Math"/>
                <w:i/>
                <w:color w:val="003366"/>
                <w:sz w:val="50"/>
                <w:szCs w:val="50"/>
              </w:rPr>
            </m:ctrlPr>
          </m:dPr>
          <m:e>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t</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F</m:t>
                </m:r>
              </m:e>
              <m:sub>
                <m:r>
                  <w:rPr>
                    <w:rFonts w:ascii="Cambria Math" w:hAnsi="Cambria Math"/>
                    <w:color w:val="003366"/>
                    <w:sz w:val="50"/>
                    <w:szCs w:val="50"/>
                  </w:rPr>
                  <m:t>t,T</m:t>
                </m:r>
              </m:sub>
            </m:sSub>
          </m:e>
        </m:d>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ρ</m:t>
            </m:r>
          </m:e>
          <m:sub>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T</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F</m:t>
                </m:r>
              </m:e>
              <m:sub>
                <m:r>
                  <w:rPr>
                    <w:rFonts w:ascii="Cambria Math" w:hAnsi="Cambria Math"/>
                    <w:color w:val="003366"/>
                    <w:sz w:val="50"/>
                    <w:szCs w:val="50"/>
                  </w:rPr>
                  <m:t>0,T</m:t>
                </m:r>
              </m:sub>
            </m:sSub>
          </m:sub>
        </m:sSub>
        <m:r>
          <w:rPr>
            <w:rFonts w:ascii="Cambria Math" w:hAnsi="Cambria Math"/>
            <w:color w:val="003366"/>
            <w:sz w:val="50"/>
            <w:szCs w:val="50"/>
          </w:rPr>
          <m:t>≠1</m:t>
        </m:r>
      </m:oMath>
      <w:r w:rsidRPr="00881C15">
        <w:rPr>
          <w:rFonts w:asciiTheme="majorHAnsi" w:hAnsiTheme="majorHAnsi"/>
          <w:color w:val="003366"/>
          <w:sz w:val="50"/>
          <w:szCs w:val="50"/>
        </w:rPr>
        <w:t>), there will be a difference (basis) between the futures price and asset price</w:t>
      </w:r>
      <w:proofErr w:type="gramStart"/>
      <w:r w:rsidRPr="00881C15">
        <w:rPr>
          <w:rFonts w:asciiTheme="majorHAnsi" w:hAnsiTheme="majorHAnsi"/>
          <w:color w:val="003366"/>
          <w:sz w:val="50"/>
          <w:szCs w:val="50"/>
        </w:rPr>
        <w:t>:</w:t>
      </w:r>
      <w:r>
        <w:rPr>
          <w:rFonts w:asciiTheme="majorHAnsi" w:hAnsiTheme="majorHAnsi"/>
          <w:color w:val="003366"/>
          <w:sz w:val="50"/>
          <w:szCs w:val="50"/>
        </w:rPr>
        <w:t xml:space="preserve"> </w:t>
      </w:r>
      <w:proofErr w:type="gramEnd"/>
      <m:oMath>
        <m:sSub>
          <m:sSubPr>
            <m:ctrlPr>
              <w:rPr>
                <w:rFonts w:ascii="Cambria Math" w:hAnsi="Cambria Math"/>
                <w:i/>
                <w:color w:val="003366"/>
                <w:sz w:val="50"/>
                <w:szCs w:val="50"/>
              </w:rPr>
            </m:ctrlPr>
          </m:sSubPr>
          <m:e>
            <m:r>
              <w:rPr>
                <w:rFonts w:ascii="Cambria Math" w:hAnsi="Cambria Math"/>
                <w:color w:val="003366"/>
                <w:sz w:val="50"/>
                <w:szCs w:val="50"/>
              </w:rPr>
              <m:t>b</m:t>
            </m:r>
          </m:e>
          <m:sub>
            <m:r>
              <w:rPr>
                <w:rFonts w:ascii="Cambria Math" w:hAnsi="Cambria Math"/>
                <w:color w:val="003366"/>
                <w:sz w:val="50"/>
                <w:szCs w:val="50"/>
              </w:rPr>
              <m:t>t</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S</m:t>
            </m:r>
          </m:e>
          <m:sub>
            <m:r>
              <w:rPr>
                <w:rFonts w:ascii="Cambria Math" w:hAnsi="Cambria Math"/>
                <w:color w:val="003366"/>
                <w:sz w:val="50"/>
                <w:szCs w:val="50"/>
              </w:rPr>
              <m:t>t</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F</m:t>
            </m:r>
          </m:e>
          <m:sub>
            <m:r>
              <w:rPr>
                <w:rFonts w:ascii="Cambria Math" w:hAnsi="Cambria Math"/>
                <w:color w:val="003366"/>
                <w:sz w:val="50"/>
                <w:szCs w:val="50"/>
              </w:rPr>
              <m:t>t,T</m:t>
            </m:r>
          </m:sub>
        </m:sSub>
        <m:r>
          <w:rPr>
            <w:rFonts w:ascii="Cambria Math" w:hAnsi="Cambria Math"/>
            <w:color w:val="003366"/>
            <w:sz w:val="50"/>
            <w:szCs w:val="50"/>
          </w:rPr>
          <m:t>≠0</m:t>
        </m:r>
      </m:oMath>
      <w:r w:rsidR="001F35B3">
        <w:rPr>
          <w:rFonts w:asciiTheme="majorHAnsi" w:hAnsiTheme="majorHAnsi"/>
          <w:color w:val="003366"/>
          <w:sz w:val="50"/>
          <w:szCs w:val="50"/>
        </w:rPr>
        <w:t>. Therefore cross-hedging is also an imperfect hedge.</w:t>
      </w:r>
    </w:p>
    <w:sectPr w:rsidR="00116081" w:rsidRPr="00C8193E" w:rsidSect="00A656FD">
      <w:footerReference w:type="default" r:id="rId12"/>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6BC" w:rsidRDefault="00A156BC" w:rsidP="00A656FD">
      <w:r>
        <w:separator/>
      </w:r>
    </w:p>
  </w:endnote>
  <w:endnote w:type="continuationSeparator" w:id="0">
    <w:p w:rsidR="00A156BC" w:rsidRDefault="00A156BC"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175"/>
      <w:docPartObj>
        <w:docPartGallery w:val="Page Numbers (Bottom of Page)"/>
        <w:docPartUnique/>
      </w:docPartObj>
    </w:sdtPr>
    <w:sdtEndPr>
      <w:rPr>
        <w:i/>
        <w:sz w:val="36"/>
        <w:szCs w:val="36"/>
      </w:rPr>
    </w:sdtEndPr>
    <w:sdtContent>
      <w:p w:rsidR="00743B13" w:rsidRPr="00A656FD" w:rsidRDefault="00743B13">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730C29">
          <w:rPr>
            <w:i/>
            <w:noProof/>
            <w:sz w:val="36"/>
            <w:szCs w:val="36"/>
          </w:rPr>
          <w:t>5</w:t>
        </w:r>
        <w:r w:rsidRPr="00A656FD">
          <w:rPr>
            <w:i/>
            <w:sz w:val="36"/>
            <w:szCs w:val="36"/>
          </w:rPr>
          <w:fldChar w:fldCharType="end"/>
        </w:r>
      </w:p>
    </w:sdtContent>
  </w:sdt>
  <w:p w:rsidR="00743B13" w:rsidRPr="00A656FD" w:rsidRDefault="00743B13">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6BC" w:rsidRDefault="00A156BC" w:rsidP="00A656FD">
      <w:r>
        <w:separator/>
      </w:r>
    </w:p>
  </w:footnote>
  <w:footnote w:type="continuationSeparator" w:id="0">
    <w:p w:rsidR="00A156BC" w:rsidRDefault="00A156BC"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757F"/>
    <w:multiLevelType w:val="hybridMultilevel"/>
    <w:tmpl w:val="D47E6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B2DB6"/>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C7388A"/>
    <w:multiLevelType w:val="hybridMultilevel"/>
    <w:tmpl w:val="9AEA7EE8"/>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973F11"/>
    <w:multiLevelType w:val="hybridMultilevel"/>
    <w:tmpl w:val="3EA22E9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CD7A6E"/>
    <w:multiLevelType w:val="hybridMultilevel"/>
    <w:tmpl w:val="AC7A6172"/>
    <w:lvl w:ilvl="0" w:tplc="E640A9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FC5C33"/>
    <w:multiLevelType w:val="hybridMultilevel"/>
    <w:tmpl w:val="E3C0B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F938B6"/>
    <w:multiLevelType w:val="hybridMultilevel"/>
    <w:tmpl w:val="7730F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C05269"/>
    <w:multiLevelType w:val="hybridMultilevel"/>
    <w:tmpl w:val="74FEA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C058BD"/>
    <w:multiLevelType w:val="hybridMultilevel"/>
    <w:tmpl w:val="2B106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C623D8"/>
    <w:multiLevelType w:val="hybridMultilevel"/>
    <w:tmpl w:val="F46A4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D320C3"/>
    <w:multiLevelType w:val="hybridMultilevel"/>
    <w:tmpl w:val="3EB62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C367EC"/>
    <w:multiLevelType w:val="hybridMultilevel"/>
    <w:tmpl w:val="491AC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1673E3"/>
    <w:multiLevelType w:val="hybridMultilevel"/>
    <w:tmpl w:val="4FBE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5A5C02"/>
    <w:multiLevelType w:val="hybridMultilevel"/>
    <w:tmpl w:val="1BCE1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42052E"/>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827680"/>
    <w:multiLevelType w:val="hybridMultilevel"/>
    <w:tmpl w:val="A15CD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706A8E"/>
    <w:multiLevelType w:val="hybridMultilevel"/>
    <w:tmpl w:val="38B608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BE201E8"/>
    <w:multiLevelType w:val="hybridMultilevel"/>
    <w:tmpl w:val="A05A0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871631"/>
    <w:multiLevelType w:val="hybridMultilevel"/>
    <w:tmpl w:val="B5C4D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A5528B"/>
    <w:multiLevelType w:val="hybridMultilevel"/>
    <w:tmpl w:val="D27C5EFC"/>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FB4E82"/>
    <w:multiLevelType w:val="hybridMultilevel"/>
    <w:tmpl w:val="AC7A6172"/>
    <w:lvl w:ilvl="0" w:tplc="E640A99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FD1CAE"/>
    <w:multiLevelType w:val="hybridMultilevel"/>
    <w:tmpl w:val="D370F6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E82F2C"/>
    <w:multiLevelType w:val="hybridMultilevel"/>
    <w:tmpl w:val="EA58D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F9425A0"/>
    <w:multiLevelType w:val="hybridMultilevel"/>
    <w:tmpl w:val="DF8C8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B84DFB"/>
    <w:multiLevelType w:val="hybridMultilevel"/>
    <w:tmpl w:val="DD8E1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EF0A8A"/>
    <w:multiLevelType w:val="hybridMultilevel"/>
    <w:tmpl w:val="234A42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570AE1"/>
    <w:multiLevelType w:val="hybridMultilevel"/>
    <w:tmpl w:val="10B69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08275F"/>
    <w:multiLevelType w:val="hybridMultilevel"/>
    <w:tmpl w:val="39D03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145B94"/>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97E74EA"/>
    <w:multiLevelType w:val="hybridMultilevel"/>
    <w:tmpl w:val="F6F6F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1F18CB"/>
    <w:multiLevelType w:val="hybridMultilevel"/>
    <w:tmpl w:val="CA164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357BFA"/>
    <w:multiLevelType w:val="hybridMultilevel"/>
    <w:tmpl w:val="D6A62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FF2C40"/>
    <w:multiLevelType w:val="hybridMultilevel"/>
    <w:tmpl w:val="AE2A1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7A78D3"/>
    <w:multiLevelType w:val="hybridMultilevel"/>
    <w:tmpl w:val="1FB01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765480"/>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253009"/>
    <w:multiLevelType w:val="hybridMultilevel"/>
    <w:tmpl w:val="D27C5EFC"/>
    <w:lvl w:ilvl="0" w:tplc="7D46791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A37032"/>
    <w:multiLevelType w:val="hybridMultilevel"/>
    <w:tmpl w:val="EE968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811B71"/>
    <w:multiLevelType w:val="hybridMultilevel"/>
    <w:tmpl w:val="E88AA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EA561F"/>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500D18"/>
    <w:multiLevelType w:val="hybridMultilevel"/>
    <w:tmpl w:val="E3827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AF1C47"/>
    <w:multiLevelType w:val="hybridMultilevel"/>
    <w:tmpl w:val="0B7AB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4A497A"/>
    <w:multiLevelType w:val="hybridMultilevel"/>
    <w:tmpl w:val="475CF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C63AA8"/>
    <w:multiLevelType w:val="hybridMultilevel"/>
    <w:tmpl w:val="6366A33A"/>
    <w:lvl w:ilvl="0" w:tplc="7D467916">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2C7774"/>
    <w:multiLevelType w:val="hybridMultilevel"/>
    <w:tmpl w:val="CF92A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2048BE"/>
    <w:multiLevelType w:val="hybridMultilevel"/>
    <w:tmpl w:val="AA7E5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890BB2"/>
    <w:multiLevelType w:val="hybridMultilevel"/>
    <w:tmpl w:val="A38E1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7"/>
  </w:num>
  <w:num w:numId="2">
    <w:abstractNumId w:val="25"/>
  </w:num>
  <w:num w:numId="3">
    <w:abstractNumId w:val="18"/>
  </w:num>
  <w:num w:numId="4">
    <w:abstractNumId w:val="17"/>
  </w:num>
  <w:num w:numId="5">
    <w:abstractNumId w:val="44"/>
  </w:num>
  <w:num w:numId="6">
    <w:abstractNumId w:val="15"/>
  </w:num>
  <w:num w:numId="7">
    <w:abstractNumId w:val="3"/>
  </w:num>
  <w:num w:numId="8">
    <w:abstractNumId w:val="16"/>
  </w:num>
  <w:num w:numId="9">
    <w:abstractNumId w:val="20"/>
  </w:num>
  <w:num w:numId="10">
    <w:abstractNumId w:val="12"/>
  </w:num>
  <w:num w:numId="11">
    <w:abstractNumId w:val="11"/>
  </w:num>
  <w:num w:numId="12">
    <w:abstractNumId w:val="24"/>
  </w:num>
  <w:num w:numId="13">
    <w:abstractNumId w:val="4"/>
  </w:num>
  <w:num w:numId="14">
    <w:abstractNumId w:val="33"/>
  </w:num>
  <w:num w:numId="15">
    <w:abstractNumId w:val="45"/>
  </w:num>
  <w:num w:numId="16">
    <w:abstractNumId w:val="10"/>
  </w:num>
  <w:num w:numId="17">
    <w:abstractNumId w:val="9"/>
  </w:num>
  <w:num w:numId="18">
    <w:abstractNumId w:val="36"/>
  </w:num>
  <w:num w:numId="19">
    <w:abstractNumId w:val="1"/>
  </w:num>
  <w:num w:numId="20">
    <w:abstractNumId w:val="38"/>
  </w:num>
  <w:num w:numId="21">
    <w:abstractNumId w:val="42"/>
  </w:num>
  <w:num w:numId="22">
    <w:abstractNumId w:val="28"/>
  </w:num>
  <w:num w:numId="23">
    <w:abstractNumId w:val="14"/>
  </w:num>
  <w:num w:numId="24">
    <w:abstractNumId w:val="2"/>
  </w:num>
  <w:num w:numId="25">
    <w:abstractNumId w:val="19"/>
  </w:num>
  <w:num w:numId="26">
    <w:abstractNumId w:val="0"/>
  </w:num>
  <w:num w:numId="27">
    <w:abstractNumId w:val="34"/>
  </w:num>
  <w:num w:numId="28">
    <w:abstractNumId w:val="35"/>
  </w:num>
  <w:num w:numId="29">
    <w:abstractNumId w:val="26"/>
  </w:num>
  <w:num w:numId="30">
    <w:abstractNumId w:val="22"/>
  </w:num>
  <w:num w:numId="31">
    <w:abstractNumId w:val="6"/>
  </w:num>
  <w:num w:numId="32">
    <w:abstractNumId w:val="21"/>
  </w:num>
  <w:num w:numId="33">
    <w:abstractNumId w:val="23"/>
  </w:num>
  <w:num w:numId="34">
    <w:abstractNumId w:val="32"/>
  </w:num>
  <w:num w:numId="35">
    <w:abstractNumId w:val="5"/>
  </w:num>
  <w:num w:numId="36">
    <w:abstractNumId w:val="39"/>
  </w:num>
  <w:num w:numId="37">
    <w:abstractNumId w:val="8"/>
  </w:num>
  <w:num w:numId="38">
    <w:abstractNumId w:val="43"/>
  </w:num>
  <w:num w:numId="39">
    <w:abstractNumId w:val="31"/>
  </w:num>
  <w:num w:numId="40">
    <w:abstractNumId w:val="40"/>
  </w:num>
  <w:num w:numId="41">
    <w:abstractNumId w:val="7"/>
  </w:num>
  <w:num w:numId="42">
    <w:abstractNumId w:val="30"/>
  </w:num>
  <w:num w:numId="43">
    <w:abstractNumId w:val="13"/>
  </w:num>
  <w:num w:numId="44">
    <w:abstractNumId w:val="29"/>
  </w:num>
  <w:num w:numId="45">
    <w:abstractNumId w:val="41"/>
  </w:num>
  <w:num w:numId="46">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A"/>
    <w:rsid w:val="000017F2"/>
    <w:rsid w:val="00001F8C"/>
    <w:rsid w:val="00002B3B"/>
    <w:rsid w:val="00004DF1"/>
    <w:rsid w:val="0000663E"/>
    <w:rsid w:val="000070A1"/>
    <w:rsid w:val="0000776E"/>
    <w:rsid w:val="00007CD9"/>
    <w:rsid w:val="000108EB"/>
    <w:rsid w:val="00010B8D"/>
    <w:rsid w:val="0001109D"/>
    <w:rsid w:val="00011B06"/>
    <w:rsid w:val="00011D5E"/>
    <w:rsid w:val="00012150"/>
    <w:rsid w:val="00012A5F"/>
    <w:rsid w:val="00012CDA"/>
    <w:rsid w:val="0001397A"/>
    <w:rsid w:val="00014736"/>
    <w:rsid w:val="00014C37"/>
    <w:rsid w:val="000151FE"/>
    <w:rsid w:val="0001678E"/>
    <w:rsid w:val="00016A26"/>
    <w:rsid w:val="00017A79"/>
    <w:rsid w:val="00017D23"/>
    <w:rsid w:val="000201D9"/>
    <w:rsid w:val="0002047B"/>
    <w:rsid w:val="0002080B"/>
    <w:rsid w:val="000225FD"/>
    <w:rsid w:val="000231BB"/>
    <w:rsid w:val="0002334C"/>
    <w:rsid w:val="00023385"/>
    <w:rsid w:val="00024736"/>
    <w:rsid w:val="0002481A"/>
    <w:rsid w:val="00024C4D"/>
    <w:rsid w:val="0002526B"/>
    <w:rsid w:val="00025ACB"/>
    <w:rsid w:val="00026989"/>
    <w:rsid w:val="00026A9E"/>
    <w:rsid w:val="000271C7"/>
    <w:rsid w:val="00027F4F"/>
    <w:rsid w:val="00030FE5"/>
    <w:rsid w:val="00032ACC"/>
    <w:rsid w:val="00032D81"/>
    <w:rsid w:val="00032EE2"/>
    <w:rsid w:val="00033185"/>
    <w:rsid w:val="00034C18"/>
    <w:rsid w:val="000375F7"/>
    <w:rsid w:val="000375F9"/>
    <w:rsid w:val="00037E75"/>
    <w:rsid w:val="00041EC4"/>
    <w:rsid w:val="00043145"/>
    <w:rsid w:val="000436E9"/>
    <w:rsid w:val="00044362"/>
    <w:rsid w:val="000446CD"/>
    <w:rsid w:val="00046567"/>
    <w:rsid w:val="0004680D"/>
    <w:rsid w:val="00046A07"/>
    <w:rsid w:val="00046CEE"/>
    <w:rsid w:val="0004784E"/>
    <w:rsid w:val="00050A60"/>
    <w:rsid w:val="000524C5"/>
    <w:rsid w:val="0005386A"/>
    <w:rsid w:val="00053B75"/>
    <w:rsid w:val="000545A9"/>
    <w:rsid w:val="000548F8"/>
    <w:rsid w:val="000552CE"/>
    <w:rsid w:val="00055977"/>
    <w:rsid w:val="00056392"/>
    <w:rsid w:val="00056F0C"/>
    <w:rsid w:val="0006087D"/>
    <w:rsid w:val="000611EB"/>
    <w:rsid w:val="0006121D"/>
    <w:rsid w:val="00061329"/>
    <w:rsid w:val="000637EC"/>
    <w:rsid w:val="00063866"/>
    <w:rsid w:val="00063A12"/>
    <w:rsid w:val="0006425E"/>
    <w:rsid w:val="00064799"/>
    <w:rsid w:val="0006483C"/>
    <w:rsid w:val="00065447"/>
    <w:rsid w:val="000665A5"/>
    <w:rsid w:val="00066A5B"/>
    <w:rsid w:val="000670B6"/>
    <w:rsid w:val="0006779F"/>
    <w:rsid w:val="00070C6B"/>
    <w:rsid w:val="00072C38"/>
    <w:rsid w:val="00073335"/>
    <w:rsid w:val="00074363"/>
    <w:rsid w:val="00075F2E"/>
    <w:rsid w:val="000761AD"/>
    <w:rsid w:val="000761FA"/>
    <w:rsid w:val="00076B09"/>
    <w:rsid w:val="00076C6A"/>
    <w:rsid w:val="0008152E"/>
    <w:rsid w:val="0008155D"/>
    <w:rsid w:val="00081D78"/>
    <w:rsid w:val="000825C3"/>
    <w:rsid w:val="000827AA"/>
    <w:rsid w:val="00083214"/>
    <w:rsid w:val="0008324B"/>
    <w:rsid w:val="000834F1"/>
    <w:rsid w:val="00083FBE"/>
    <w:rsid w:val="0008532B"/>
    <w:rsid w:val="0008545C"/>
    <w:rsid w:val="0008623B"/>
    <w:rsid w:val="00086847"/>
    <w:rsid w:val="00086C6B"/>
    <w:rsid w:val="00087870"/>
    <w:rsid w:val="00090075"/>
    <w:rsid w:val="0009024D"/>
    <w:rsid w:val="000904AF"/>
    <w:rsid w:val="00091749"/>
    <w:rsid w:val="00091AE8"/>
    <w:rsid w:val="00091EA0"/>
    <w:rsid w:val="00092388"/>
    <w:rsid w:val="00092415"/>
    <w:rsid w:val="000924E4"/>
    <w:rsid w:val="00092585"/>
    <w:rsid w:val="000931A1"/>
    <w:rsid w:val="00094279"/>
    <w:rsid w:val="000951EB"/>
    <w:rsid w:val="00095D07"/>
    <w:rsid w:val="000964DF"/>
    <w:rsid w:val="00096AE5"/>
    <w:rsid w:val="00097284"/>
    <w:rsid w:val="0009744B"/>
    <w:rsid w:val="000A084A"/>
    <w:rsid w:val="000A1BA6"/>
    <w:rsid w:val="000A1F9C"/>
    <w:rsid w:val="000A39D4"/>
    <w:rsid w:val="000A43C7"/>
    <w:rsid w:val="000A4480"/>
    <w:rsid w:val="000A51E0"/>
    <w:rsid w:val="000A60CF"/>
    <w:rsid w:val="000A628E"/>
    <w:rsid w:val="000A76DF"/>
    <w:rsid w:val="000B05D2"/>
    <w:rsid w:val="000B05DE"/>
    <w:rsid w:val="000B3343"/>
    <w:rsid w:val="000B3A6C"/>
    <w:rsid w:val="000B3D5C"/>
    <w:rsid w:val="000B41F5"/>
    <w:rsid w:val="000B4DF0"/>
    <w:rsid w:val="000B51F6"/>
    <w:rsid w:val="000B6249"/>
    <w:rsid w:val="000B7753"/>
    <w:rsid w:val="000B787C"/>
    <w:rsid w:val="000B7D08"/>
    <w:rsid w:val="000C1146"/>
    <w:rsid w:val="000C191C"/>
    <w:rsid w:val="000C1DD5"/>
    <w:rsid w:val="000C2332"/>
    <w:rsid w:val="000C2965"/>
    <w:rsid w:val="000C2C0D"/>
    <w:rsid w:val="000C2C56"/>
    <w:rsid w:val="000C387B"/>
    <w:rsid w:val="000C586B"/>
    <w:rsid w:val="000C5F45"/>
    <w:rsid w:val="000C6544"/>
    <w:rsid w:val="000C7111"/>
    <w:rsid w:val="000C788B"/>
    <w:rsid w:val="000D0575"/>
    <w:rsid w:val="000D062A"/>
    <w:rsid w:val="000D0F4B"/>
    <w:rsid w:val="000D155D"/>
    <w:rsid w:val="000D2332"/>
    <w:rsid w:val="000D24DF"/>
    <w:rsid w:val="000D46D7"/>
    <w:rsid w:val="000D5A12"/>
    <w:rsid w:val="000D61B6"/>
    <w:rsid w:val="000D6E07"/>
    <w:rsid w:val="000D7C01"/>
    <w:rsid w:val="000E0BEA"/>
    <w:rsid w:val="000E1067"/>
    <w:rsid w:val="000E110F"/>
    <w:rsid w:val="000E1427"/>
    <w:rsid w:val="000E1810"/>
    <w:rsid w:val="000E2D46"/>
    <w:rsid w:val="000E308F"/>
    <w:rsid w:val="000E31F3"/>
    <w:rsid w:val="000E35C0"/>
    <w:rsid w:val="000E39F8"/>
    <w:rsid w:val="000E4724"/>
    <w:rsid w:val="000E6198"/>
    <w:rsid w:val="000E6AFA"/>
    <w:rsid w:val="000E707C"/>
    <w:rsid w:val="000F028F"/>
    <w:rsid w:val="000F1077"/>
    <w:rsid w:val="000F3A27"/>
    <w:rsid w:val="000F3FDE"/>
    <w:rsid w:val="000F4264"/>
    <w:rsid w:val="000F44A7"/>
    <w:rsid w:val="000F59E2"/>
    <w:rsid w:val="000F66D4"/>
    <w:rsid w:val="000F739E"/>
    <w:rsid w:val="001012C5"/>
    <w:rsid w:val="00101D61"/>
    <w:rsid w:val="00102531"/>
    <w:rsid w:val="0010359D"/>
    <w:rsid w:val="00103B0B"/>
    <w:rsid w:val="0010422E"/>
    <w:rsid w:val="0010536E"/>
    <w:rsid w:val="0010544A"/>
    <w:rsid w:val="00105AFF"/>
    <w:rsid w:val="00107425"/>
    <w:rsid w:val="00107C20"/>
    <w:rsid w:val="00110BDF"/>
    <w:rsid w:val="00111657"/>
    <w:rsid w:val="00111E45"/>
    <w:rsid w:val="00112376"/>
    <w:rsid w:val="00112B45"/>
    <w:rsid w:val="00112B84"/>
    <w:rsid w:val="001140C7"/>
    <w:rsid w:val="001142D6"/>
    <w:rsid w:val="00114901"/>
    <w:rsid w:val="001156BD"/>
    <w:rsid w:val="00116081"/>
    <w:rsid w:val="00116505"/>
    <w:rsid w:val="00116FBC"/>
    <w:rsid w:val="00117D20"/>
    <w:rsid w:val="00120534"/>
    <w:rsid w:val="00121CEC"/>
    <w:rsid w:val="00121D9B"/>
    <w:rsid w:val="0012215A"/>
    <w:rsid w:val="001228B5"/>
    <w:rsid w:val="0012340B"/>
    <w:rsid w:val="00124768"/>
    <w:rsid w:val="00125CDC"/>
    <w:rsid w:val="00125DB3"/>
    <w:rsid w:val="001262FE"/>
    <w:rsid w:val="00127BDC"/>
    <w:rsid w:val="0013028A"/>
    <w:rsid w:val="00130E61"/>
    <w:rsid w:val="0013150D"/>
    <w:rsid w:val="001317C7"/>
    <w:rsid w:val="00131961"/>
    <w:rsid w:val="00131BC8"/>
    <w:rsid w:val="0013257D"/>
    <w:rsid w:val="00132B7C"/>
    <w:rsid w:val="00132B8F"/>
    <w:rsid w:val="001339CB"/>
    <w:rsid w:val="00134F4A"/>
    <w:rsid w:val="00135C96"/>
    <w:rsid w:val="00135DCA"/>
    <w:rsid w:val="001361E8"/>
    <w:rsid w:val="0014065D"/>
    <w:rsid w:val="00141401"/>
    <w:rsid w:val="00141E08"/>
    <w:rsid w:val="00142410"/>
    <w:rsid w:val="00143363"/>
    <w:rsid w:val="00143417"/>
    <w:rsid w:val="00143F4D"/>
    <w:rsid w:val="00144233"/>
    <w:rsid w:val="00145892"/>
    <w:rsid w:val="00145DE2"/>
    <w:rsid w:val="00146241"/>
    <w:rsid w:val="00146AB3"/>
    <w:rsid w:val="00146C45"/>
    <w:rsid w:val="00147169"/>
    <w:rsid w:val="00147CFA"/>
    <w:rsid w:val="00151525"/>
    <w:rsid w:val="00151D1F"/>
    <w:rsid w:val="00151FC2"/>
    <w:rsid w:val="00152242"/>
    <w:rsid w:val="00152A78"/>
    <w:rsid w:val="0015327A"/>
    <w:rsid w:val="00153B59"/>
    <w:rsid w:val="001545BA"/>
    <w:rsid w:val="00155704"/>
    <w:rsid w:val="00155746"/>
    <w:rsid w:val="00160899"/>
    <w:rsid w:val="00160E27"/>
    <w:rsid w:val="001628D4"/>
    <w:rsid w:val="00163746"/>
    <w:rsid w:val="00163C36"/>
    <w:rsid w:val="00163E7B"/>
    <w:rsid w:val="001648DD"/>
    <w:rsid w:val="0016490E"/>
    <w:rsid w:val="00165A62"/>
    <w:rsid w:val="00167690"/>
    <w:rsid w:val="00170E3E"/>
    <w:rsid w:val="00171EEC"/>
    <w:rsid w:val="001726E4"/>
    <w:rsid w:val="00172702"/>
    <w:rsid w:val="00172E2D"/>
    <w:rsid w:val="001736D4"/>
    <w:rsid w:val="001748B8"/>
    <w:rsid w:val="00175ADC"/>
    <w:rsid w:val="001767C6"/>
    <w:rsid w:val="001770CA"/>
    <w:rsid w:val="00177BE5"/>
    <w:rsid w:val="00180031"/>
    <w:rsid w:val="0018095D"/>
    <w:rsid w:val="0018096F"/>
    <w:rsid w:val="00180CCA"/>
    <w:rsid w:val="001813B4"/>
    <w:rsid w:val="00181858"/>
    <w:rsid w:val="001825B0"/>
    <w:rsid w:val="00182ACE"/>
    <w:rsid w:val="00183CAC"/>
    <w:rsid w:val="00183DDE"/>
    <w:rsid w:val="00184E42"/>
    <w:rsid w:val="001851C9"/>
    <w:rsid w:val="00185B5A"/>
    <w:rsid w:val="00186994"/>
    <w:rsid w:val="00190408"/>
    <w:rsid w:val="0019154B"/>
    <w:rsid w:val="00191B3C"/>
    <w:rsid w:val="00192263"/>
    <w:rsid w:val="00193599"/>
    <w:rsid w:val="00194753"/>
    <w:rsid w:val="00194E51"/>
    <w:rsid w:val="00196AD2"/>
    <w:rsid w:val="00196C2C"/>
    <w:rsid w:val="00197000"/>
    <w:rsid w:val="001976C6"/>
    <w:rsid w:val="001977F4"/>
    <w:rsid w:val="00197B8A"/>
    <w:rsid w:val="001A0FE8"/>
    <w:rsid w:val="001A19A9"/>
    <w:rsid w:val="001A281F"/>
    <w:rsid w:val="001A4ACD"/>
    <w:rsid w:val="001A4B5B"/>
    <w:rsid w:val="001A4B96"/>
    <w:rsid w:val="001A7560"/>
    <w:rsid w:val="001B1DB8"/>
    <w:rsid w:val="001B3355"/>
    <w:rsid w:val="001B3D1F"/>
    <w:rsid w:val="001B59B9"/>
    <w:rsid w:val="001B619A"/>
    <w:rsid w:val="001B70D9"/>
    <w:rsid w:val="001B767D"/>
    <w:rsid w:val="001B7F73"/>
    <w:rsid w:val="001C0A12"/>
    <w:rsid w:val="001C13E0"/>
    <w:rsid w:val="001C15BB"/>
    <w:rsid w:val="001C265F"/>
    <w:rsid w:val="001C26F7"/>
    <w:rsid w:val="001C2767"/>
    <w:rsid w:val="001C3B7B"/>
    <w:rsid w:val="001C60EB"/>
    <w:rsid w:val="001C68CA"/>
    <w:rsid w:val="001C69AB"/>
    <w:rsid w:val="001D188D"/>
    <w:rsid w:val="001D33CD"/>
    <w:rsid w:val="001D485A"/>
    <w:rsid w:val="001D50EA"/>
    <w:rsid w:val="001D7893"/>
    <w:rsid w:val="001E02FC"/>
    <w:rsid w:val="001E0334"/>
    <w:rsid w:val="001E0351"/>
    <w:rsid w:val="001E0F55"/>
    <w:rsid w:val="001E1D9C"/>
    <w:rsid w:val="001E1FC1"/>
    <w:rsid w:val="001E31F4"/>
    <w:rsid w:val="001E347A"/>
    <w:rsid w:val="001E38FF"/>
    <w:rsid w:val="001E39F2"/>
    <w:rsid w:val="001E4D60"/>
    <w:rsid w:val="001E5403"/>
    <w:rsid w:val="001E561C"/>
    <w:rsid w:val="001E59F3"/>
    <w:rsid w:val="001E63A7"/>
    <w:rsid w:val="001E66B9"/>
    <w:rsid w:val="001E6A1D"/>
    <w:rsid w:val="001F0197"/>
    <w:rsid w:val="001F0308"/>
    <w:rsid w:val="001F04B0"/>
    <w:rsid w:val="001F0E50"/>
    <w:rsid w:val="001F11AA"/>
    <w:rsid w:val="001F167A"/>
    <w:rsid w:val="001F1EF0"/>
    <w:rsid w:val="001F201C"/>
    <w:rsid w:val="001F2B22"/>
    <w:rsid w:val="001F2CBF"/>
    <w:rsid w:val="001F34E5"/>
    <w:rsid w:val="001F35B3"/>
    <w:rsid w:val="001F3964"/>
    <w:rsid w:val="001F3C5A"/>
    <w:rsid w:val="001F3C87"/>
    <w:rsid w:val="001F4534"/>
    <w:rsid w:val="001F57CB"/>
    <w:rsid w:val="001F6FFA"/>
    <w:rsid w:val="001F7328"/>
    <w:rsid w:val="00204A8F"/>
    <w:rsid w:val="00205B83"/>
    <w:rsid w:val="00206D94"/>
    <w:rsid w:val="002071BF"/>
    <w:rsid w:val="00207608"/>
    <w:rsid w:val="00207993"/>
    <w:rsid w:val="00210683"/>
    <w:rsid w:val="00210A8F"/>
    <w:rsid w:val="00210C41"/>
    <w:rsid w:val="00212DD6"/>
    <w:rsid w:val="00213D74"/>
    <w:rsid w:val="002161CE"/>
    <w:rsid w:val="00217846"/>
    <w:rsid w:val="00217DFC"/>
    <w:rsid w:val="002203D6"/>
    <w:rsid w:val="00220B1C"/>
    <w:rsid w:val="0022107C"/>
    <w:rsid w:val="0022173D"/>
    <w:rsid w:val="00221810"/>
    <w:rsid w:val="00221AA6"/>
    <w:rsid w:val="002229A7"/>
    <w:rsid w:val="002237C8"/>
    <w:rsid w:val="00223A2D"/>
    <w:rsid w:val="00223C3C"/>
    <w:rsid w:val="00223CEC"/>
    <w:rsid w:val="00224738"/>
    <w:rsid w:val="002261EE"/>
    <w:rsid w:val="002267AA"/>
    <w:rsid w:val="002268BA"/>
    <w:rsid w:val="00226D59"/>
    <w:rsid w:val="00227163"/>
    <w:rsid w:val="00227713"/>
    <w:rsid w:val="00227B0A"/>
    <w:rsid w:val="0023099C"/>
    <w:rsid w:val="00230BDC"/>
    <w:rsid w:val="00231364"/>
    <w:rsid w:val="00231B83"/>
    <w:rsid w:val="00235A90"/>
    <w:rsid w:val="00235BF8"/>
    <w:rsid w:val="00236313"/>
    <w:rsid w:val="00236897"/>
    <w:rsid w:val="002373AE"/>
    <w:rsid w:val="002373F2"/>
    <w:rsid w:val="00237D77"/>
    <w:rsid w:val="00240051"/>
    <w:rsid w:val="00240234"/>
    <w:rsid w:val="002402F7"/>
    <w:rsid w:val="002416C7"/>
    <w:rsid w:val="00241F9D"/>
    <w:rsid w:val="00243AD4"/>
    <w:rsid w:val="00243C03"/>
    <w:rsid w:val="002456A8"/>
    <w:rsid w:val="00245EFB"/>
    <w:rsid w:val="00250DF2"/>
    <w:rsid w:val="0025126F"/>
    <w:rsid w:val="00252A26"/>
    <w:rsid w:val="00253867"/>
    <w:rsid w:val="00254216"/>
    <w:rsid w:val="00257E70"/>
    <w:rsid w:val="002617FA"/>
    <w:rsid w:val="00261C77"/>
    <w:rsid w:val="00262361"/>
    <w:rsid w:val="00262D42"/>
    <w:rsid w:val="002631EC"/>
    <w:rsid w:val="002640F0"/>
    <w:rsid w:val="002656AE"/>
    <w:rsid w:val="00266320"/>
    <w:rsid w:val="0026697E"/>
    <w:rsid w:val="002720A4"/>
    <w:rsid w:val="002725F1"/>
    <w:rsid w:val="00272B01"/>
    <w:rsid w:val="002730FB"/>
    <w:rsid w:val="002739C2"/>
    <w:rsid w:val="00274825"/>
    <w:rsid w:val="0027490F"/>
    <w:rsid w:val="00274E73"/>
    <w:rsid w:val="00276464"/>
    <w:rsid w:val="00277A8A"/>
    <w:rsid w:val="00280278"/>
    <w:rsid w:val="002803D8"/>
    <w:rsid w:val="0028040B"/>
    <w:rsid w:val="0028049D"/>
    <w:rsid w:val="0028093F"/>
    <w:rsid w:val="0028223C"/>
    <w:rsid w:val="0028248E"/>
    <w:rsid w:val="00283652"/>
    <w:rsid w:val="00284052"/>
    <w:rsid w:val="00284936"/>
    <w:rsid w:val="00284BCC"/>
    <w:rsid w:val="00285E08"/>
    <w:rsid w:val="00285E32"/>
    <w:rsid w:val="00285E7C"/>
    <w:rsid w:val="00287138"/>
    <w:rsid w:val="00287AC6"/>
    <w:rsid w:val="00287BC0"/>
    <w:rsid w:val="002908F6"/>
    <w:rsid w:val="00290C48"/>
    <w:rsid w:val="00290E14"/>
    <w:rsid w:val="00291A81"/>
    <w:rsid w:val="00291AF3"/>
    <w:rsid w:val="0029236C"/>
    <w:rsid w:val="00293096"/>
    <w:rsid w:val="002930A2"/>
    <w:rsid w:val="00293632"/>
    <w:rsid w:val="00293F28"/>
    <w:rsid w:val="00294E88"/>
    <w:rsid w:val="0029582A"/>
    <w:rsid w:val="00296240"/>
    <w:rsid w:val="00296AD9"/>
    <w:rsid w:val="002A0BA1"/>
    <w:rsid w:val="002A0CF4"/>
    <w:rsid w:val="002A1876"/>
    <w:rsid w:val="002A1AFF"/>
    <w:rsid w:val="002A1F79"/>
    <w:rsid w:val="002A20D0"/>
    <w:rsid w:val="002A23ED"/>
    <w:rsid w:val="002A2EEC"/>
    <w:rsid w:val="002A3224"/>
    <w:rsid w:val="002A342D"/>
    <w:rsid w:val="002A3CF7"/>
    <w:rsid w:val="002A3D8D"/>
    <w:rsid w:val="002A42FD"/>
    <w:rsid w:val="002A5430"/>
    <w:rsid w:val="002A5ED9"/>
    <w:rsid w:val="002A6229"/>
    <w:rsid w:val="002A6532"/>
    <w:rsid w:val="002B2C15"/>
    <w:rsid w:val="002B3687"/>
    <w:rsid w:val="002B3964"/>
    <w:rsid w:val="002B4575"/>
    <w:rsid w:val="002B636D"/>
    <w:rsid w:val="002B63BB"/>
    <w:rsid w:val="002B6640"/>
    <w:rsid w:val="002B6DE6"/>
    <w:rsid w:val="002B7E98"/>
    <w:rsid w:val="002C2836"/>
    <w:rsid w:val="002C4684"/>
    <w:rsid w:val="002C65DB"/>
    <w:rsid w:val="002C69CE"/>
    <w:rsid w:val="002C72E1"/>
    <w:rsid w:val="002D0114"/>
    <w:rsid w:val="002D0385"/>
    <w:rsid w:val="002D0574"/>
    <w:rsid w:val="002D1171"/>
    <w:rsid w:val="002D17D2"/>
    <w:rsid w:val="002D22FE"/>
    <w:rsid w:val="002D265F"/>
    <w:rsid w:val="002D2866"/>
    <w:rsid w:val="002D4AC1"/>
    <w:rsid w:val="002D7EAA"/>
    <w:rsid w:val="002E162D"/>
    <w:rsid w:val="002E179D"/>
    <w:rsid w:val="002E3E57"/>
    <w:rsid w:val="002E4838"/>
    <w:rsid w:val="002E4976"/>
    <w:rsid w:val="002E528E"/>
    <w:rsid w:val="002E557C"/>
    <w:rsid w:val="002E55C5"/>
    <w:rsid w:val="002E5601"/>
    <w:rsid w:val="002E580F"/>
    <w:rsid w:val="002E662D"/>
    <w:rsid w:val="002E686B"/>
    <w:rsid w:val="002E720D"/>
    <w:rsid w:val="002E7255"/>
    <w:rsid w:val="002F0F91"/>
    <w:rsid w:val="002F100E"/>
    <w:rsid w:val="002F2003"/>
    <w:rsid w:val="002F2480"/>
    <w:rsid w:val="002F2B7E"/>
    <w:rsid w:val="002F31E7"/>
    <w:rsid w:val="002F33FE"/>
    <w:rsid w:val="002F63F1"/>
    <w:rsid w:val="002F7E05"/>
    <w:rsid w:val="00300585"/>
    <w:rsid w:val="003006BF"/>
    <w:rsid w:val="0030272E"/>
    <w:rsid w:val="00302C6E"/>
    <w:rsid w:val="00302CFA"/>
    <w:rsid w:val="00305C6D"/>
    <w:rsid w:val="00305FB6"/>
    <w:rsid w:val="003063A8"/>
    <w:rsid w:val="0030641F"/>
    <w:rsid w:val="0030663D"/>
    <w:rsid w:val="00306950"/>
    <w:rsid w:val="003072D1"/>
    <w:rsid w:val="00310DFE"/>
    <w:rsid w:val="00313B47"/>
    <w:rsid w:val="003141DD"/>
    <w:rsid w:val="00314BFA"/>
    <w:rsid w:val="00314DA9"/>
    <w:rsid w:val="00317DF4"/>
    <w:rsid w:val="0032042C"/>
    <w:rsid w:val="0032188C"/>
    <w:rsid w:val="00321BB8"/>
    <w:rsid w:val="003222F5"/>
    <w:rsid w:val="003235AB"/>
    <w:rsid w:val="003238EF"/>
    <w:rsid w:val="003245BF"/>
    <w:rsid w:val="00324AA7"/>
    <w:rsid w:val="0032536F"/>
    <w:rsid w:val="00325EB4"/>
    <w:rsid w:val="00326177"/>
    <w:rsid w:val="0032694F"/>
    <w:rsid w:val="003269CD"/>
    <w:rsid w:val="00327317"/>
    <w:rsid w:val="003274A9"/>
    <w:rsid w:val="00327973"/>
    <w:rsid w:val="00330CED"/>
    <w:rsid w:val="00331CA9"/>
    <w:rsid w:val="00333227"/>
    <w:rsid w:val="0033357E"/>
    <w:rsid w:val="00333644"/>
    <w:rsid w:val="00333C3D"/>
    <w:rsid w:val="0033438B"/>
    <w:rsid w:val="0033456C"/>
    <w:rsid w:val="0033458D"/>
    <w:rsid w:val="00335E38"/>
    <w:rsid w:val="003363EF"/>
    <w:rsid w:val="003370C9"/>
    <w:rsid w:val="003373BF"/>
    <w:rsid w:val="003378AA"/>
    <w:rsid w:val="00337FCB"/>
    <w:rsid w:val="0034109A"/>
    <w:rsid w:val="0034271F"/>
    <w:rsid w:val="00342B27"/>
    <w:rsid w:val="003433B7"/>
    <w:rsid w:val="00344084"/>
    <w:rsid w:val="003453CA"/>
    <w:rsid w:val="0034540D"/>
    <w:rsid w:val="00347166"/>
    <w:rsid w:val="00347427"/>
    <w:rsid w:val="00347959"/>
    <w:rsid w:val="00347C83"/>
    <w:rsid w:val="00347DCC"/>
    <w:rsid w:val="00350728"/>
    <w:rsid w:val="00350CAC"/>
    <w:rsid w:val="00350E2D"/>
    <w:rsid w:val="00351655"/>
    <w:rsid w:val="00351CFA"/>
    <w:rsid w:val="00352E28"/>
    <w:rsid w:val="00353DDB"/>
    <w:rsid w:val="003559BB"/>
    <w:rsid w:val="003562E5"/>
    <w:rsid w:val="00356BEE"/>
    <w:rsid w:val="00357141"/>
    <w:rsid w:val="00362296"/>
    <w:rsid w:val="00362986"/>
    <w:rsid w:val="003634E7"/>
    <w:rsid w:val="00363B5F"/>
    <w:rsid w:val="0036419F"/>
    <w:rsid w:val="00364332"/>
    <w:rsid w:val="003647FE"/>
    <w:rsid w:val="003650B7"/>
    <w:rsid w:val="003650EA"/>
    <w:rsid w:val="003651EC"/>
    <w:rsid w:val="00365B2F"/>
    <w:rsid w:val="00366B7C"/>
    <w:rsid w:val="00367C57"/>
    <w:rsid w:val="00367DDD"/>
    <w:rsid w:val="00370BCA"/>
    <w:rsid w:val="00371922"/>
    <w:rsid w:val="00371AA0"/>
    <w:rsid w:val="00372A4E"/>
    <w:rsid w:val="00373A35"/>
    <w:rsid w:val="00374102"/>
    <w:rsid w:val="00375B92"/>
    <w:rsid w:val="00376157"/>
    <w:rsid w:val="003763B8"/>
    <w:rsid w:val="00376486"/>
    <w:rsid w:val="00376604"/>
    <w:rsid w:val="00376D0A"/>
    <w:rsid w:val="00376D7C"/>
    <w:rsid w:val="00377071"/>
    <w:rsid w:val="00377E85"/>
    <w:rsid w:val="00377E8C"/>
    <w:rsid w:val="00380160"/>
    <w:rsid w:val="003802B7"/>
    <w:rsid w:val="0038076F"/>
    <w:rsid w:val="00380A2A"/>
    <w:rsid w:val="00380E94"/>
    <w:rsid w:val="0038132B"/>
    <w:rsid w:val="00381796"/>
    <w:rsid w:val="003824CC"/>
    <w:rsid w:val="00383C86"/>
    <w:rsid w:val="00383F57"/>
    <w:rsid w:val="00384097"/>
    <w:rsid w:val="00385627"/>
    <w:rsid w:val="0038583A"/>
    <w:rsid w:val="003877F5"/>
    <w:rsid w:val="003878DE"/>
    <w:rsid w:val="00390430"/>
    <w:rsid w:val="00390D2D"/>
    <w:rsid w:val="00393553"/>
    <w:rsid w:val="003936AB"/>
    <w:rsid w:val="00393FF1"/>
    <w:rsid w:val="003948AA"/>
    <w:rsid w:val="00395490"/>
    <w:rsid w:val="003954F6"/>
    <w:rsid w:val="003956B2"/>
    <w:rsid w:val="00395DC6"/>
    <w:rsid w:val="0039668E"/>
    <w:rsid w:val="00397398"/>
    <w:rsid w:val="003A0059"/>
    <w:rsid w:val="003A04A7"/>
    <w:rsid w:val="003A074C"/>
    <w:rsid w:val="003A14C2"/>
    <w:rsid w:val="003A203C"/>
    <w:rsid w:val="003A28C9"/>
    <w:rsid w:val="003A294C"/>
    <w:rsid w:val="003A4101"/>
    <w:rsid w:val="003A49A1"/>
    <w:rsid w:val="003A5441"/>
    <w:rsid w:val="003A582F"/>
    <w:rsid w:val="003A6980"/>
    <w:rsid w:val="003A744C"/>
    <w:rsid w:val="003A74CF"/>
    <w:rsid w:val="003A7A4B"/>
    <w:rsid w:val="003B0D75"/>
    <w:rsid w:val="003B1170"/>
    <w:rsid w:val="003B2560"/>
    <w:rsid w:val="003B26C5"/>
    <w:rsid w:val="003B3065"/>
    <w:rsid w:val="003B3584"/>
    <w:rsid w:val="003B3A83"/>
    <w:rsid w:val="003B3C0F"/>
    <w:rsid w:val="003B42FC"/>
    <w:rsid w:val="003B496C"/>
    <w:rsid w:val="003B4A83"/>
    <w:rsid w:val="003B5180"/>
    <w:rsid w:val="003B57E9"/>
    <w:rsid w:val="003B5F9B"/>
    <w:rsid w:val="003B7779"/>
    <w:rsid w:val="003C0160"/>
    <w:rsid w:val="003C0DF1"/>
    <w:rsid w:val="003C1279"/>
    <w:rsid w:val="003C13D8"/>
    <w:rsid w:val="003C1D32"/>
    <w:rsid w:val="003C1D38"/>
    <w:rsid w:val="003C1FFC"/>
    <w:rsid w:val="003C22A5"/>
    <w:rsid w:val="003C29A4"/>
    <w:rsid w:val="003C3C59"/>
    <w:rsid w:val="003C3DD5"/>
    <w:rsid w:val="003C3E3B"/>
    <w:rsid w:val="003C50F6"/>
    <w:rsid w:val="003C5CE6"/>
    <w:rsid w:val="003C69F5"/>
    <w:rsid w:val="003C6DB5"/>
    <w:rsid w:val="003D0B42"/>
    <w:rsid w:val="003D23D7"/>
    <w:rsid w:val="003D2AEE"/>
    <w:rsid w:val="003D2E16"/>
    <w:rsid w:val="003D2F4C"/>
    <w:rsid w:val="003D40F1"/>
    <w:rsid w:val="003D46F4"/>
    <w:rsid w:val="003D5008"/>
    <w:rsid w:val="003D5C86"/>
    <w:rsid w:val="003D6F50"/>
    <w:rsid w:val="003D6FB7"/>
    <w:rsid w:val="003D71D3"/>
    <w:rsid w:val="003D7C99"/>
    <w:rsid w:val="003E1D4D"/>
    <w:rsid w:val="003E23CD"/>
    <w:rsid w:val="003E363A"/>
    <w:rsid w:val="003E3641"/>
    <w:rsid w:val="003E3B56"/>
    <w:rsid w:val="003E4221"/>
    <w:rsid w:val="003E45A9"/>
    <w:rsid w:val="003E55B5"/>
    <w:rsid w:val="003E6900"/>
    <w:rsid w:val="003E6E55"/>
    <w:rsid w:val="003E7753"/>
    <w:rsid w:val="003F0985"/>
    <w:rsid w:val="003F0C0C"/>
    <w:rsid w:val="003F139C"/>
    <w:rsid w:val="003F4253"/>
    <w:rsid w:val="003F44D4"/>
    <w:rsid w:val="003F4640"/>
    <w:rsid w:val="003F5402"/>
    <w:rsid w:val="003F69C1"/>
    <w:rsid w:val="00401F15"/>
    <w:rsid w:val="0040263C"/>
    <w:rsid w:val="0040291C"/>
    <w:rsid w:val="00402C47"/>
    <w:rsid w:val="00403542"/>
    <w:rsid w:val="00405077"/>
    <w:rsid w:val="004058FC"/>
    <w:rsid w:val="00406AD1"/>
    <w:rsid w:val="00410212"/>
    <w:rsid w:val="0041035D"/>
    <w:rsid w:val="00410860"/>
    <w:rsid w:val="00410CC0"/>
    <w:rsid w:val="00410FF1"/>
    <w:rsid w:val="00411B3C"/>
    <w:rsid w:val="00411C2F"/>
    <w:rsid w:val="00411E3F"/>
    <w:rsid w:val="00413317"/>
    <w:rsid w:val="00413815"/>
    <w:rsid w:val="00413A65"/>
    <w:rsid w:val="00414EA1"/>
    <w:rsid w:val="0041534F"/>
    <w:rsid w:val="0041556D"/>
    <w:rsid w:val="00416508"/>
    <w:rsid w:val="0041686C"/>
    <w:rsid w:val="00417983"/>
    <w:rsid w:val="00420475"/>
    <w:rsid w:val="004204C3"/>
    <w:rsid w:val="004215CE"/>
    <w:rsid w:val="004227F6"/>
    <w:rsid w:val="0042291B"/>
    <w:rsid w:val="00423527"/>
    <w:rsid w:val="004238E8"/>
    <w:rsid w:val="004247EB"/>
    <w:rsid w:val="00424AF1"/>
    <w:rsid w:val="00424B4D"/>
    <w:rsid w:val="004263B9"/>
    <w:rsid w:val="00426ACF"/>
    <w:rsid w:val="004272FB"/>
    <w:rsid w:val="00427B23"/>
    <w:rsid w:val="00430D54"/>
    <w:rsid w:val="004310E1"/>
    <w:rsid w:val="004318DD"/>
    <w:rsid w:val="004330F5"/>
    <w:rsid w:val="00433BC1"/>
    <w:rsid w:val="004356DB"/>
    <w:rsid w:val="00435BB8"/>
    <w:rsid w:val="00435D08"/>
    <w:rsid w:val="00437073"/>
    <w:rsid w:val="00437415"/>
    <w:rsid w:val="00437D9C"/>
    <w:rsid w:val="004404E4"/>
    <w:rsid w:val="00442174"/>
    <w:rsid w:val="00443766"/>
    <w:rsid w:val="00444C1D"/>
    <w:rsid w:val="00446413"/>
    <w:rsid w:val="00446D8D"/>
    <w:rsid w:val="00447980"/>
    <w:rsid w:val="00447A23"/>
    <w:rsid w:val="00447BEE"/>
    <w:rsid w:val="00451154"/>
    <w:rsid w:val="00452F6D"/>
    <w:rsid w:val="004535C4"/>
    <w:rsid w:val="00453A1A"/>
    <w:rsid w:val="004542BB"/>
    <w:rsid w:val="004546DC"/>
    <w:rsid w:val="00454849"/>
    <w:rsid w:val="0045600C"/>
    <w:rsid w:val="0045603A"/>
    <w:rsid w:val="0045616F"/>
    <w:rsid w:val="00456C4F"/>
    <w:rsid w:val="004574A8"/>
    <w:rsid w:val="00457916"/>
    <w:rsid w:val="00460012"/>
    <w:rsid w:val="004610C0"/>
    <w:rsid w:val="00461A8E"/>
    <w:rsid w:val="00462ED0"/>
    <w:rsid w:val="00463E98"/>
    <w:rsid w:val="004648FD"/>
    <w:rsid w:val="00465272"/>
    <w:rsid w:val="00466CDD"/>
    <w:rsid w:val="0046751B"/>
    <w:rsid w:val="0047004E"/>
    <w:rsid w:val="004708EC"/>
    <w:rsid w:val="0047200A"/>
    <w:rsid w:val="0047200C"/>
    <w:rsid w:val="004728A9"/>
    <w:rsid w:val="0047407C"/>
    <w:rsid w:val="00475717"/>
    <w:rsid w:val="00475E3D"/>
    <w:rsid w:val="00476149"/>
    <w:rsid w:val="00476FA8"/>
    <w:rsid w:val="00477032"/>
    <w:rsid w:val="00477D42"/>
    <w:rsid w:val="004800B4"/>
    <w:rsid w:val="004815CB"/>
    <w:rsid w:val="004823FE"/>
    <w:rsid w:val="00483254"/>
    <w:rsid w:val="00484065"/>
    <w:rsid w:val="0048463D"/>
    <w:rsid w:val="004864F1"/>
    <w:rsid w:val="00486641"/>
    <w:rsid w:val="004866C8"/>
    <w:rsid w:val="00486DC5"/>
    <w:rsid w:val="0048748F"/>
    <w:rsid w:val="00487861"/>
    <w:rsid w:val="0049062D"/>
    <w:rsid w:val="00491358"/>
    <w:rsid w:val="00492B12"/>
    <w:rsid w:val="00492B6E"/>
    <w:rsid w:val="0049313D"/>
    <w:rsid w:val="004942D0"/>
    <w:rsid w:val="0049438B"/>
    <w:rsid w:val="0049498E"/>
    <w:rsid w:val="0049515F"/>
    <w:rsid w:val="0049614A"/>
    <w:rsid w:val="00496256"/>
    <w:rsid w:val="00496ED2"/>
    <w:rsid w:val="004A0043"/>
    <w:rsid w:val="004A0BDC"/>
    <w:rsid w:val="004A2289"/>
    <w:rsid w:val="004A2765"/>
    <w:rsid w:val="004A3D36"/>
    <w:rsid w:val="004A6449"/>
    <w:rsid w:val="004B0075"/>
    <w:rsid w:val="004B0875"/>
    <w:rsid w:val="004B11B2"/>
    <w:rsid w:val="004B2519"/>
    <w:rsid w:val="004B2BD6"/>
    <w:rsid w:val="004B32CE"/>
    <w:rsid w:val="004B34C8"/>
    <w:rsid w:val="004B60A4"/>
    <w:rsid w:val="004B60B0"/>
    <w:rsid w:val="004B697F"/>
    <w:rsid w:val="004B6B11"/>
    <w:rsid w:val="004B6C64"/>
    <w:rsid w:val="004B72F8"/>
    <w:rsid w:val="004B7DE9"/>
    <w:rsid w:val="004C0437"/>
    <w:rsid w:val="004C04E8"/>
    <w:rsid w:val="004C0F18"/>
    <w:rsid w:val="004C15A5"/>
    <w:rsid w:val="004C1D74"/>
    <w:rsid w:val="004C24A7"/>
    <w:rsid w:val="004C355D"/>
    <w:rsid w:val="004C3BF5"/>
    <w:rsid w:val="004C3C33"/>
    <w:rsid w:val="004C3EDF"/>
    <w:rsid w:val="004C4066"/>
    <w:rsid w:val="004C4EA8"/>
    <w:rsid w:val="004C61EF"/>
    <w:rsid w:val="004C66E0"/>
    <w:rsid w:val="004C6A84"/>
    <w:rsid w:val="004C71A3"/>
    <w:rsid w:val="004C7E2A"/>
    <w:rsid w:val="004D0A7A"/>
    <w:rsid w:val="004D0EDD"/>
    <w:rsid w:val="004D199F"/>
    <w:rsid w:val="004D23E4"/>
    <w:rsid w:val="004D246B"/>
    <w:rsid w:val="004D26E1"/>
    <w:rsid w:val="004D2E92"/>
    <w:rsid w:val="004D52E1"/>
    <w:rsid w:val="004E04C8"/>
    <w:rsid w:val="004E0993"/>
    <w:rsid w:val="004E1A02"/>
    <w:rsid w:val="004E41B4"/>
    <w:rsid w:val="004E5BC1"/>
    <w:rsid w:val="004E62A7"/>
    <w:rsid w:val="004E6506"/>
    <w:rsid w:val="004E6993"/>
    <w:rsid w:val="004E6CBA"/>
    <w:rsid w:val="004E74AD"/>
    <w:rsid w:val="004E7994"/>
    <w:rsid w:val="004F139A"/>
    <w:rsid w:val="004F13F0"/>
    <w:rsid w:val="004F1527"/>
    <w:rsid w:val="004F2E44"/>
    <w:rsid w:val="004F404E"/>
    <w:rsid w:val="004F5C50"/>
    <w:rsid w:val="004F5CE6"/>
    <w:rsid w:val="004F7FAA"/>
    <w:rsid w:val="00500096"/>
    <w:rsid w:val="005000B5"/>
    <w:rsid w:val="00500BBB"/>
    <w:rsid w:val="005017D6"/>
    <w:rsid w:val="00502C45"/>
    <w:rsid w:val="005040D5"/>
    <w:rsid w:val="00504548"/>
    <w:rsid w:val="00504A44"/>
    <w:rsid w:val="00504C6C"/>
    <w:rsid w:val="005058D9"/>
    <w:rsid w:val="005061BF"/>
    <w:rsid w:val="00506233"/>
    <w:rsid w:val="00507826"/>
    <w:rsid w:val="00507EDA"/>
    <w:rsid w:val="0051065A"/>
    <w:rsid w:val="00510A98"/>
    <w:rsid w:val="005130AD"/>
    <w:rsid w:val="00513175"/>
    <w:rsid w:val="005142D2"/>
    <w:rsid w:val="00514780"/>
    <w:rsid w:val="00514D06"/>
    <w:rsid w:val="00515E9E"/>
    <w:rsid w:val="00517053"/>
    <w:rsid w:val="0051710B"/>
    <w:rsid w:val="00520B06"/>
    <w:rsid w:val="00520CAB"/>
    <w:rsid w:val="00522FC7"/>
    <w:rsid w:val="005230B9"/>
    <w:rsid w:val="0052328E"/>
    <w:rsid w:val="00523425"/>
    <w:rsid w:val="00523937"/>
    <w:rsid w:val="005256AE"/>
    <w:rsid w:val="0052778D"/>
    <w:rsid w:val="00527904"/>
    <w:rsid w:val="0053039A"/>
    <w:rsid w:val="00530A54"/>
    <w:rsid w:val="005317F0"/>
    <w:rsid w:val="00531FFB"/>
    <w:rsid w:val="0053235C"/>
    <w:rsid w:val="005326DB"/>
    <w:rsid w:val="00532950"/>
    <w:rsid w:val="00532AE6"/>
    <w:rsid w:val="00534CCB"/>
    <w:rsid w:val="00534D31"/>
    <w:rsid w:val="00535F40"/>
    <w:rsid w:val="00536DAF"/>
    <w:rsid w:val="0053756F"/>
    <w:rsid w:val="00537B61"/>
    <w:rsid w:val="00537F75"/>
    <w:rsid w:val="0054042B"/>
    <w:rsid w:val="00540508"/>
    <w:rsid w:val="00540CFE"/>
    <w:rsid w:val="00540D4E"/>
    <w:rsid w:val="00541181"/>
    <w:rsid w:val="00541A1A"/>
    <w:rsid w:val="00542665"/>
    <w:rsid w:val="00542BC1"/>
    <w:rsid w:val="00543603"/>
    <w:rsid w:val="005436A1"/>
    <w:rsid w:val="005436B0"/>
    <w:rsid w:val="00544271"/>
    <w:rsid w:val="005470CB"/>
    <w:rsid w:val="005479B4"/>
    <w:rsid w:val="0055063B"/>
    <w:rsid w:val="00550653"/>
    <w:rsid w:val="00551598"/>
    <w:rsid w:val="0055167C"/>
    <w:rsid w:val="0055315E"/>
    <w:rsid w:val="005531BF"/>
    <w:rsid w:val="00553A31"/>
    <w:rsid w:val="00555ED5"/>
    <w:rsid w:val="00556482"/>
    <w:rsid w:val="00556EB2"/>
    <w:rsid w:val="00560FA7"/>
    <w:rsid w:val="005611A8"/>
    <w:rsid w:val="00561B63"/>
    <w:rsid w:val="005627BA"/>
    <w:rsid w:val="005638B6"/>
    <w:rsid w:val="00564068"/>
    <w:rsid w:val="00565014"/>
    <w:rsid w:val="005654D9"/>
    <w:rsid w:val="00567776"/>
    <w:rsid w:val="0056789B"/>
    <w:rsid w:val="00567CCA"/>
    <w:rsid w:val="00567D08"/>
    <w:rsid w:val="00567D90"/>
    <w:rsid w:val="005705B1"/>
    <w:rsid w:val="005710C8"/>
    <w:rsid w:val="00572141"/>
    <w:rsid w:val="00572941"/>
    <w:rsid w:val="005730B5"/>
    <w:rsid w:val="00573443"/>
    <w:rsid w:val="005735F4"/>
    <w:rsid w:val="005741E3"/>
    <w:rsid w:val="00574357"/>
    <w:rsid w:val="00574B17"/>
    <w:rsid w:val="00576B12"/>
    <w:rsid w:val="00577471"/>
    <w:rsid w:val="00580362"/>
    <w:rsid w:val="00580805"/>
    <w:rsid w:val="005812FB"/>
    <w:rsid w:val="005814A1"/>
    <w:rsid w:val="0058183B"/>
    <w:rsid w:val="0058236D"/>
    <w:rsid w:val="00582E49"/>
    <w:rsid w:val="00586478"/>
    <w:rsid w:val="00587093"/>
    <w:rsid w:val="00587123"/>
    <w:rsid w:val="00590204"/>
    <w:rsid w:val="00590213"/>
    <w:rsid w:val="005902F8"/>
    <w:rsid w:val="005906E2"/>
    <w:rsid w:val="00590AAD"/>
    <w:rsid w:val="00590CDA"/>
    <w:rsid w:val="00590D0B"/>
    <w:rsid w:val="00590E42"/>
    <w:rsid w:val="0059166C"/>
    <w:rsid w:val="00591985"/>
    <w:rsid w:val="00592A76"/>
    <w:rsid w:val="00592C7E"/>
    <w:rsid w:val="00593475"/>
    <w:rsid w:val="00594BA5"/>
    <w:rsid w:val="00596181"/>
    <w:rsid w:val="00596289"/>
    <w:rsid w:val="0059656E"/>
    <w:rsid w:val="005969AC"/>
    <w:rsid w:val="0059775D"/>
    <w:rsid w:val="00597DFD"/>
    <w:rsid w:val="005A0E52"/>
    <w:rsid w:val="005A0F21"/>
    <w:rsid w:val="005A2E4E"/>
    <w:rsid w:val="005A4EE0"/>
    <w:rsid w:val="005A6B8A"/>
    <w:rsid w:val="005A71A3"/>
    <w:rsid w:val="005A7C20"/>
    <w:rsid w:val="005B0648"/>
    <w:rsid w:val="005B0F23"/>
    <w:rsid w:val="005B1037"/>
    <w:rsid w:val="005B13CE"/>
    <w:rsid w:val="005B1B23"/>
    <w:rsid w:val="005B23AA"/>
    <w:rsid w:val="005B2636"/>
    <w:rsid w:val="005B49BE"/>
    <w:rsid w:val="005B5030"/>
    <w:rsid w:val="005B5568"/>
    <w:rsid w:val="005B5B3C"/>
    <w:rsid w:val="005B63E5"/>
    <w:rsid w:val="005B6486"/>
    <w:rsid w:val="005B7634"/>
    <w:rsid w:val="005C00FB"/>
    <w:rsid w:val="005C038E"/>
    <w:rsid w:val="005C06A2"/>
    <w:rsid w:val="005C0DBF"/>
    <w:rsid w:val="005C14C8"/>
    <w:rsid w:val="005C19C7"/>
    <w:rsid w:val="005C3CCE"/>
    <w:rsid w:val="005C406B"/>
    <w:rsid w:val="005C461E"/>
    <w:rsid w:val="005C4A5B"/>
    <w:rsid w:val="005C647D"/>
    <w:rsid w:val="005C6B40"/>
    <w:rsid w:val="005C7B20"/>
    <w:rsid w:val="005D17CF"/>
    <w:rsid w:val="005D285C"/>
    <w:rsid w:val="005D2B64"/>
    <w:rsid w:val="005D30FE"/>
    <w:rsid w:val="005D3658"/>
    <w:rsid w:val="005D3C54"/>
    <w:rsid w:val="005D3CC8"/>
    <w:rsid w:val="005D4555"/>
    <w:rsid w:val="005D5879"/>
    <w:rsid w:val="005D59CE"/>
    <w:rsid w:val="005D6489"/>
    <w:rsid w:val="005D7588"/>
    <w:rsid w:val="005D7852"/>
    <w:rsid w:val="005E1C38"/>
    <w:rsid w:val="005E1D45"/>
    <w:rsid w:val="005E29FA"/>
    <w:rsid w:val="005E2A91"/>
    <w:rsid w:val="005E2CFB"/>
    <w:rsid w:val="005E3B59"/>
    <w:rsid w:val="005E3D7F"/>
    <w:rsid w:val="005E5865"/>
    <w:rsid w:val="005E6713"/>
    <w:rsid w:val="005F25D5"/>
    <w:rsid w:val="005F36D1"/>
    <w:rsid w:val="005F37A3"/>
    <w:rsid w:val="005F4018"/>
    <w:rsid w:val="005F4DC3"/>
    <w:rsid w:val="005F58A6"/>
    <w:rsid w:val="005F5D7F"/>
    <w:rsid w:val="005F6CF1"/>
    <w:rsid w:val="005F7011"/>
    <w:rsid w:val="005F7033"/>
    <w:rsid w:val="005F79CD"/>
    <w:rsid w:val="005F7A22"/>
    <w:rsid w:val="005F7AE3"/>
    <w:rsid w:val="005F7BA8"/>
    <w:rsid w:val="0060100E"/>
    <w:rsid w:val="0060118C"/>
    <w:rsid w:val="006015D9"/>
    <w:rsid w:val="00602E1F"/>
    <w:rsid w:val="006037EE"/>
    <w:rsid w:val="0060385F"/>
    <w:rsid w:val="00603F16"/>
    <w:rsid w:val="006044A3"/>
    <w:rsid w:val="00604941"/>
    <w:rsid w:val="00605632"/>
    <w:rsid w:val="00606AA6"/>
    <w:rsid w:val="00607AB6"/>
    <w:rsid w:val="00607B54"/>
    <w:rsid w:val="006100E4"/>
    <w:rsid w:val="006111B4"/>
    <w:rsid w:val="00612AE0"/>
    <w:rsid w:val="00613BC6"/>
    <w:rsid w:val="00613FA8"/>
    <w:rsid w:val="006146A3"/>
    <w:rsid w:val="00614885"/>
    <w:rsid w:val="00615FD8"/>
    <w:rsid w:val="0061603A"/>
    <w:rsid w:val="00616234"/>
    <w:rsid w:val="0061703B"/>
    <w:rsid w:val="006177A9"/>
    <w:rsid w:val="00617DAF"/>
    <w:rsid w:val="006209D3"/>
    <w:rsid w:val="00621441"/>
    <w:rsid w:val="006217B5"/>
    <w:rsid w:val="00622E6B"/>
    <w:rsid w:val="00622E8C"/>
    <w:rsid w:val="00623B3A"/>
    <w:rsid w:val="00624DCF"/>
    <w:rsid w:val="0062642B"/>
    <w:rsid w:val="00627243"/>
    <w:rsid w:val="00630249"/>
    <w:rsid w:val="00630F04"/>
    <w:rsid w:val="006345B6"/>
    <w:rsid w:val="00634842"/>
    <w:rsid w:val="00634B07"/>
    <w:rsid w:val="006353B3"/>
    <w:rsid w:val="0063610E"/>
    <w:rsid w:val="00636876"/>
    <w:rsid w:val="006369FC"/>
    <w:rsid w:val="00636D05"/>
    <w:rsid w:val="00637175"/>
    <w:rsid w:val="00640136"/>
    <w:rsid w:val="00640B5A"/>
    <w:rsid w:val="00641515"/>
    <w:rsid w:val="0064154A"/>
    <w:rsid w:val="00642589"/>
    <w:rsid w:val="00643262"/>
    <w:rsid w:val="00643271"/>
    <w:rsid w:val="0064339A"/>
    <w:rsid w:val="00644904"/>
    <w:rsid w:val="00645C95"/>
    <w:rsid w:val="00646F83"/>
    <w:rsid w:val="0064749F"/>
    <w:rsid w:val="00647E9D"/>
    <w:rsid w:val="0065042F"/>
    <w:rsid w:val="006538C5"/>
    <w:rsid w:val="006545B7"/>
    <w:rsid w:val="006548BD"/>
    <w:rsid w:val="006556C3"/>
    <w:rsid w:val="00656DEE"/>
    <w:rsid w:val="00661BEC"/>
    <w:rsid w:val="00662E7E"/>
    <w:rsid w:val="0066342B"/>
    <w:rsid w:val="00663792"/>
    <w:rsid w:val="00663F61"/>
    <w:rsid w:val="00664300"/>
    <w:rsid w:val="0066474A"/>
    <w:rsid w:val="0066535F"/>
    <w:rsid w:val="006655F3"/>
    <w:rsid w:val="00665C6E"/>
    <w:rsid w:val="00665D7E"/>
    <w:rsid w:val="00665ED1"/>
    <w:rsid w:val="0066713A"/>
    <w:rsid w:val="006700F0"/>
    <w:rsid w:val="006705E2"/>
    <w:rsid w:val="00670DE5"/>
    <w:rsid w:val="00670EEA"/>
    <w:rsid w:val="00672EE9"/>
    <w:rsid w:val="00674114"/>
    <w:rsid w:val="006744D8"/>
    <w:rsid w:val="006760CC"/>
    <w:rsid w:val="0067641B"/>
    <w:rsid w:val="006766F2"/>
    <w:rsid w:val="00677F90"/>
    <w:rsid w:val="0068342D"/>
    <w:rsid w:val="00683E82"/>
    <w:rsid w:val="00684856"/>
    <w:rsid w:val="006849AC"/>
    <w:rsid w:val="00685CBB"/>
    <w:rsid w:val="00686062"/>
    <w:rsid w:val="0068744C"/>
    <w:rsid w:val="00690B78"/>
    <w:rsid w:val="006911B6"/>
    <w:rsid w:val="00692348"/>
    <w:rsid w:val="006927A4"/>
    <w:rsid w:val="00692E8B"/>
    <w:rsid w:val="00692E9B"/>
    <w:rsid w:val="00693E2E"/>
    <w:rsid w:val="0069407D"/>
    <w:rsid w:val="00694719"/>
    <w:rsid w:val="00694DB3"/>
    <w:rsid w:val="00695C40"/>
    <w:rsid w:val="00697AFE"/>
    <w:rsid w:val="00697FC0"/>
    <w:rsid w:val="006A0D24"/>
    <w:rsid w:val="006A1CB3"/>
    <w:rsid w:val="006A36E8"/>
    <w:rsid w:val="006A3F53"/>
    <w:rsid w:val="006A5A6F"/>
    <w:rsid w:val="006A7033"/>
    <w:rsid w:val="006B1D1A"/>
    <w:rsid w:val="006B39C9"/>
    <w:rsid w:val="006B49CC"/>
    <w:rsid w:val="006B5E3C"/>
    <w:rsid w:val="006B6F0A"/>
    <w:rsid w:val="006C0EA4"/>
    <w:rsid w:val="006C12CA"/>
    <w:rsid w:val="006C1502"/>
    <w:rsid w:val="006C277F"/>
    <w:rsid w:val="006C3979"/>
    <w:rsid w:val="006C4751"/>
    <w:rsid w:val="006C4E57"/>
    <w:rsid w:val="006C5CA0"/>
    <w:rsid w:val="006C6214"/>
    <w:rsid w:val="006C6FDA"/>
    <w:rsid w:val="006D03B3"/>
    <w:rsid w:val="006D14C4"/>
    <w:rsid w:val="006D1911"/>
    <w:rsid w:val="006D1E05"/>
    <w:rsid w:val="006D2B52"/>
    <w:rsid w:val="006D3640"/>
    <w:rsid w:val="006D39F1"/>
    <w:rsid w:val="006D4299"/>
    <w:rsid w:val="006D4364"/>
    <w:rsid w:val="006D4AFC"/>
    <w:rsid w:val="006D5159"/>
    <w:rsid w:val="006D598B"/>
    <w:rsid w:val="006D5DE4"/>
    <w:rsid w:val="006E044E"/>
    <w:rsid w:val="006E0A2D"/>
    <w:rsid w:val="006E1819"/>
    <w:rsid w:val="006E2938"/>
    <w:rsid w:val="006E2A0E"/>
    <w:rsid w:val="006E3CEC"/>
    <w:rsid w:val="006E404E"/>
    <w:rsid w:val="006E50BE"/>
    <w:rsid w:val="006E6231"/>
    <w:rsid w:val="006E645B"/>
    <w:rsid w:val="006F0C90"/>
    <w:rsid w:val="006F3060"/>
    <w:rsid w:val="006F328E"/>
    <w:rsid w:val="006F3C59"/>
    <w:rsid w:val="006F4CDA"/>
    <w:rsid w:val="006F69F8"/>
    <w:rsid w:val="006F7110"/>
    <w:rsid w:val="006F75F8"/>
    <w:rsid w:val="0070103D"/>
    <w:rsid w:val="00701BEC"/>
    <w:rsid w:val="007021CC"/>
    <w:rsid w:val="00702E4E"/>
    <w:rsid w:val="00703D91"/>
    <w:rsid w:val="007042F9"/>
    <w:rsid w:val="00705515"/>
    <w:rsid w:val="007070C3"/>
    <w:rsid w:val="007076E9"/>
    <w:rsid w:val="00710342"/>
    <w:rsid w:val="0071126B"/>
    <w:rsid w:val="00712913"/>
    <w:rsid w:val="00712F68"/>
    <w:rsid w:val="007130DC"/>
    <w:rsid w:val="007141BB"/>
    <w:rsid w:val="00714816"/>
    <w:rsid w:val="0071552E"/>
    <w:rsid w:val="0071564B"/>
    <w:rsid w:val="00716E49"/>
    <w:rsid w:val="007204FF"/>
    <w:rsid w:val="007213A4"/>
    <w:rsid w:val="00721592"/>
    <w:rsid w:val="00721DD5"/>
    <w:rsid w:val="00721FB8"/>
    <w:rsid w:val="0072250C"/>
    <w:rsid w:val="0072302F"/>
    <w:rsid w:val="0072400C"/>
    <w:rsid w:val="007254F9"/>
    <w:rsid w:val="00726AE9"/>
    <w:rsid w:val="00726EB1"/>
    <w:rsid w:val="007304AA"/>
    <w:rsid w:val="00730C29"/>
    <w:rsid w:val="007312C7"/>
    <w:rsid w:val="007314E6"/>
    <w:rsid w:val="007322C6"/>
    <w:rsid w:val="00732BEC"/>
    <w:rsid w:val="0073346E"/>
    <w:rsid w:val="00733C25"/>
    <w:rsid w:val="0073405F"/>
    <w:rsid w:val="007344B0"/>
    <w:rsid w:val="00735FE8"/>
    <w:rsid w:val="00736011"/>
    <w:rsid w:val="00736AF5"/>
    <w:rsid w:val="00737261"/>
    <w:rsid w:val="00740222"/>
    <w:rsid w:val="00740BCA"/>
    <w:rsid w:val="00743719"/>
    <w:rsid w:val="00743B13"/>
    <w:rsid w:val="007457C3"/>
    <w:rsid w:val="00745974"/>
    <w:rsid w:val="0074746E"/>
    <w:rsid w:val="007477E3"/>
    <w:rsid w:val="00750951"/>
    <w:rsid w:val="00750E31"/>
    <w:rsid w:val="007512D7"/>
    <w:rsid w:val="00752102"/>
    <w:rsid w:val="00752638"/>
    <w:rsid w:val="00753396"/>
    <w:rsid w:val="00753453"/>
    <w:rsid w:val="0075457C"/>
    <w:rsid w:val="007546C5"/>
    <w:rsid w:val="0075566D"/>
    <w:rsid w:val="007564FD"/>
    <w:rsid w:val="007568F9"/>
    <w:rsid w:val="007576F8"/>
    <w:rsid w:val="007603F0"/>
    <w:rsid w:val="0076085A"/>
    <w:rsid w:val="0076089D"/>
    <w:rsid w:val="007609AE"/>
    <w:rsid w:val="00761725"/>
    <w:rsid w:val="00762C92"/>
    <w:rsid w:val="00762CEA"/>
    <w:rsid w:val="0076315B"/>
    <w:rsid w:val="00763613"/>
    <w:rsid w:val="00764A27"/>
    <w:rsid w:val="00765C98"/>
    <w:rsid w:val="007665A7"/>
    <w:rsid w:val="00767F27"/>
    <w:rsid w:val="007701A2"/>
    <w:rsid w:val="00771771"/>
    <w:rsid w:val="007718C1"/>
    <w:rsid w:val="007729E1"/>
    <w:rsid w:val="00773828"/>
    <w:rsid w:val="00773A9A"/>
    <w:rsid w:val="00773AFE"/>
    <w:rsid w:val="00773F31"/>
    <w:rsid w:val="007752B7"/>
    <w:rsid w:val="0077595E"/>
    <w:rsid w:val="0077601D"/>
    <w:rsid w:val="00776E41"/>
    <w:rsid w:val="007773C0"/>
    <w:rsid w:val="00777ACA"/>
    <w:rsid w:val="00777D92"/>
    <w:rsid w:val="007800D7"/>
    <w:rsid w:val="00780271"/>
    <w:rsid w:val="007802F1"/>
    <w:rsid w:val="00780972"/>
    <w:rsid w:val="00780E42"/>
    <w:rsid w:val="007810DF"/>
    <w:rsid w:val="00781D1C"/>
    <w:rsid w:val="00783C96"/>
    <w:rsid w:val="00784681"/>
    <w:rsid w:val="00784C0A"/>
    <w:rsid w:val="0078547F"/>
    <w:rsid w:val="00785AC7"/>
    <w:rsid w:val="00785C07"/>
    <w:rsid w:val="00787599"/>
    <w:rsid w:val="00787D35"/>
    <w:rsid w:val="00787E17"/>
    <w:rsid w:val="00790667"/>
    <w:rsid w:val="007908DB"/>
    <w:rsid w:val="007909DB"/>
    <w:rsid w:val="00790E4F"/>
    <w:rsid w:val="00791759"/>
    <w:rsid w:val="00791E8B"/>
    <w:rsid w:val="007944A2"/>
    <w:rsid w:val="00796302"/>
    <w:rsid w:val="00796AE4"/>
    <w:rsid w:val="0079765B"/>
    <w:rsid w:val="00797734"/>
    <w:rsid w:val="007979BD"/>
    <w:rsid w:val="00797BF7"/>
    <w:rsid w:val="00797CE1"/>
    <w:rsid w:val="00797FE7"/>
    <w:rsid w:val="007A0D0F"/>
    <w:rsid w:val="007A1D2D"/>
    <w:rsid w:val="007A1E39"/>
    <w:rsid w:val="007A1EEC"/>
    <w:rsid w:val="007A344D"/>
    <w:rsid w:val="007A3737"/>
    <w:rsid w:val="007A4342"/>
    <w:rsid w:val="007A4755"/>
    <w:rsid w:val="007A57A2"/>
    <w:rsid w:val="007A5AF1"/>
    <w:rsid w:val="007A5C0E"/>
    <w:rsid w:val="007A7132"/>
    <w:rsid w:val="007A7E2C"/>
    <w:rsid w:val="007B021A"/>
    <w:rsid w:val="007B0AE5"/>
    <w:rsid w:val="007B0DAD"/>
    <w:rsid w:val="007B1DF5"/>
    <w:rsid w:val="007B1F7A"/>
    <w:rsid w:val="007B45BA"/>
    <w:rsid w:val="007B75DF"/>
    <w:rsid w:val="007B7D02"/>
    <w:rsid w:val="007C0ED7"/>
    <w:rsid w:val="007C22F9"/>
    <w:rsid w:val="007C2497"/>
    <w:rsid w:val="007C29BA"/>
    <w:rsid w:val="007C40C7"/>
    <w:rsid w:val="007C6322"/>
    <w:rsid w:val="007C69CC"/>
    <w:rsid w:val="007C73AD"/>
    <w:rsid w:val="007C7FDB"/>
    <w:rsid w:val="007D04C3"/>
    <w:rsid w:val="007D23CB"/>
    <w:rsid w:val="007D2973"/>
    <w:rsid w:val="007D3B3F"/>
    <w:rsid w:val="007D3CA7"/>
    <w:rsid w:val="007D456F"/>
    <w:rsid w:val="007D45FC"/>
    <w:rsid w:val="007D4A76"/>
    <w:rsid w:val="007D4B40"/>
    <w:rsid w:val="007D5C24"/>
    <w:rsid w:val="007D6E9E"/>
    <w:rsid w:val="007D7332"/>
    <w:rsid w:val="007D7F56"/>
    <w:rsid w:val="007E0890"/>
    <w:rsid w:val="007E0F38"/>
    <w:rsid w:val="007E12AA"/>
    <w:rsid w:val="007E2F17"/>
    <w:rsid w:val="007E4272"/>
    <w:rsid w:val="007E63C2"/>
    <w:rsid w:val="007E6CC0"/>
    <w:rsid w:val="007E744E"/>
    <w:rsid w:val="007F02F0"/>
    <w:rsid w:val="007F18EA"/>
    <w:rsid w:val="007F1E8D"/>
    <w:rsid w:val="007F240A"/>
    <w:rsid w:val="007F3899"/>
    <w:rsid w:val="007F3FF0"/>
    <w:rsid w:val="007F5606"/>
    <w:rsid w:val="007F6761"/>
    <w:rsid w:val="007F70DF"/>
    <w:rsid w:val="00800262"/>
    <w:rsid w:val="008005B6"/>
    <w:rsid w:val="00800CE4"/>
    <w:rsid w:val="0080128D"/>
    <w:rsid w:val="008014E8"/>
    <w:rsid w:val="00801B94"/>
    <w:rsid w:val="00801FB8"/>
    <w:rsid w:val="00802F6E"/>
    <w:rsid w:val="00802F9A"/>
    <w:rsid w:val="008031BE"/>
    <w:rsid w:val="00804D43"/>
    <w:rsid w:val="00805A72"/>
    <w:rsid w:val="0081025F"/>
    <w:rsid w:val="0081036E"/>
    <w:rsid w:val="00810A53"/>
    <w:rsid w:val="00810BB2"/>
    <w:rsid w:val="0081103C"/>
    <w:rsid w:val="008119A6"/>
    <w:rsid w:val="00811EF7"/>
    <w:rsid w:val="00812359"/>
    <w:rsid w:val="00813746"/>
    <w:rsid w:val="0081530E"/>
    <w:rsid w:val="00815EC9"/>
    <w:rsid w:val="0081673C"/>
    <w:rsid w:val="0081747D"/>
    <w:rsid w:val="0081783D"/>
    <w:rsid w:val="00817BAC"/>
    <w:rsid w:val="008216BE"/>
    <w:rsid w:val="00821F19"/>
    <w:rsid w:val="00821F6C"/>
    <w:rsid w:val="00822583"/>
    <w:rsid w:val="0082325C"/>
    <w:rsid w:val="008232B3"/>
    <w:rsid w:val="00824186"/>
    <w:rsid w:val="008247CA"/>
    <w:rsid w:val="008249F8"/>
    <w:rsid w:val="008254A4"/>
    <w:rsid w:val="0082671E"/>
    <w:rsid w:val="00826E5C"/>
    <w:rsid w:val="00826FCB"/>
    <w:rsid w:val="00827B4D"/>
    <w:rsid w:val="00830A6A"/>
    <w:rsid w:val="00830E2F"/>
    <w:rsid w:val="00833750"/>
    <w:rsid w:val="008337B5"/>
    <w:rsid w:val="00834EAE"/>
    <w:rsid w:val="008355C4"/>
    <w:rsid w:val="00835966"/>
    <w:rsid w:val="00836761"/>
    <w:rsid w:val="00836794"/>
    <w:rsid w:val="008374B0"/>
    <w:rsid w:val="0083755F"/>
    <w:rsid w:val="008403B0"/>
    <w:rsid w:val="008406C6"/>
    <w:rsid w:val="00842976"/>
    <w:rsid w:val="00843C56"/>
    <w:rsid w:val="008440DF"/>
    <w:rsid w:val="00844A6E"/>
    <w:rsid w:val="00844BCE"/>
    <w:rsid w:val="00844C30"/>
    <w:rsid w:val="00845D97"/>
    <w:rsid w:val="00846643"/>
    <w:rsid w:val="008501A9"/>
    <w:rsid w:val="00850201"/>
    <w:rsid w:val="00850BE3"/>
    <w:rsid w:val="008516DD"/>
    <w:rsid w:val="00851A2F"/>
    <w:rsid w:val="00851BAC"/>
    <w:rsid w:val="00851DD0"/>
    <w:rsid w:val="008528EE"/>
    <w:rsid w:val="0085387D"/>
    <w:rsid w:val="008539CC"/>
    <w:rsid w:val="00854223"/>
    <w:rsid w:val="00854402"/>
    <w:rsid w:val="0085445A"/>
    <w:rsid w:val="00854B36"/>
    <w:rsid w:val="00855110"/>
    <w:rsid w:val="00855E19"/>
    <w:rsid w:val="00855E51"/>
    <w:rsid w:val="00857722"/>
    <w:rsid w:val="00861664"/>
    <w:rsid w:val="0086169B"/>
    <w:rsid w:val="008619A4"/>
    <w:rsid w:val="008622D6"/>
    <w:rsid w:val="00864A8B"/>
    <w:rsid w:val="008656BB"/>
    <w:rsid w:val="008660B5"/>
    <w:rsid w:val="008661ED"/>
    <w:rsid w:val="00866718"/>
    <w:rsid w:val="008668EC"/>
    <w:rsid w:val="00867E5B"/>
    <w:rsid w:val="0087032F"/>
    <w:rsid w:val="0087137E"/>
    <w:rsid w:val="00872FDD"/>
    <w:rsid w:val="00873152"/>
    <w:rsid w:val="008739CB"/>
    <w:rsid w:val="00873A85"/>
    <w:rsid w:val="0087415F"/>
    <w:rsid w:val="008744E6"/>
    <w:rsid w:val="00874800"/>
    <w:rsid w:val="00874CAB"/>
    <w:rsid w:val="008759AB"/>
    <w:rsid w:val="008760C4"/>
    <w:rsid w:val="00876E9C"/>
    <w:rsid w:val="008779E4"/>
    <w:rsid w:val="008800AC"/>
    <w:rsid w:val="00880991"/>
    <w:rsid w:val="00880F46"/>
    <w:rsid w:val="0088166B"/>
    <w:rsid w:val="00881E0E"/>
    <w:rsid w:val="00882247"/>
    <w:rsid w:val="0088358C"/>
    <w:rsid w:val="00883B34"/>
    <w:rsid w:val="00884284"/>
    <w:rsid w:val="0088463E"/>
    <w:rsid w:val="00884E74"/>
    <w:rsid w:val="008853B7"/>
    <w:rsid w:val="008855D9"/>
    <w:rsid w:val="008857FD"/>
    <w:rsid w:val="00886266"/>
    <w:rsid w:val="00886A45"/>
    <w:rsid w:val="00886C30"/>
    <w:rsid w:val="00886F8C"/>
    <w:rsid w:val="0088766D"/>
    <w:rsid w:val="00890DDE"/>
    <w:rsid w:val="0089101C"/>
    <w:rsid w:val="0089200D"/>
    <w:rsid w:val="00892723"/>
    <w:rsid w:val="00892755"/>
    <w:rsid w:val="00893622"/>
    <w:rsid w:val="00894410"/>
    <w:rsid w:val="00894CB7"/>
    <w:rsid w:val="00895FC9"/>
    <w:rsid w:val="008962D8"/>
    <w:rsid w:val="008A0036"/>
    <w:rsid w:val="008A2A8C"/>
    <w:rsid w:val="008A2AB7"/>
    <w:rsid w:val="008A2B98"/>
    <w:rsid w:val="008A3494"/>
    <w:rsid w:val="008A409E"/>
    <w:rsid w:val="008A4C0A"/>
    <w:rsid w:val="008A55FF"/>
    <w:rsid w:val="008B0185"/>
    <w:rsid w:val="008B06C0"/>
    <w:rsid w:val="008B0A79"/>
    <w:rsid w:val="008B2B37"/>
    <w:rsid w:val="008B2D02"/>
    <w:rsid w:val="008B366A"/>
    <w:rsid w:val="008B44D8"/>
    <w:rsid w:val="008B4997"/>
    <w:rsid w:val="008B4CA8"/>
    <w:rsid w:val="008B5B0A"/>
    <w:rsid w:val="008B7813"/>
    <w:rsid w:val="008C06C4"/>
    <w:rsid w:val="008C0B55"/>
    <w:rsid w:val="008C1161"/>
    <w:rsid w:val="008C1749"/>
    <w:rsid w:val="008C1EDE"/>
    <w:rsid w:val="008C2270"/>
    <w:rsid w:val="008C2A18"/>
    <w:rsid w:val="008C2B9C"/>
    <w:rsid w:val="008C34ED"/>
    <w:rsid w:val="008C440D"/>
    <w:rsid w:val="008C46F0"/>
    <w:rsid w:val="008C4A38"/>
    <w:rsid w:val="008C5049"/>
    <w:rsid w:val="008C5724"/>
    <w:rsid w:val="008C62BF"/>
    <w:rsid w:val="008C6DE5"/>
    <w:rsid w:val="008C72C3"/>
    <w:rsid w:val="008D0B7B"/>
    <w:rsid w:val="008D0D9D"/>
    <w:rsid w:val="008D0EB0"/>
    <w:rsid w:val="008D1BC3"/>
    <w:rsid w:val="008D3423"/>
    <w:rsid w:val="008D4AAC"/>
    <w:rsid w:val="008D5306"/>
    <w:rsid w:val="008D5C8A"/>
    <w:rsid w:val="008D7351"/>
    <w:rsid w:val="008E0D52"/>
    <w:rsid w:val="008E0FE2"/>
    <w:rsid w:val="008E1C91"/>
    <w:rsid w:val="008E29F9"/>
    <w:rsid w:val="008E2FFA"/>
    <w:rsid w:val="008E3047"/>
    <w:rsid w:val="008E4C66"/>
    <w:rsid w:val="008E530E"/>
    <w:rsid w:val="008E5698"/>
    <w:rsid w:val="008E58B8"/>
    <w:rsid w:val="008E5972"/>
    <w:rsid w:val="008E69AC"/>
    <w:rsid w:val="008E69DC"/>
    <w:rsid w:val="008E75D3"/>
    <w:rsid w:val="008E75DF"/>
    <w:rsid w:val="008E78C9"/>
    <w:rsid w:val="008E7DF4"/>
    <w:rsid w:val="008E7E3F"/>
    <w:rsid w:val="008F02FF"/>
    <w:rsid w:val="008F0D38"/>
    <w:rsid w:val="008F1427"/>
    <w:rsid w:val="008F18BD"/>
    <w:rsid w:val="008F2DC1"/>
    <w:rsid w:val="008F31A2"/>
    <w:rsid w:val="008F3C7D"/>
    <w:rsid w:val="008F4A6E"/>
    <w:rsid w:val="008F60A0"/>
    <w:rsid w:val="008F7F9E"/>
    <w:rsid w:val="00900003"/>
    <w:rsid w:val="009004E5"/>
    <w:rsid w:val="009015E0"/>
    <w:rsid w:val="009016B6"/>
    <w:rsid w:val="00902602"/>
    <w:rsid w:val="00902958"/>
    <w:rsid w:val="0090297E"/>
    <w:rsid w:val="00902984"/>
    <w:rsid w:val="00902EA4"/>
    <w:rsid w:val="00904508"/>
    <w:rsid w:val="009049A4"/>
    <w:rsid w:val="009049A9"/>
    <w:rsid w:val="00904DD3"/>
    <w:rsid w:val="00905A94"/>
    <w:rsid w:val="00905B78"/>
    <w:rsid w:val="0090694C"/>
    <w:rsid w:val="00906FE4"/>
    <w:rsid w:val="00907CB8"/>
    <w:rsid w:val="00907EDF"/>
    <w:rsid w:val="00910660"/>
    <w:rsid w:val="00910807"/>
    <w:rsid w:val="00911A37"/>
    <w:rsid w:val="0091295F"/>
    <w:rsid w:val="0091321F"/>
    <w:rsid w:val="00913600"/>
    <w:rsid w:val="00913CE6"/>
    <w:rsid w:val="00914483"/>
    <w:rsid w:val="009167CB"/>
    <w:rsid w:val="009171E2"/>
    <w:rsid w:val="009174F4"/>
    <w:rsid w:val="00917DB9"/>
    <w:rsid w:val="009200A9"/>
    <w:rsid w:val="00922F26"/>
    <w:rsid w:val="009230C3"/>
    <w:rsid w:val="009248C2"/>
    <w:rsid w:val="00924918"/>
    <w:rsid w:val="00924D13"/>
    <w:rsid w:val="00925489"/>
    <w:rsid w:val="009259EA"/>
    <w:rsid w:val="00925B74"/>
    <w:rsid w:val="00926717"/>
    <w:rsid w:val="0092677D"/>
    <w:rsid w:val="00926E1D"/>
    <w:rsid w:val="009271FE"/>
    <w:rsid w:val="00927B44"/>
    <w:rsid w:val="00927C9F"/>
    <w:rsid w:val="00927E56"/>
    <w:rsid w:val="009301D5"/>
    <w:rsid w:val="0093098B"/>
    <w:rsid w:val="009311DE"/>
    <w:rsid w:val="0093255D"/>
    <w:rsid w:val="00932646"/>
    <w:rsid w:val="00933118"/>
    <w:rsid w:val="009333A1"/>
    <w:rsid w:val="0093589F"/>
    <w:rsid w:val="00935BFF"/>
    <w:rsid w:val="00936A64"/>
    <w:rsid w:val="00936F35"/>
    <w:rsid w:val="0093754E"/>
    <w:rsid w:val="00937613"/>
    <w:rsid w:val="009401D2"/>
    <w:rsid w:val="00940BA7"/>
    <w:rsid w:val="00940FCC"/>
    <w:rsid w:val="00941C68"/>
    <w:rsid w:val="00942D5E"/>
    <w:rsid w:val="00942F69"/>
    <w:rsid w:val="00944158"/>
    <w:rsid w:val="00944BB5"/>
    <w:rsid w:val="00945720"/>
    <w:rsid w:val="00946C32"/>
    <w:rsid w:val="00947F8D"/>
    <w:rsid w:val="00950FD7"/>
    <w:rsid w:val="00951C2B"/>
    <w:rsid w:val="00952728"/>
    <w:rsid w:val="009529C9"/>
    <w:rsid w:val="00954412"/>
    <w:rsid w:val="009548B1"/>
    <w:rsid w:val="0095502B"/>
    <w:rsid w:val="00955692"/>
    <w:rsid w:val="009557E4"/>
    <w:rsid w:val="00955887"/>
    <w:rsid w:val="009568D6"/>
    <w:rsid w:val="00956B53"/>
    <w:rsid w:val="009571B1"/>
    <w:rsid w:val="00957B4B"/>
    <w:rsid w:val="009603AA"/>
    <w:rsid w:val="00961164"/>
    <w:rsid w:val="00961225"/>
    <w:rsid w:val="009612B9"/>
    <w:rsid w:val="009612FD"/>
    <w:rsid w:val="00964A6F"/>
    <w:rsid w:val="00964C0F"/>
    <w:rsid w:val="00965658"/>
    <w:rsid w:val="0096566B"/>
    <w:rsid w:val="00966EB4"/>
    <w:rsid w:val="0096772A"/>
    <w:rsid w:val="00970739"/>
    <w:rsid w:val="00970B38"/>
    <w:rsid w:val="0097176C"/>
    <w:rsid w:val="009721D6"/>
    <w:rsid w:val="00973CF7"/>
    <w:rsid w:val="00974C92"/>
    <w:rsid w:val="00975B9A"/>
    <w:rsid w:val="00975D34"/>
    <w:rsid w:val="00975FC3"/>
    <w:rsid w:val="00976B53"/>
    <w:rsid w:val="00976D09"/>
    <w:rsid w:val="00977578"/>
    <w:rsid w:val="00980145"/>
    <w:rsid w:val="00980706"/>
    <w:rsid w:val="00980746"/>
    <w:rsid w:val="00980EA8"/>
    <w:rsid w:val="009816F7"/>
    <w:rsid w:val="00982C88"/>
    <w:rsid w:val="009832B7"/>
    <w:rsid w:val="00983A91"/>
    <w:rsid w:val="009852B9"/>
    <w:rsid w:val="009857BB"/>
    <w:rsid w:val="00986FCF"/>
    <w:rsid w:val="0099081C"/>
    <w:rsid w:val="009909D8"/>
    <w:rsid w:val="0099236C"/>
    <w:rsid w:val="009923EB"/>
    <w:rsid w:val="0099553A"/>
    <w:rsid w:val="0099645E"/>
    <w:rsid w:val="00996577"/>
    <w:rsid w:val="00996E04"/>
    <w:rsid w:val="009979FA"/>
    <w:rsid w:val="009A127F"/>
    <w:rsid w:val="009A1A6B"/>
    <w:rsid w:val="009A22D8"/>
    <w:rsid w:val="009A3576"/>
    <w:rsid w:val="009A5519"/>
    <w:rsid w:val="009A5926"/>
    <w:rsid w:val="009A7FCC"/>
    <w:rsid w:val="009B01F6"/>
    <w:rsid w:val="009B0511"/>
    <w:rsid w:val="009B09BA"/>
    <w:rsid w:val="009B16DF"/>
    <w:rsid w:val="009B1DB1"/>
    <w:rsid w:val="009B24D5"/>
    <w:rsid w:val="009B2649"/>
    <w:rsid w:val="009B3988"/>
    <w:rsid w:val="009B3CA2"/>
    <w:rsid w:val="009B4477"/>
    <w:rsid w:val="009B533A"/>
    <w:rsid w:val="009B5E48"/>
    <w:rsid w:val="009B6383"/>
    <w:rsid w:val="009B6E55"/>
    <w:rsid w:val="009B6F8C"/>
    <w:rsid w:val="009B6FA9"/>
    <w:rsid w:val="009B7208"/>
    <w:rsid w:val="009B7744"/>
    <w:rsid w:val="009B7C80"/>
    <w:rsid w:val="009C1195"/>
    <w:rsid w:val="009C3110"/>
    <w:rsid w:val="009C366B"/>
    <w:rsid w:val="009C3A3D"/>
    <w:rsid w:val="009C48B9"/>
    <w:rsid w:val="009C4DBE"/>
    <w:rsid w:val="009C6771"/>
    <w:rsid w:val="009C6993"/>
    <w:rsid w:val="009C7469"/>
    <w:rsid w:val="009D0E33"/>
    <w:rsid w:val="009D115B"/>
    <w:rsid w:val="009D1645"/>
    <w:rsid w:val="009D19CF"/>
    <w:rsid w:val="009D23BF"/>
    <w:rsid w:val="009D25B0"/>
    <w:rsid w:val="009D4502"/>
    <w:rsid w:val="009D4D74"/>
    <w:rsid w:val="009D4FD5"/>
    <w:rsid w:val="009D50DB"/>
    <w:rsid w:val="009D5593"/>
    <w:rsid w:val="009D5D2F"/>
    <w:rsid w:val="009E01F4"/>
    <w:rsid w:val="009E18F0"/>
    <w:rsid w:val="009E1996"/>
    <w:rsid w:val="009E1CA0"/>
    <w:rsid w:val="009E27D0"/>
    <w:rsid w:val="009E2AAF"/>
    <w:rsid w:val="009E47B8"/>
    <w:rsid w:val="009E4E8B"/>
    <w:rsid w:val="009E4F57"/>
    <w:rsid w:val="009E67B2"/>
    <w:rsid w:val="009E6BCE"/>
    <w:rsid w:val="009E70A1"/>
    <w:rsid w:val="009E74F7"/>
    <w:rsid w:val="009E7D1C"/>
    <w:rsid w:val="009F0755"/>
    <w:rsid w:val="009F0DDD"/>
    <w:rsid w:val="009F0E37"/>
    <w:rsid w:val="009F2322"/>
    <w:rsid w:val="009F2F9C"/>
    <w:rsid w:val="009F422B"/>
    <w:rsid w:val="009F49FE"/>
    <w:rsid w:val="009F4FF2"/>
    <w:rsid w:val="009F5874"/>
    <w:rsid w:val="009F6C9E"/>
    <w:rsid w:val="009F788D"/>
    <w:rsid w:val="009F78F5"/>
    <w:rsid w:val="009F7C54"/>
    <w:rsid w:val="00A002FF"/>
    <w:rsid w:val="00A01586"/>
    <w:rsid w:val="00A024B9"/>
    <w:rsid w:val="00A0345F"/>
    <w:rsid w:val="00A0371C"/>
    <w:rsid w:val="00A0434E"/>
    <w:rsid w:val="00A050A8"/>
    <w:rsid w:val="00A05737"/>
    <w:rsid w:val="00A05B55"/>
    <w:rsid w:val="00A06438"/>
    <w:rsid w:val="00A06C26"/>
    <w:rsid w:val="00A07C43"/>
    <w:rsid w:val="00A10394"/>
    <w:rsid w:val="00A10780"/>
    <w:rsid w:val="00A107B0"/>
    <w:rsid w:val="00A10B75"/>
    <w:rsid w:val="00A10EF3"/>
    <w:rsid w:val="00A12992"/>
    <w:rsid w:val="00A139AA"/>
    <w:rsid w:val="00A14641"/>
    <w:rsid w:val="00A14C91"/>
    <w:rsid w:val="00A1553C"/>
    <w:rsid w:val="00A156BC"/>
    <w:rsid w:val="00A15801"/>
    <w:rsid w:val="00A16519"/>
    <w:rsid w:val="00A16D67"/>
    <w:rsid w:val="00A17BBA"/>
    <w:rsid w:val="00A205FA"/>
    <w:rsid w:val="00A20A3C"/>
    <w:rsid w:val="00A2103C"/>
    <w:rsid w:val="00A212EA"/>
    <w:rsid w:val="00A215F1"/>
    <w:rsid w:val="00A21E49"/>
    <w:rsid w:val="00A228E3"/>
    <w:rsid w:val="00A22985"/>
    <w:rsid w:val="00A22A56"/>
    <w:rsid w:val="00A22D5E"/>
    <w:rsid w:val="00A23187"/>
    <w:rsid w:val="00A24499"/>
    <w:rsid w:val="00A253B7"/>
    <w:rsid w:val="00A255E6"/>
    <w:rsid w:val="00A25D4B"/>
    <w:rsid w:val="00A260AA"/>
    <w:rsid w:val="00A2637C"/>
    <w:rsid w:val="00A2768F"/>
    <w:rsid w:val="00A27C38"/>
    <w:rsid w:val="00A307A6"/>
    <w:rsid w:val="00A30DC5"/>
    <w:rsid w:val="00A31365"/>
    <w:rsid w:val="00A32269"/>
    <w:rsid w:val="00A32AF3"/>
    <w:rsid w:val="00A331FE"/>
    <w:rsid w:val="00A35C31"/>
    <w:rsid w:val="00A36A02"/>
    <w:rsid w:val="00A36B86"/>
    <w:rsid w:val="00A3753A"/>
    <w:rsid w:val="00A378D6"/>
    <w:rsid w:val="00A40BBD"/>
    <w:rsid w:val="00A40F9F"/>
    <w:rsid w:val="00A4116F"/>
    <w:rsid w:val="00A413D7"/>
    <w:rsid w:val="00A41EAF"/>
    <w:rsid w:val="00A420FE"/>
    <w:rsid w:val="00A42ECA"/>
    <w:rsid w:val="00A43158"/>
    <w:rsid w:val="00A43182"/>
    <w:rsid w:val="00A4538B"/>
    <w:rsid w:val="00A45C4B"/>
    <w:rsid w:val="00A46B0F"/>
    <w:rsid w:val="00A47EA5"/>
    <w:rsid w:val="00A51264"/>
    <w:rsid w:val="00A523F3"/>
    <w:rsid w:val="00A525FD"/>
    <w:rsid w:val="00A52918"/>
    <w:rsid w:val="00A529AC"/>
    <w:rsid w:val="00A53B55"/>
    <w:rsid w:val="00A55D58"/>
    <w:rsid w:val="00A56227"/>
    <w:rsid w:val="00A56339"/>
    <w:rsid w:val="00A572DC"/>
    <w:rsid w:val="00A573AC"/>
    <w:rsid w:val="00A600B8"/>
    <w:rsid w:val="00A60374"/>
    <w:rsid w:val="00A609A9"/>
    <w:rsid w:val="00A61085"/>
    <w:rsid w:val="00A61EBF"/>
    <w:rsid w:val="00A62765"/>
    <w:rsid w:val="00A63125"/>
    <w:rsid w:val="00A63320"/>
    <w:rsid w:val="00A636D9"/>
    <w:rsid w:val="00A656FD"/>
    <w:rsid w:val="00A65AA4"/>
    <w:rsid w:val="00A65AB9"/>
    <w:rsid w:val="00A65E69"/>
    <w:rsid w:val="00A6622C"/>
    <w:rsid w:val="00A665A4"/>
    <w:rsid w:val="00A66A41"/>
    <w:rsid w:val="00A67652"/>
    <w:rsid w:val="00A67D45"/>
    <w:rsid w:val="00A71623"/>
    <w:rsid w:val="00A71D42"/>
    <w:rsid w:val="00A71D8E"/>
    <w:rsid w:val="00A72066"/>
    <w:rsid w:val="00A720DD"/>
    <w:rsid w:val="00A7337F"/>
    <w:rsid w:val="00A73A82"/>
    <w:rsid w:val="00A747FD"/>
    <w:rsid w:val="00A74BCA"/>
    <w:rsid w:val="00A75F3F"/>
    <w:rsid w:val="00A76884"/>
    <w:rsid w:val="00A76DC9"/>
    <w:rsid w:val="00A77630"/>
    <w:rsid w:val="00A7781A"/>
    <w:rsid w:val="00A824EF"/>
    <w:rsid w:val="00A830AC"/>
    <w:rsid w:val="00A84654"/>
    <w:rsid w:val="00A849B5"/>
    <w:rsid w:val="00A84D3C"/>
    <w:rsid w:val="00A8578D"/>
    <w:rsid w:val="00A858D9"/>
    <w:rsid w:val="00A86B4E"/>
    <w:rsid w:val="00A87193"/>
    <w:rsid w:val="00A8760F"/>
    <w:rsid w:val="00A8797B"/>
    <w:rsid w:val="00A93273"/>
    <w:rsid w:val="00A94264"/>
    <w:rsid w:val="00A9545A"/>
    <w:rsid w:val="00A9592E"/>
    <w:rsid w:val="00A959D6"/>
    <w:rsid w:val="00A95D4D"/>
    <w:rsid w:val="00A96177"/>
    <w:rsid w:val="00A9707D"/>
    <w:rsid w:val="00A973D2"/>
    <w:rsid w:val="00A9761B"/>
    <w:rsid w:val="00A979DD"/>
    <w:rsid w:val="00A97AFA"/>
    <w:rsid w:val="00AA01AA"/>
    <w:rsid w:val="00AA0944"/>
    <w:rsid w:val="00AA0A8C"/>
    <w:rsid w:val="00AA0C09"/>
    <w:rsid w:val="00AA1ABF"/>
    <w:rsid w:val="00AA2339"/>
    <w:rsid w:val="00AA741F"/>
    <w:rsid w:val="00AA7AC7"/>
    <w:rsid w:val="00AB022F"/>
    <w:rsid w:val="00AB02A1"/>
    <w:rsid w:val="00AB06B7"/>
    <w:rsid w:val="00AB0A06"/>
    <w:rsid w:val="00AB181D"/>
    <w:rsid w:val="00AB1D28"/>
    <w:rsid w:val="00AB30D7"/>
    <w:rsid w:val="00AB3AEF"/>
    <w:rsid w:val="00AB454E"/>
    <w:rsid w:val="00AB52C1"/>
    <w:rsid w:val="00AB5546"/>
    <w:rsid w:val="00AB5A10"/>
    <w:rsid w:val="00AC06B9"/>
    <w:rsid w:val="00AC1A94"/>
    <w:rsid w:val="00AC2397"/>
    <w:rsid w:val="00AC2434"/>
    <w:rsid w:val="00AC246A"/>
    <w:rsid w:val="00AC4548"/>
    <w:rsid w:val="00AC4EEF"/>
    <w:rsid w:val="00AC57CA"/>
    <w:rsid w:val="00AC5E0B"/>
    <w:rsid w:val="00AC614A"/>
    <w:rsid w:val="00AC6759"/>
    <w:rsid w:val="00AC6AF5"/>
    <w:rsid w:val="00AC714C"/>
    <w:rsid w:val="00AC76A1"/>
    <w:rsid w:val="00AD024E"/>
    <w:rsid w:val="00AD0626"/>
    <w:rsid w:val="00AD07B9"/>
    <w:rsid w:val="00AD0D83"/>
    <w:rsid w:val="00AD1628"/>
    <w:rsid w:val="00AD295B"/>
    <w:rsid w:val="00AD5258"/>
    <w:rsid w:val="00AD5875"/>
    <w:rsid w:val="00AD5F66"/>
    <w:rsid w:val="00AD67CC"/>
    <w:rsid w:val="00AD77BE"/>
    <w:rsid w:val="00AE1B51"/>
    <w:rsid w:val="00AE2F93"/>
    <w:rsid w:val="00AE3028"/>
    <w:rsid w:val="00AE46E8"/>
    <w:rsid w:val="00AE4AF8"/>
    <w:rsid w:val="00AE4B26"/>
    <w:rsid w:val="00AE4CF7"/>
    <w:rsid w:val="00AE4DB9"/>
    <w:rsid w:val="00AE52C5"/>
    <w:rsid w:val="00AE5B3D"/>
    <w:rsid w:val="00AE5E9F"/>
    <w:rsid w:val="00AE63E8"/>
    <w:rsid w:val="00AE6EF9"/>
    <w:rsid w:val="00AE6FB4"/>
    <w:rsid w:val="00AE75EE"/>
    <w:rsid w:val="00AF2810"/>
    <w:rsid w:val="00AF2BCD"/>
    <w:rsid w:val="00AF2E30"/>
    <w:rsid w:val="00AF3EA6"/>
    <w:rsid w:val="00AF5D6D"/>
    <w:rsid w:val="00AF65E9"/>
    <w:rsid w:val="00AF6BFC"/>
    <w:rsid w:val="00AF6E0B"/>
    <w:rsid w:val="00AF6F40"/>
    <w:rsid w:val="00B004BD"/>
    <w:rsid w:val="00B00890"/>
    <w:rsid w:val="00B01D8C"/>
    <w:rsid w:val="00B02840"/>
    <w:rsid w:val="00B04C3E"/>
    <w:rsid w:val="00B05262"/>
    <w:rsid w:val="00B05330"/>
    <w:rsid w:val="00B0582F"/>
    <w:rsid w:val="00B05C3D"/>
    <w:rsid w:val="00B05D57"/>
    <w:rsid w:val="00B06A3B"/>
    <w:rsid w:val="00B07338"/>
    <w:rsid w:val="00B0790A"/>
    <w:rsid w:val="00B07E4D"/>
    <w:rsid w:val="00B11F50"/>
    <w:rsid w:val="00B12922"/>
    <w:rsid w:val="00B12F53"/>
    <w:rsid w:val="00B13D8F"/>
    <w:rsid w:val="00B1704C"/>
    <w:rsid w:val="00B2133A"/>
    <w:rsid w:val="00B21443"/>
    <w:rsid w:val="00B217F5"/>
    <w:rsid w:val="00B22E01"/>
    <w:rsid w:val="00B239FC"/>
    <w:rsid w:val="00B23F55"/>
    <w:rsid w:val="00B24E6E"/>
    <w:rsid w:val="00B259BA"/>
    <w:rsid w:val="00B26C2A"/>
    <w:rsid w:val="00B27B74"/>
    <w:rsid w:val="00B303A5"/>
    <w:rsid w:val="00B3096B"/>
    <w:rsid w:val="00B31480"/>
    <w:rsid w:val="00B31B91"/>
    <w:rsid w:val="00B31D98"/>
    <w:rsid w:val="00B32120"/>
    <w:rsid w:val="00B339E8"/>
    <w:rsid w:val="00B33DAE"/>
    <w:rsid w:val="00B33EFC"/>
    <w:rsid w:val="00B366D3"/>
    <w:rsid w:val="00B36CEA"/>
    <w:rsid w:val="00B37333"/>
    <w:rsid w:val="00B41B44"/>
    <w:rsid w:val="00B429C5"/>
    <w:rsid w:val="00B43525"/>
    <w:rsid w:val="00B4357C"/>
    <w:rsid w:val="00B43F80"/>
    <w:rsid w:val="00B44514"/>
    <w:rsid w:val="00B446C0"/>
    <w:rsid w:val="00B447BE"/>
    <w:rsid w:val="00B449E7"/>
    <w:rsid w:val="00B45ECB"/>
    <w:rsid w:val="00B46DA3"/>
    <w:rsid w:val="00B46EE8"/>
    <w:rsid w:val="00B47F5A"/>
    <w:rsid w:val="00B47F7D"/>
    <w:rsid w:val="00B517BC"/>
    <w:rsid w:val="00B52702"/>
    <w:rsid w:val="00B53555"/>
    <w:rsid w:val="00B554FC"/>
    <w:rsid w:val="00B5576B"/>
    <w:rsid w:val="00B6012D"/>
    <w:rsid w:val="00B601FC"/>
    <w:rsid w:val="00B60D34"/>
    <w:rsid w:val="00B61095"/>
    <w:rsid w:val="00B61900"/>
    <w:rsid w:val="00B623E6"/>
    <w:rsid w:val="00B624E8"/>
    <w:rsid w:val="00B6311C"/>
    <w:rsid w:val="00B6346D"/>
    <w:rsid w:val="00B638ED"/>
    <w:rsid w:val="00B641C1"/>
    <w:rsid w:val="00B64990"/>
    <w:rsid w:val="00B657AD"/>
    <w:rsid w:val="00B6622A"/>
    <w:rsid w:val="00B6698D"/>
    <w:rsid w:val="00B67A23"/>
    <w:rsid w:val="00B67E10"/>
    <w:rsid w:val="00B72BBB"/>
    <w:rsid w:val="00B73974"/>
    <w:rsid w:val="00B73EF5"/>
    <w:rsid w:val="00B750C8"/>
    <w:rsid w:val="00B75550"/>
    <w:rsid w:val="00B75A44"/>
    <w:rsid w:val="00B75E32"/>
    <w:rsid w:val="00B76624"/>
    <w:rsid w:val="00B76EF4"/>
    <w:rsid w:val="00B8091D"/>
    <w:rsid w:val="00B80955"/>
    <w:rsid w:val="00B80C98"/>
    <w:rsid w:val="00B81095"/>
    <w:rsid w:val="00B81348"/>
    <w:rsid w:val="00B82383"/>
    <w:rsid w:val="00B832BB"/>
    <w:rsid w:val="00B83464"/>
    <w:rsid w:val="00B84423"/>
    <w:rsid w:val="00B84C81"/>
    <w:rsid w:val="00B90D2F"/>
    <w:rsid w:val="00B9199D"/>
    <w:rsid w:val="00B92E04"/>
    <w:rsid w:val="00B93B2F"/>
    <w:rsid w:val="00B94316"/>
    <w:rsid w:val="00B9454E"/>
    <w:rsid w:val="00B96B9A"/>
    <w:rsid w:val="00BA0BBD"/>
    <w:rsid w:val="00BA13B9"/>
    <w:rsid w:val="00BA1686"/>
    <w:rsid w:val="00BA1FA3"/>
    <w:rsid w:val="00BA25D5"/>
    <w:rsid w:val="00BA3505"/>
    <w:rsid w:val="00BA3B3F"/>
    <w:rsid w:val="00BA40EC"/>
    <w:rsid w:val="00BA45E5"/>
    <w:rsid w:val="00BA4E42"/>
    <w:rsid w:val="00BA59ED"/>
    <w:rsid w:val="00BA7191"/>
    <w:rsid w:val="00BA75BE"/>
    <w:rsid w:val="00BA78C3"/>
    <w:rsid w:val="00BA7AE4"/>
    <w:rsid w:val="00BB0255"/>
    <w:rsid w:val="00BB109E"/>
    <w:rsid w:val="00BB148D"/>
    <w:rsid w:val="00BB1E24"/>
    <w:rsid w:val="00BB200E"/>
    <w:rsid w:val="00BB21D2"/>
    <w:rsid w:val="00BB2294"/>
    <w:rsid w:val="00BB7339"/>
    <w:rsid w:val="00BB7AB7"/>
    <w:rsid w:val="00BC05E1"/>
    <w:rsid w:val="00BC06B2"/>
    <w:rsid w:val="00BC08B3"/>
    <w:rsid w:val="00BC11E8"/>
    <w:rsid w:val="00BC1449"/>
    <w:rsid w:val="00BC177E"/>
    <w:rsid w:val="00BC1B1E"/>
    <w:rsid w:val="00BC3154"/>
    <w:rsid w:val="00BC41FC"/>
    <w:rsid w:val="00BC4673"/>
    <w:rsid w:val="00BC471C"/>
    <w:rsid w:val="00BC4A10"/>
    <w:rsid w:val="00BC4F21"/>
    <w:rsid w:val="00BC58EE"/>
    <w:rsid w:val="00BC5AB2"/>
    <w:rsid w:val="00BC6A9D"/>
    <w:rsid w:val="00BC7386"/>
    <w:rsid w:val="00BC7753"/>
    <w:rsid w:val="00BC7E89"/>
    <w:rsid w:val="00BD21EF"/>
    <w:rsid w:val="00BD494B"/>
    <w:rsid w:val="00BD4F5B"/>
    <w:rsid w:val="00BD506C"/>
    <w:rsid w:val="00BD5922"/>
    <w:rsid w:val="00BD5A80"/>
    <w:rsid w:val="00BD5FAD"/>
    <w:rsid w:val="00BD5FC7"/>
    <w:rsid w:val="00BD720F"/>
    <w:rsid w:val="00BD75C3"/>
    <w:rsid w:val="00BE02A4"/>
    <w:rsid w:val="00BE0DC0"/>
    <w:rsid w:val="00BE13FF"/>
    <w:rsid w:val="00BE1572"/>
    <w:rsid w:val="00BE1901"/>
    <w:rsid w:val="00BE2728"/>
    <w:rsid w:val="00BE2742"/>
    <w:rsid w:val="00BE28A7"/>
    <w:rsid w:val="00BE2E6F"/>
    <w:rsid w:val="00BE3730"/>
    <w:rsid w:val="00BE3FEB"/>
    <w:rsid w:val="00BE4B84"/>
    <w:rsid w:val="00BE557E"/>
    <w:rsid w:val="00BE5B0A"/>
    <w:rsid w:val="00BE682D"/>
    <w:rsid w:val="00BE71E2"/>
    <w:rsid w:val="00BE73FC"/>
    <w:rsid w:val="00BE7D70"/>
    <w:rsid w:val="00BF0BFF"/>
    <w:rsid w:val="00BF178D"/>
    <w:rsid w:val="00BF19B8"/>
    <w:rsid w:val="00BF1F55"/>
    <w:rsid w:val="00BF2E07"/>
    <w:rsid w:val="00BF4831"/>
    <w:rsid w:val="00BF5336"/>
    <w:rsid w:val="00BF5453"/>
    <w:rsid w:val="00BF7257"/>
    <w:rsid w:val="00BF7481"/>
    <w:rsid w:val="00BF7D31"/>
    <w:rsid w:val="00C01072"/>
    <w:rsid w:val="00C01741"/>
    <w:rsid w:val="00C0273F"/>
    <w:rsid w:val="00C03D5A"/>
    <w:rsid w:val="00C0478B"/>
    <w:rsid w:val="00C054CE"/>
    <w:rsid w:val="00C05740"/>
    <w:rsid w:val="00C06ADD"/>
    <w:rsid w:val="00C0762D"/>
    <w:rsid w:val="00C07E35"/>
    <w:rsid w:val="00C12011"/>
    <w:rsid w:val="00C122DE"/>
    <w:rsid w:val="00C12520"/>
    <w:rsid w:val="00C125C8"/>
    <w:rsid w:val="00C12A33"/>
    <w:rsid w:val="00C12B0A"/>
    <w:rsid w:val="00C13729"/>
    <w:rsid w:val="00C14563"/>
    <w:rsid w:val="00C14882"/>
    <w:rsid w:val="00C152A3"/>
    <w:rsid w:val="00C15470"/>
    <w:rsid w:val="00C157DC"/>
    <w:rsid w:val="00C1617C"/>
    <w:rsid w:val="00C165FF"/>
    <w:rsid w:val="00C169DF"/>
    <w:rsid w:val="00C17B8F"/>
    <w:rsid w:val="00C20042"/>
    <w:rsid w:val="00C20126"/>
    <w:rsid w:val="00C20257"/>
    <w:rsid w:val="00C2069C"/>
    <w:rsid w:val="00C2086B"/>
    <w:rsid w:val="00C208F7"/>
    <w:rsid w:val="00C21A7C"/>
    <w:rsid w:val="00C21B80"/>
    <w:rsid w:val="00C221B6"/>
    <w:rsid w:val="00C230CD"/>
    <w:rsid w:val="00C23BC4"/>
    <w:rsid w:val="00C2562F"/>
    <w:rsid w:val="00C26562"/>
    <w:rsid w:val="00C26710"/>
    <w:rsid w:val="00C2674F"/>
    <w:rsid w:val="00C26A69"/>
    <w:rsid w:val="00C274FD"/>
    <w:rsid w:val="00C30EF0"/>
    <w:rsid w:val="00C32FBA"/>
    <w:rsid w:val="00C333F9"/>
    <w:rsid w:val="00C34DC3"/>
    <w:rsid w:val="00C35D93"/>
    <w:rsid w:val="00C3637C"/>
    <w:rsid w:val="00C3682D"/>
    <w:rsid w:val="00C3753E"/>
    <w:rsid w:val="00C376A9"/>
    <w:rsid w:val="00C376AA"/>
    <w:rsid w:val="00C3771E"/>
    <w:rsid w:val="00C43E4F"/>
    <w:rsid w:val="00C44792"/>
    <w:rsid w:val="00C4499B"/>
    <w:rsid w:val="00C454C2"/>
    <w:rsid w:val="00C45FCB"/>
    <w:rsid w:val="00C4677E"/>
    <w:rsid w:val="00C4689B"/>
    <w:rsid w:val="00C476D8"/>
    <w:rsid w:val="00C5028D"/>
    <w:rsid w:val="00C50B43"/>
    <w:rsid w:val="00C50CD3"/>
    <w:rsid w:val="00C51279"/>
    <w:rsid w:val="00C51900"/>
    <w:rsid w:val="00C527B3"/>
    <w:rsid w:val="00C53614"/>
    <w:rsid w:val="00C5473C"/>
    <w:rsid w:val="00C54AD1"/>
    <w:rsid w:val="00C564E9"/>
    <w:rsid w:val="00C573CC"/>
    <w:rsid w:val="00C57899"/>
    <w:rsid w:val="00C57903"/>
    <w:rsid w:val="00C57D89"/>
    <w:rsid w:val="00C60870"/>
    <w:rsid w:val="00C610D9"/>
    <w:rsid w:val="00C6113E"/>
    <w:rsid w:val="00C61E7D"/>
    <w:rsid w:val="00C61EFF"/>
    <w:rsid w:val="00C6230E"/>
    <w:rsid w:val="00C6289F"/>
    <w:rsid w:val="00C6311D"/>
    <w:rsid w:val="00C64392"/>
    <w:rsid w:val="00C64A4C"/>
    <w:rsid w:val="00C65163"/>
    <w:rsid w:val="00C652AD"/>
    <w:rsid w:val="00C65422"/>
    <w:rsid w:val="00C6583C"/>
    <w:rsid w:val="00C70AFF"/>
    <w:rsid w:val="00C70C98"/>
    <w:rsid w:val="00C713C8"/>
    <w:rsid w:val="00C71FD6"/>
    <w:rsid w:val="00C7231F"/>
    <w:rsid w:val="00C731D5"/>
    <w:rsid w:val="00C73263"/>
    <w:rsid w:val="00C73F3B"/>
    <w:rsid w:val="00C762D0"/>
    <w:rsid w:val="00C766D3"/>
    <w:rsid w:val="00C76709"/>
    <w:rsid w:val="00C769F8"/>
    <w:rsid w:val="00C773B0"/>
    <w:rsid w:val="00C7799B"/>
    <w:rsid w:val="00C80FEB"/>
    <w:rsid w:val="00C8193E"/>
    <w:rsid w:val="00C82349"/>
    <w:rsid w:val="00C82366"/>
    <w:rsid w:val="00C82D47"/>
    <w:rsid w:val="00C8342F"/>
    <w:rsid w:val="00C834E2"/>
    <w:rsid w:val="00C83E90"/>
    <w:rsid w:val="00C871A0"/>
    <w:rsid w:val="00C879D0"/>
    <w:rsid w:val="00C87CB4"/>
    <w:rsid w:val="00C87E98"/>
    <w:rsid w:val="00C902D3"/>
    <w:rsid w:val="00C916A7"/>
    <w:rsid w:val="00C91A3E"/>
    <w:rsid w:val="00C921D3"/>
    <w:rsid w:val="00C92836"/>
    <w:rsid w:val="00C92E08"/>
    <w:rsid w:val="00C93376"/>
    <w:rsid w:val="00C93D8F"/>
    <w:rsid w:val="00C95BC1"/>
    <w:rsid w:val="00C95FF7"/>
    <w:rsid w:val="00C96214"/>
    <w:rsid w:val="00C96354"/>
    <w:rsid w:val="00C97009"/>
    <w:rsid w:val="00C97A5F"/>
    <w:rsid w:val="00C97DDE"/>
    <w:rsid w:val="00CA025C"/>
    <w:rsid w:val="00CA2478"/>
    <w:rsid w:val="00CA25C3"/>
    <w:rsid w:val="00CA3528"/>
    <w:rsid w:val="00CA4DD3"/>
    <w:rsid w:val="00CA5703"/>
    <w:rsid w:val="00CA5E4F"/>
    <w:rsid w:val="00CA64EE"/>
    <w:rsid w:val="00CA70F9"/>
    <w:rsid w:val="00CA7F03"/>
    <w:rsid w:val="00CB0802"/>
    <w:rsid w:val="00CB0AA7"/>
    <w:rsid w:val="00CB3353"/>
    <w:rsid w:val="00CB43DF"/>
    <w:rsid w:val="00CB4BD9"/>
    <w:rsid w:val="00CB52AA"/>
    <w:rsid w:val="00CB59A2"/>
    <w:rsid w:val="00CB7CC2"/>
    <w:rsid w:val="00CB7D59"/>
    <w:rsid w:val="00CC0CFB"/>
    <w:rsid w:val="00CC223E"/>
    <w:rsid w:val="00CC2291"/>
    <w:rsid w:val="00CC3615"/>
    <w:rsid w:val="00CC36A4"/>
    <w:rsid w:val="00CC4229"/>
    <w:rsid w:val="00CC5ADB"/>
    <w:rsid w:val="00CC5EAA"/>
    <w:rsid w:val="00CC729A"/>
    <w:rsid w:val="00CC7B98"/>
    <w:rsid w:val="00CD1730"/>
    <w:rsid w:val="00CD1959"/>
    <w:rsid w:val="00CD204D"/>
    <w:rsid w:val="00CD264C"/>
    <w:rsid w:val="00CD2FA2"/>
    <w:rsid w:val="00CD33A3"/>
    <w:rsid w:val="00CD353B"/>
    <w:rsid w:val="00CD356D"/>
    <w:rsid w:val="00CD38A9"/>
    <w:rsid w:val="00CD3D1C"/>
    <w:rsid w:val="00CD3DD7"/>
    <w:rsid w:val="00CD426B"/>
    <w:rsid w:val="00CD5664"/>
    <w:rsid w:val="00CD6FCC"/>
    <w:rsid w:val="00CD719C"/>
    <w:rsid w:val="00CE01A9"/>
    <w:rsid w:val="00CE02D6"/>
    <w:rsid w:val="00CE0614"/>
    <w:rsid w:val="00CE06B9"/>
    <w:rsid w:val="00CE0A86"/>
    <w:rsid w:val="00CE0E01"/>
    <w:rsid w:val="00CE1A2B"/>
    <w:rsid w:val="00CE24F8"/>
    <w:rsid w:val="00CE3BDF"/>
    <w:rsid w:val="00CE3C48"/>
    <w:rsid w:val="00CE41EA"/>
    <w:rsid w:val="00CE6311"/>
    <w:rsid w:val="00CE63FB"/>
    <w:rsid w:val="00CE6C7D"/>
    <w:rsid w:val="00CF0B06"/>
    <w:rsid w:val="00CF13A8"/>
    <w:rsid w:val="00CF14F4"/>
    <w:rsid w:val="00CF159B"/>
    <w:rsid w:val="00CF239E"/>
    <w:rsid w:val="00CF2978"/>
    <w:rsid w:val="00CF3481"/>
    <w:rsid w:val="00CF4889"/>
    <w:rsid w:val="00CF6BA7"/>
    <w:rsid w:val="00CF6F33"/>
    <w:rsid w:val="00CF7440"/>
    <w:rsid w:val="00CF78B4"/>
    <w:rsid w:val="00CF7A5C"/>
    <w:rsid w:val="00D007AA"/>
    <w:rsid w:val="00D00D40"/>
    <w:rsid w:val="00D0484B"/>
    <w:rsid w:val="00D05BA6"/>
    <w:rsid w:val="00D06AB5"/>
    <w:rsid w:val="00D07F9A"/>
    <w:rsid w:val="00D10BEF"/>
    <w:rsid w:val="00D11256"/>
    <w:rsid w:val="00D11314"/>
    <w:rsid w:val="00D125F7"/>
    <w:rsid w:val="00D12DE3"/>
    <w:rsid w:val="00D14B00"/>
    <w:rsid w:val="00D14CF3"/>
    <w:rsid w:val="00D14D1F"/>
    <w:rsid w:val="00D14DFC"/>
    <w:rsid w:val="00D151AF"/>
    <w:rsid w:val="00D172DD"/>
    <w:rsid w:val="00D173E6"/>
    <w:rsid w:val="00D201CC"/>
    <w:rsid w:val="00D204D5"/>
    <w:rsid w:val="00D210DD"/>
    <w:rsid w:val="00D22117"/>
    <w:rsid w:val="00D253FA"/>
    <w:rsid w:val="00D26805"/>
    <w:rsid w:val="00D26E39"/>
    <w:rsid w:val="00D26E65"/>
    <w:rsid w:val="00D277C0"/>
    <w:rsid w:val="00D30150"/>
    <w:rsid w:val="00D30732"/>
    <w:rsid w:val="00D30EB3"/>
    <w:rsid w:val="00D33540"/>
    <w:rsid w:val="00D34026"/>
    <w:rsid w:val="00D348D8"/>
    <w:rsid w:val="00D34923"/>
    <w:rsid w:val="00D35681"/>
    <w:rsid w:val="00D36D5B"/>
    <w:rsid w:val="00D37280"/>
    <w:rsid w:val="00D37294"/>
    <w:rsid w:val="00D37955"/>
    <w:rsid w:val="00D407CA"/>
    <w:rsid w:val="00D40A56"/>
    <w:rsid w:val="00D40BCD"/>
    <w:rsid w:val="00D41965"/>
    <w:rsid w:val="00D44621"/>
    <w:rsid w:val="00D44A20"/>
    <w:rsid w:val="00D44B4D"/>
    <w:rsid w:val="00D452BC"/>
    <w:rsid w:val="00D452D8"/>
    <w:rsid w:val="00D454B3"/>
    <w:rsid w:val="00D45850"/>
    <w:rsid w:val="00D458AF"/>
    <w:rsid w:val="00D45C8A"/>
    <w:rsid w:val="00D45D1C"/>
    <w:rsid w:val="00D45EAB"/>
    <w:rsid w:val="00D45F73"/>
    <w:rsid w:val="00D4749C"/>
    <w:rsid w:val="00D47C86"/>
    <w:rsid w:val="00D53DCF"/>
    <w:rsid w:val="00D5528C"/>
    <w:rsid w:val="00D559A4"/>
    <w:rsid w:val="00D56CB6"/>
    <w:rsid w:val="00D56EDB"/>
    <w:rsid w:val="00D570C1"/>
    <w:rsid w:val="00D571E2"/>
    <w:rsid w:val="00D57ED0"/>
    <w:rsid w:val="00D600AA"/>
    <w:rsid w:val="00D60702"/>
    <w:rsid w:val="00D60EAE"/>
    <w:rsid w:val="00D61F9B"/>
    <w:rsid w:val="00D62737"/>
    <w:rsid w:val="00D6306E"/>
    <w:rsid w:val="00D63238"/>
    <w:rsid w:val="00D641F6"/>
    <w:rsid w:val="00D6573E"/>
    <w:rsid w:val="00D6586D"/>
    <w:rsid w:val="00D662A2"/>
    <w:rsid w:val="00D663F8"/>
    <w:rsid w:val="00D66F60"/>
    <w:rsid w:val="00D7070E"/>
    <w:rsid w:val="00D70925"/>
    <w:rsid w:val="00D73A12"/>
    <w:rsid w:val="00D73E38"/>
    <w:rsid w:val="00D74059"/>
    <w:rsid w:val="00D7462A"/>
    <w:rsid w:val="00D7514D"/>
    <w:rsid w:val="00D75946"/>
    <w:rsid w:val="00D75A0C"/>
    <w:rsid w:val="00D76753"/>
    <w:rsid w:val="00D80C9F"/>
    <w:rsid w:val="00D80F71"/>
    <w:rsid w:val="00D81A76"/>
    <w:rsid w:val="00D81D5E"/>
    <w:rsid w:val="00D823F6"/>
    <w:rsid w:val="00D8382A"/>
    <w:rsid w:val="00D856D8"/>
    <w:rsid w:val="00D85AE9"/>
    <w:rsid w:val="00D85F4C"/>
    <w:rsid w:val="00D86151"/>
    <w:rsid w:val="00D8639D"/>
    <w:rsid w:val="00D86F45"/>
    <w:rsid w:val="00D9087E"/>
    <w:rsid w:val="00D90ADD"/>
    <w:rsid w:val="00D91217"/>
    <w:rsid w:val="00D920C8"/>
    <w:rsid w:val="00D9218A"/>
    <w:rsid w:val="00D9296C"/>
    <w:rsid w:val="00D92AF3"/>
    <w:rsid w:val="00D9353C"/>
    <w:rsid w:val="00D93DEB"/>
    <w:rsid w:val="00D941AF"/>
    <w:rsid w:val="00D9451B"/>
    <w:rsid w:val="00DA1662"/>
    <w:rsid w:val="00DA16F6"/>
    <w:rsid w:val="00DA180A"/>
    <w:rsid w:val="00DA1A8A"/>
    <w:rsid w:val="00DA1E97"/>
    <w:rsid w:val="00DA274F"/>
    <w:rsid w:val="00DA3466"/>
    <w:rsid w:val="00DA4238"/>
    <w:rsid w:val="00DA4C7E"/>
    <w:rsid w:val="00DA56B8"/>
    <w:rsid w:val="00DA57EB"/>
    <w:rsid w:val="00DA7006"/>
    <w:rsid w:val="00DA7170"/>
    <w:rsid w:val="00DB12F6"/>
    <w:rsid w:val="00DB15D9"/>
    <w:rsid w:val="00DB2AE0"/>
    <w:rsid w:val="00DB331A"/>
    <w:rsid w:val="00DB3354"/>
    <w:rsid w:val="00DB3C7C"/>
    <w:rsid w:val="00DB4531"/>
    <w:rsid w:val="00DB5129"/>
    <w:rsid w:val="00DB542A"/>
    <w:rsid w:val="00DB5B7A"/>
    <w:rsid w:val="00DB75B7"/>
    <w:rsid w:val="00DB7B8F"/>
    <w:rsid w:val="00DC06FB"/>
    <w:rsid w:val="00DC1857"/>
    <w:rsid w:val="00DC2209"/>
    <w:rsid w:val="00DC29C8"/>
    <w:rsid w:val="00DC300B"/>
    <w:rsid w:val="00DC3011"/>
    <w:rsid w:val="00DC373D"/>
    <w:rsid w:val="00DC51D1"/>
    <w:rsid w:val="00DC53A0"/>
    <w:rsid w:val="00DC6A5D"/>
    <w:rsid w:val="00DC7962"/>
    <w:rsid w:val="00DD11C2"/>
    <w:rsid w:val="00DD349B"/>
    <w:rsid w:val="00DD389E"/>
    <w:rsid w:val="00DD4BFC"/>
    <w:rsid w:val="00DD4C2A"/>
    <w:rsid w:val="00DD7652"/>
    <w:rsid w:val="00DD7E5B"/>
    <w:rsid w:val="00DE0F37"/>
    <w:rsid w:val="00DE1AAF"/>
    <w:rsid w:val="00DE3468"/>
    <w:rsid w:val="00DE37C8"/>
    <w:rsid w:val="00DE58D3"/>
    <w:rsid w:val="00DE5921"/>
    <w:rsid w:val="00DE5F29"/>
    <w:rsid w:val="00DE6508"/>
    <w:rsid w:val="00DE7821"/>
    <w:rsid w:val="00DE7E11"/>
    <w:rsid w:val="00DF06CC"/>
    <w:rsid w:val="00DF087E"/>
    <w:rsid w:val="00DF0A18"/>
    <w:rsid w:val="00DF10B3"/>
    <w:rsid w:val="00DF15AA"/>
    <w:rsid w:val="00DF223D"/>
    <w:rsid w:val="00DF25EF"/>
    <w:rsid w:val="00DF2641"/>
    <w:rsid w:val="00DF2C8C"/>
    <w:rsid w:val="00DF331F"/>
    <w:rsid w:val="00DF36D6"/>
    <w:rsid w:val="00DF3AF5"/>
    <w:rsid w:val="00DF3BCB"/>
    <w:rsid w:val="00DF468E"/>
    <w:rsid w:val="00DF494B"/>
    <w:rsid w:val="00DF4DE3"/>
    <w:rsid w:val="00DF4F86"/>
    <w:rsid w:val="00DF5A56"/>
    <w:rsid w:val="00DF6177"/>
    <w:rsid w:val="00DF7129"/>
    <w:rsid w:val="00E00CA7"/>
    <w:rsid w:val="00E01555"/>
    <w:rsid w:val="00E03ED7"/>
    <w:rsid w:val="00E0439E"/>
    <w:rsid w:val="00E0473C"/>
    <w:rsid w:val="00E1165A"/>
    <w:rsid w:val="00E1280D"/>
    <w:rsid w:val="00E12CB7"/>
    <w:rsid w:val="00E13393"/>
    <w:rsid w:val="00E15C55"/>
    <w:rsid w:val="00E17011"/>
    <w:rsid w:val="00E1733A"/>
    <w:rsid w:val="00E17653"/>
    <w:rsid w:val="00E1785F"/>
    <w:rsid w:val="00E17923"/>
    <w:rsid w:val="00E214D0"/>
    <w:rsid w:val="00E22165"/>
    <w:rsid w:val="00E221F5"/>
    <w:rsid w:val="00E23337"/>
    <w:rsid w:val="00E23A3D"/>
    <w:rsid w:val="00E23CD2"/>
    <w:rsid w:val="00E24029"/>
    <w:rsid w:val="00E24134"/>
    <w:rsid w:val="00E24CFA"/>
    <w:rsid w:val="00E256B3"/>
    <w:rsid w:val="00E25BBE"/>
    <w:rsid w:val="00E269F3"/>
    <w:rsid w:val="00E26F79"/>
    <w:rsid w:val="00E27264"/>
    <w:rsid w:val="00E27A37"/>
    <w:rsid w:val="00E3238D"/>
    <w:rsid w:val="00E331DF"/>
    <w:rsid w:val="00E36E15"/>
    <w:rsid w:val="00E40851"/>
    <w:rsid w:val="00E415B5"/>
    <w:rsid w:val="00E41985"/>
    <w:rsid w:val="00E424CA"/>
    <w:rsid w:val="00E4278E"/>
    <w:rsid w:val="00E42CA5"/>
    <w:rsid w:val="00E4316A"/>
    <w:rsid w:val="00E43304"/>
    <w:rsid w:val="00E43401"/>
    <w:rsid w:val="00E43E61"/>
    <w:rsid w:val="00E447BA"/>
    <w:rsid w:val="00E449D7"/>
    <w:rsid w:val="00E44B0B"/>
    <w:rsid w:val="00E44CAE"/>
    <w:rsid w:val="00E44F18"/>
    <w:rsid w:val="00E45B05"/>
    <w:rsid w:val="00E45EE1"/>
    <w:rsid w:val="00E45FE0"/>
    <w:rsid w:val="00E466F4"/>
    <w:rsid w:val="00E46766"/>
    <w:rsid w:val="00E47455"/>
    <w:rsid w:val="00E47525"/>
    <w:rsid w:val="00E5049B"/>
    <w:rsid w:val="00E50B30"/>
    <w:rsid w:val="00E52469"/>
    <w:rsid w:val="00E534A2"/>
    <w:rsid w:val="00E54089"/>
    <w:rsid w:val="00E54302"/>
    <w:rsid w:val="00E54DEE"/>
    <w:rsid w:val="00E54E7A"/>
    <w:rsid w:val="00E55083"/>
    <w:rsid w:val="00E554F6"/>
    <w:rsid w:val="00E55A32"/>
    <w:rsid w:val="00E56511"/>
    <w:rsid w:val="00E56E64"/>
    <w:rsid w:val="00E57130"/>
    <w:rsid w:val="00E57B40"/>
    <w:rsid w:val="00E60505"/>
    <w:rsid w:val="00E608AE"/>
    <w:rsid w:val="00E60DD4"/>
    <w:rsid w:val="00E6209C"/>
    <w:rsid w:val="00E62663"/>
    <w:rsid w:val="00E63C59"/>
    <w:rsid w:val="00E64D26"/>
    <w:rsid w:val="00E64E92"/>
    <w:rsid w:val="00E65008"/>
    <w:rsid w:val="00E6569F"/>
    <w:rsid w:val="00E65D9F"/>
    <w:rsid w:val="00E666F3"/>
    <w:rsid w:val="00E66F3E"/>
    <w:rsid w:val="00E6727B"/>
    <w:rsid w:val="00E674B8"/>
    <w:rsid w:val="00E67EF9"/>
    <w:rsid w:val="00E708D8"/>
    <w:rsid w:val="00E709C2"/>
    <w:rsid w:val="00E72DC9"/>
    <w:rsid w:val="00E737A5"/>
    <w:rsid w:val="00E739DA"/>
    <w:rsid w:val="00E73B05"/>
    <w:rsid w:val="00E743CC"/>
    <w:rsid w:val="00E76C2A"/>
    <w:rsid w:val="00E77DEC"/>
    <w:rsid w:val="00E803BE"/>
    <w:rsid w:val="00E80D76"/>
    <w:rsid w:val="00E810EE"/>
    <w:rsid w:val="00E81A3D"/>
    <w:rsid w:val="00E81F48"/>
    <w:rsid w:val="00E823F1"/>
    <w:rsid w:val="00E823FE"/>
    <w:rsid w:val="00E8289B"/>
    <w:rsid w:val="00E8346B"/>
    <w:rsid w:val="00E83583"/>
    <w:rsid w:val="00E84664"/>
    <w:rsid w:val="00E8478F"/>
    <w:rsid w:val="00E850A0"/>
    <w:rsid w:val="00E85CD6"/>
    <w:rsid w:val="00E860CA"/>
    <w:rsid w:val="00E870EA"/>
    <w:rsid w:val="00E87207"/>
    <w:rsid w:val="00E879D4"/>
    <w:rsid w:val="00E90900"/>
    <w:rsid w:val="00E90F9C"/>
    <w:rsid w:val="00E91F93"/>
    <w:rsid w:val="00E92874"/>
    <w:rsid w:val="00E92A7F"/>
    <w:rsid w:val="00E92C6D"/>
    <w:rsid w:val="00E94CC9"/>
    <w:rsid w:val="00E9527A"/>
    <w:rsid w:val="00E955C5"/>
    <w:rsid w:val="00E964A6"/>
    <w:rsid w:val="00E96AC2"/>
    <w:rsid w:val="00E97D86"/>
    <w:rsid w:val="00EA00CA"/>
    <w:rsid w:val="00EA015C"/>
    <w:rsid w:val="00EA019B"/>
    <w:rsid w:val="00EA2291"/>
    <w:rsid w:val="00EA28A1"/>
    <w:rsid w:val="00EA3486"/>
    <w:rsid w:val="00EA355E"/>
    <w:rsid w:val="00EA390A"/>
    <w:rsid w:val="00EA3F8E"/>
    <w:rsid w:val="00EA416E"/>
    <w:rsid w:val="00EA41CD"/>
    <w:rsid w:val="00EA51D0"/>
    <w:rsid w:val="00EA5A34"/>
    <w:rsid w:val="00EA5DC1"/>
    <w:rsid w:val="00EA672E"/>
    <w:rsid w:val="00EA678A"/>
    <w:rsid w:val="00EA6E60"/>
    <w:rsid w:val="00EA702D"/>
    <w:rsid w:val="00EA7F80"/>
    <w:rsid w:val="00EB07F9"/>
    <w:rsid w:val="00EB1AEF"/>
    <w:rsid w:val="00EB264A"/>
    <w:rsid w:val="00EB26BC"/>
    <w:rsid w:val="00EB30F9"/>
    <w:rsid w:val="00EB5141"/>
    <w:rsid w:val="00EB51FC"/>
    <w:rsid w:val="00EB5AB8"/>
    <w:rsid w:val="00EB63E3"/>
    <w:rsid w:val="00EB6856"/>
    <w:rsid w:val="00EB6DEC"/>
    <w:rsid w:val="00EB702F"/>
    <w:rsid w:val="00EC0A6D"/>
    <w:rsid w:val="00EC1BF8"/>
    <w:rsid w:val="00EC3536"/>
    <w:rsid w:val="00EC4B25"/>
    <w:rsid w:val="00EC4F39"/>
    <w:rsid w:val="00EC5A64"/>
    <w:rsid w:val="00EC7484"/>
    <w:rsid w:val="00ED0F4B"/>
    <w:rsid w:val="00ED154B"/>
    <w:rsid w:val="00ED1CA8"/>
    <w:rsid w:val="00ED265E"/>
    <w:rsid w:val="00ED279A"/>
    <w:rsid w:val="00ED481F"/>
    <w:rsid w:val="00ED5474"/>
    <w:rsid w:val="00ED6CE1"/>
    <w:rsid w:val="00EE01B3"/>
    <w:rsid w:val="00EE109E"/>
    <w:rsid w:val="00EE1166"/>
    <w:rsid w:val="00EE1F41"/>
    <w:rsid w:val="00EE221B"/>
    <w:rsid w:val="00EE28D6"/>
    <w:rsid w:val="00EE292F"/>
    <w:rsid w:val="00EE329B"/>
    <w:rsid w:val="00EE3C46"/>
    <w:rsid w:val="00EE48CB"/>
    <w:rsid w:val="00EE4CA1"/>
    <w:rsid w:val="00EE548C"/>
    <w:rsid w:val="00EE5879"/>
    <w:rsid w:val="00EE67EB"/>
    <w:rsid w:val="00EE7D73"/>
    <w:rsid w:val="00EF0459"/>
    <w:rsid w:val="00EF0F51"/>
    <w:rsid w:val="00EF23EA"/>
    <w:rsid w:val="00EF2DA8"/>
    <w:rsid w:val="00EF359F"/>
    <w:rsid w:val="00F003C2"/>
    <w:rsid w:val="00F005FD"/>
    <w:rsid w:val="00F01D44"/>
    <w:rsid w:val="00F02AAE"/>
    <w:rsid w:val="00F034E2"/>
    <w:rsid w:val="00F0364B"/>
    <w:rsid w:val="00F03780"/>
    <w:rsid w:val="00F04F9E"/>
    <w:rsid w:val="00F054BF"/>
    <w:rsid w:val="00F05713"/>
    <w:rsid w:val="00F05B35"/>
    <w:rsid w:val="00F064A8"/>
    <w:rsid w:val="00F0771D"/>
    <w:rsid w:val="00F10505"/>
    <w:rsid w:val="00F108A8"/>
    <w:rsid w:val="00F12C42"/>
    <w:rsid w:val="00F134B4"/>
    <w:rsid w:val="00F15AE5"/>
    <w:rsid w:val="00F15E2B"/>
    <w:rsid w:val="00F1601D"/>
    <w:rsid w:val="00F161F3"/>
    <w:rsid w:val="00F17345"/>
    <w:rsid w:val="00F17D4D"/>
    <w:rsid w:val="00F21601"/>
    <w:rsid w:val="00F21899"/>
    <w:rsid w:val="00F21996"/>
    <w:rsid w:val="00F22611"/>
    <w:rsid w:val="00F23167"/>
    <w:rsid w:val="00F24F77"/>
    <w:rsid w:val="00F25A5B"/>
    <w:rsid w:val="00F25E01"/>
    <w:rsid w:val="00F25EA0"/>
    <w:rsid w:val="00F26001"/>
    <w:rsid w:val="00F263D5"/>
    <w:rsid w:val="00F26DE0"/>
    <w:rsid w:val="00F26E7A"/>
    <w:rsid w:val="00F2701A"/>
    <w:rsid w:val="00F27C11"/>
    <w:rsid w:val="00F303BD"/>
    <w:rsid w:val="00F3096D"/>
    <w:rsid w:val="00F32087"/>
    <w:rsid w:val="00F33262"/>
    <w:rsid w:val="00F33309"/>
    <w:rsid w:val="00F33A25"/>
    <w:rsid w:val="00F34308"/>
    <w:rsid w:val="00F3487D"/>
    <w:rsid w:val="00F35BBF"/>
    <w:rsid w:val="00F35E69"/>
    <w:rsid w:val="00F37AD0"/>
    <w:rsid w:val="00F37C3C"/>
    <w:rsid w:val="00F4011F"/>
    <w:rsid w:val="00F408DA"/>
    <w:rsid w:val="00F41484"/>
    <w:rsid w:val="00F41606"/>
    <w:rsid w:val="00F42285"/>
    <w:rsid w:val="00F4458C"/>
    <w:rsid w:val="00F4578C"/>
    <w:rsid w:val="00F46490"/>
    <w:rsid w:val="00F4702A"/>
    <w:rsid w:val="00F47566"/>
    <w:rsid w:val="00F47679"/>
    <w:rsid w:val="00F50AA4"/>
    <w:rsid w:val="00F53A2A"/>
    <w:rsid w:val="00F5443A"/>
    <w:rsid w:val="00F54AE3"/>
    <w:rsid w:val="00F56C3E"/>
    <w:rsid w:val="00F5744F"/>
    <w:rsid w:val="00F601D9"/>
    <w:rsid w:val="00F60A39"/>
    <w:rsid w:val="00F60AB1"/>
    <w:rsid w:val="00F6134A"/>
    <w:rsid w:val="00F61CAD"/>
    <w:rsid w:val="00F61CFD"/>
    <w:rsid w:val="00F6227E"/>
    <w:rsid w:val="00F64028"/>
    <w:rsid w:val="00F64387"/>
    <w:rsid w:val="00F64790"/>
    <w:rsid w:val="00F64CAA"/>
    <w:rsid w:val="00F651A0"/>
    <w:rsid w:val="00F665E2"/>
    <w:rsid w:val="00F66D92"/>
    <w:rsid w:val="00F675E8"/>
    <w:rsid w:val="00F6772E"/>
    <w:rsid w:val="00F67970"/>
    <w:rsid w:val="00F70031"/>
    <w:rsid w:val="00F70896"/>
    <w:rsid w:val="00F70CC0"/>
    <w:rsid w:val="00F70DEF"/>
    <w:rsid w:val="00F7167D"/>
    <w:rsid w:val="00F72788"/>
    <w:rsid w:val="00F75ABA"/>
    <w:rsid w:val="00F77084"/>
    <w:rsid w:val="00F80230"/>
    <w:rsid w:val="00F8143A"/>
    <w:rsid w:val="00F82092"/>
    <w:rsid w:val="00F829D5"/>
    <w:rsid w:val="00F83E02"/>
    <w:rsid w:val="00F849E0"/>
    <w:rsid w:val="00F84E18"/>
    <w:rsid w:val="00F855D0"/>
    <w:rsid w:val="00F857F9"/>
    <w:rsid w:val="00F864F2"/>
    <w:rsid w:val="00F86743"/>
    <w:rsid w:val="00F86C46"/>
    <w:rsid w:val="00F90089"/>
    <w:rsid w:val="00F915D7"/>
    <w:rsid w:val="00F9262F"/>
    <w:rsid w:val="00F94020"/>
    <w:rsid w:val="00F940DB"/>
    <w:rsid w:val="00F94E90"/>
    <w:rsid w:val="00F94EC6"/>
    <w:rsid w:val="00F956CE"/>
    <w:rsid w:val="00F95E57"/>
    <w:rsid w:val="00F97A26"/>
    <w:rsid w:val="00FA0170"/>
    <w:rsid w:val="00FA0219"/>
    <w:rsid w:val="00FA1B7A"/>
    <w:rsid w:val="00FA1DA4"/>
    <w:rsid w:val="00FA298B"/>
    <w:rsid w:val="00FA39BF"/>
    <w:rsid w:val="00FA40A5"/>
    <w:rsid w:val="00FA5065"/>
    <w:rsid w:val="00FA5CEB"/>
    <w:rsid w:val="00FA6B65"/>
    <w:rsid w:val="00FA6FCD"/>
    <w:rsid w:val="00FA7777"/>
    <w:rsid w:val="00FA7A14"/>
    <w:rsid w:val="00FB012E"/>
    <w:rsid w:val="00FB0466"/>
    <w:rsid w:val="00FB0A52"/>
    <w:rsid w:val="00FB0E27"/>
    <w:rsid w:val="00FB1ABC"/>
    <w:rsid w:val="00FB1E65"/>
    <w:rsid w:val="00FB2AC4"/>
    <w:rsid w:val="00FB440F"/>
    <w:rsid w:val="00FB518D"/>
    <w:rsid w:val="00FB5240"/>
    <w:rsid w:val="00FB555F"/>
    <w:rsid w:val="00FB581B"/>
    <w:rsid w:val="00FB5828"/>
    <w:rsid w:val="00FB6078"/>
    <w:rsid w:val="00FB6DB1"/>
    <w:rsid w:val="00FB74CC"/>
    <w:rsid w:val="00FB7836"/>
    <w:rsid w:val="00FB7BC9"/>
    <w:rsid w:val="00FB7EB3"/>
    <w:rsid w:val="00FC0CAE"/>
    <w:rsid w:val="00FC1EB3"/>
    <w:rsid w:val="00FC2DCB"/>
    <w:rsid w:val="00FC2E06"/>
    <w:rsid w:val="00FC3A5F"/>
    <w:rsid w:val="00FC4E10"/>
    <w:rsid w:val="00FC55DE"/>
    <w:rsid w:val="00FC5CF9"/>
    <w:rsid w:val="00FC6EF0"/>
    <w:rsid w:val="00FC70DE"/>
    <w:rsid w:val="00FC73E9"/>
    <w:rsid w:val="00FC7E6B"/>
    <w:rsid w:val="00FC7F81"/>
    <w:rsid w:val="00FD0523"/>
    <w:rsid w:val="00FD1B50"/>
    <w:rsid w:val="00FD24ED"/>
    <w:rsid w:val="00FD3086"/>
    <w:rsid w:val="00FD3AC1"/>
    <w:rsid w:val="00FD3B66"/>
    <w:rsid w:val="00FD4AA3"/>
    <w:rsid w:val="00FD73BC"/>
    <w:rsid w:val="00FD7AD5"/>
    <w:rsid w:val="00FE0ECC"/>
    <w:rsid w:val="00FE1476"/>
    <w:rsid w:val="00FE2C07"/>
    <w:rsid w:val="00FE429A"/>
    <w:rsid w:val="00FE4751"/>
    <w:rsid w:val="00FE4A42"/>
    <w:rsid w:val="00FE6E45"/>
    <w:rsid w:val="00FE714C"/>
    <w:rsid w:val="00FE7480"/>
    <w:rsid w:val="00FE755B"/>
    <w:rsid w:val="00FE779A"/>
    <w:rsid w:val="00FF005D"/>
    <w:rsid w:val="00FF0270"/>
    <w:rsid w:val="00FF0E74"/>
    <w:rsid w:val="00FF2A51"/>
    <w:rsid w:val="00FF5047"/>
    <w:rsid w:val="00FF5420"/>
    <w:rsid w:val="00FF6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00BCB-F670-4816-9D8B-EBA7AAEF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sChild>
        <w:div w:id="169688372">
          <w:marLeft w:val="547"/>
          <w:marRight w:val="0"/>
          <w:marTop w:val="96"/>
          <w:marBottom w:val="0"/>
          <w:divBdr>
            <w:top w:val="none" w:sz="0" w:space="0" w:color="auto"/>
            <w:left w:val="none" w:sz="0" w:space="0" w:color="auto"/>
            <w:bottom w:val="none" w:sz="0" w:space="0" w:color="auto"/>
            <w:right w:val="none" w:sz="0" w:space="0" w:color="auto"/>
          </w:divBdr>
        </w:div>
      </w:divsChild>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559680351">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699546426">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756586316">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8073435">
      <w:bodyDiv w:val="1"/>
      <w:marLeft w:val="0"/>
      <w:marRight w:val="0"/>
      <w:marTop w:val="0"/>
      <w:marBottom w:val="0"/>
      <w:divBdr>
        <w:top w:val="none" w:sz="0" w:space="0" w:color="auto"/>
        <w:left w:val="none" w:sz="0" w:space="0" w:color="auto"/>
        <w:bottom w:val="none" w:sz="0" w:space="0" w:color="auto"/>
        <w:right w:val="none" w:sz="0" w:space="0" w:color="auto"/>
      </w:divBdr>
      <w:divsChild>
        <w:div w:id="1700429381">
          <w:marLeft w:val="547"/>
          <w:marRight w:val="0"/>
          <w:marTop w:val="154"/>
          <w:marBottom w:val="0"/>
          <w:divBdr>
            <w:top w:val="none" w:sz="0" w:space="0" w:color="auto"/>
            <w:left w:val="none" w:sz="0" w:space="0" w:color="auto"/>
            <w:bottom w:val="none" w:sz="0" w:space="0" w:color="auto"/>
            <w:right w:val="none" w:sz="0" w:space="0" w:color="auto"/>
          </w:divBdr>
        </w:div>
        <w:div w:id="848911750">
          <w:marLeft w:val="547"/>
          <w:marRight w:val="0"/>
          <w:marTop w:val="154"/>
          <w:marBottom w:val="0"/>
          <w:divBdr>
            <w:top w:val="none" w:sz="0" w:space="0" w:color="auto"/>
            <w:left w:val="none" w:sz="0" w:space="0" w:color="auto"/>
            <w:bottom w:val="none" w:sz="0" w:space="0" w:color="auto"/>
            <w:right w:val="none" w:sz="0" w:space="0" w:color="auto"/>
          </w:divBdr>
        </w:div>
      </w:divsChild>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3A32A-2A80-45A7-AB8D-9D00E3D6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11</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cp:lastModifiedBy>
  <cp:revision>135</cp:revision>
  <cp:lastPrinted>2017-07-04T02:12:00Z</cp:lastPrinted>
  <dcterms:created xsi:type="dcterms:W3CDTF">2017-01-17T05:21:00Z</dcterms:created>
  <dcterms:modified xsi:type="dcterms:W3CDTF">2017-07-04T02:15:00Z</dcterms:modified>
</cp:coreProperties>
</file>