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E76" w:rsidRPr="00205A08" w:rsidRDefault="000A7E76" w:rsidP="000A7E76">
      <w:pPr>
        <w:spacing w:after="200" w:line="276" w:lineRule="auto"/>
        <w:rPr>
          <w:rFonts w:asciiTheme="majorHAnsi" w:hAnsiTheme="majorHAnsi"/>
          <w:b/>
          <w:i/>
          <w:color w:val="800000"/>
          <w:sz w:val="72"/>
          <w:szCs w:val="72"/>
        </w:rPr>
      </w:pPr>
      <w:r>
        <w:rPr>
          <w:rFonts w:asciiTheme="majorHAnsi" w:hAnsiTheme="majorHAnsi"/>
          <w:b/>
          <w:i/>
          <w:color w:val="800000"/>
          <w:sz w:val="72"/>
          <w:szCs w:val="72"/>
        </w:rPr>
        <w:t>Exchange and OTC Trading</w:t>
      </w:r>
    </w:p>
    <w:p w:rsidR="000A7E76" w:rsidRDefault="00F51895" w:rsidP="000A7E76">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Listed stock, futures, options </w:t>
      </w:r>
      <w:r w:rsidR="000A7E76">
        <w:rPr>
          <w:rFonts w:asciiTheme="majorHAnsi" w:hAnsiTheme="majorHAnsi"/>
          <w:color w:val="003366"/>
          <w:sz w:val="52"/>
          <w:szCs w:val="52"/>
        </w:rPr>
        <w:t xml:space="preserve">and some bonds are commonly traded on securities exchanges such as the NYSE, LSE, or ASX. </w:t>
      </w:r>
    </w:p>
    <w:p w:rsidR="000A7E76" w:rsidRPr="00B210C7" w:rsidRDefault="0060069A" w:rsidP="000A7E76">
      <w:pPr>
        <w:spacing w:after="200" w:line="276" w:lineRule="auto"/>
        <w:rPr>
          <w:rFonts w:asciiTheme="majorHAnsi" w:hAnsiTheme="majorHAnsi"/>
          <w:color w:val="003366"/>
          <w:sz w:val="52"/>
          <w:szCs w:val="52"/>
        </w:rPr>
      </w:pPr>
      <w:r>
        <w:rPr>
          <w:rFonts w:asciiTheme="majorHAnsi" w:hAnsiTheme="majorHAnsi"/>
          <w:noProof/>
          <w:color w:val="003366"/>
          <w:sz w:val="52"/>
          <w:szCs w:val="52"/>
          <w:lang w:val="en-AU" w:eastAsia="en-AU"/>
        </w:rPr>
        <w:pict>
          <v:shapetype id="_x0000_t202" coordsize="21600,21600" o:spt="202" path="m,l,21600r21600,l21600,xe">
            <v:stroke joinstyle="miter"/>
            <v:path gradientshapeok="t" o:connecttype="rect"/>
          </v:shapetype>
          <v:shape id="Text Box 2" o:spid="_x0000_s1026" type="#_x0000_t202" style="position:absolute;margin-left:630.5pt;margin-top:364.7pt;width:130.3pt;height:24.7pt;z-index:251661824;visibility:visible;mso-wrap-distance-top:3.6pt;mso-wrap-distance-bottom:3.6pt;mso-width-relative:margin;mso-height-relative:margin" stroked="f">
            <v:textbox>
              <w:txbxContent>
                <w:p w:rsidR="00623BDF" w:rsidRDefault="00623BDF" w:rsidP="00623BDF"/>
              </w:txbxContent>
            </v:textbox>
            <w10:wrap type="square"/>
          </v:shape>
        </w:pict>
      </w:r>
      <w:r w:rsidR="000A7E76">
        <w:rPr>
          <w:rFonts w:asciiTheme="majorHAnsi" w:hAnsiTheme="majorHAnsi"/>
          <w:color w:val="003366"/>
          <w:sz w:val="52"/>
          <w:szCs w:val="52"/>
        </w:rPr>
        <w:t>Foreign exchange</w:t>
      </w:r>
      <w:r w:rsidR="00D0137D">
        <w:rPr>
          <w:rFonts w:asciiTheme="majorHAnsi" w:hAnsiTheme="majorHAnsi"/>
          <w:color w:val="003366"/>
          <w:sz w:val="52"/>
          <w:szCs w:val="52"/>
        </w:rPr>
        <w:t xml:space="preserve"> (FX)</w:t>
      </w:r>
      <w:r w:rsidR="000A7E76">
        <w:rPr>
          <w:rFonts w:asciiTheme="majorHAnsi" w:hAnsiTheme="majorHAnsi"/>
          <w:color w:val="003366"/>
          <w:sz w:val="52"/>
          <w:szCs w:val="52"/>
        </w:rPr>
        <w:t>, short term debt (money market securities), bonds</w:t>
      </w:r>
      <w:r w:rsidR="00F51895">
        <w:rPr>
          <w:rFonts w:asciiTheme="majorHAnsi" w:hAnsiTheme="majorHAnsi"/>
          <w:color w:val="003366"/>
          <w:sz w:val="52"/>
          <w:szCs w:val="52"/>
        </w:rPr>
        <w:t xml:space="preserve">, forwards and swaps </w:t>
      </w:r>
      <w:r w:rsidR="000A7E76">
        <w:rPr>
          <w:rFonts w:asciiTheme="majorHAnsi" w:hAnsiTheme="majorHAnsi"/>
          <w:color w:val="003366"/>
          <w:sz w:val="52"/>
          <w:szCs w:val="52"/>
        </w:rPr>
        <w:t xml:space="preserve">are commonly traded in the over-the-counter (OTC) markets. OTC trading is not done through a </w:t>
      </w:r>
      <w:proofErr w:type="spellStart"/>
      <w:r w:rsidR="000A7E76">
        <w:rPr>
          <w:rFonts w:asciiTheme="majorHAnsi" w:hAnsiTheme="majorHAnsi"/>
          <w:color w:val="003366"/>
          <w:sz w:val="52"/>
          <w:szCs w:val="52"/>
        </w:rPr>
        <w:t>centralised</w:t>
      </w:r>
      <w:proofErr w:type="spellEnd"/>
      <w:r w:rsidR="000A7E76">
        <w:rPr>
          <w:rFonts w:asciiTheme="majorHAnsi" w:hAnsiTheme="majorHAnsi"/>
          <w:color w:val="003366"/>
          <w:sz w:val="52"/>
          <w:szCs w:val="52"/>
        </w:rPr>
        <w:t xml:space="preserve"> exchange, it's just a trade between two parties</w:t>
      </w:r>
      <w:r w:rsidR="00D0137D">
        <w:rPr>
          <w:rFonts w:asciiTheme="majorHAnsi" w:hAnsiTheme="majorHAnsi"/>
          <w:color w:val="003366"/>
          <w:sz w:val="52"/>
          <w:szCs w:val="52"/>
        </w:rPr>
        <w:t xml:space="preserve"> in person or over the phone or using a computer.</w:t>
      </w:r>
      <w:r w:rsidR="000A7E76">
        <w:rPr>
          <w:rFonts w:asciiTheme="majorHAnsi" w:hAnsiTheme="majorHAnsi"/>
          <w:color w:val="003366"/>
          <w:sz w:val="52"/>
          <w:szCs w:val="52"/>
        </w:rPr>
        <w:t xml:space="preserve"> </w:t>
      </w:r>
      <w:r w:rsidR="00D0137D">
        <w:rPr>
          <w:rFonts w:asciiTheme="majorHAnsi" w:hAnsiTheme="majorHAnsi"/>
          <w:color w:val="003366"/>
          <w:sz w:val="52"/>
          <w:szCs w:val="52"/>
        </w:rPr>
        <w:t>U</w:t>
      </w:r>
      <w:r w:rsidR="000A7E76">
        <w:rPr>
          <w:rFonts w:asciiTheme="majorHAnsi" w:hAnsiTheme="majorHAnsi"/>
          <w:color w:val="003366"/>
          <w:sz w:val="52"/>
          <w:szCs w:val="52"/>
        </w:rPr>
        <w:t xml:space="preserve">sually one of </w:t>
      </w:r>
      <w:r w:rsidR="00D0137D">
        <w:rPr>
          <w:rFonts w:asciiTheme="majorHAnsi" w:hAnsiTheme="majorHAnsi"/>
          <w:color w:val="003366"/>
          <w:sz w:val="52"/>
          <w:szCs w:val="52"/>
        </w:rPr>
        <w:t xml:space="preserve">the parties is a bank or </w:t>
      </w:r>
      <w:r w:rsidR="005B1B7E">
        <w:rPr>
          <w:rFonts w:asciiTheme="majorHAnsi" w:hAnsiTheme="majorHAnsi"/>
          <w:color w:val="003366"/>
          <w:sz w:val="52"/>
          <w:szCs w:val="52"/>
        </w:rPr>
        <w:t xml:space="preserve">other </w:t>
      </w:r>
      <w:r w:rsidR="00D0137D">
        <w:rPr>
          <w:rFonts w:asciiTheme="majorHAnsi" w:hAnsiTheme="majorHAnsi"/>
          <w:color w:val="003366"/>
          <w:sz w:val="52"/>
          <w:szCs w:val="52"/>
        </w:rPr>
        <w:t>market maker.</w:t>
      </w:r>
    </w:p>
    <w:p w:rsidR="000A7E76" w:rsidRDefault="000A7E76" w:rsidP="00C349AD">
      <w:pPr>
        <w:spacing w:after="200" w:line="276" w:lineRule="auto"/>
        <w:rPr>
          <w:rFonts w:asciiTheme="majorHAnsi" w:hAnsiTheme="majorHAnsi"/>
          <w:color w:val="003366"/>
          <w:sz w:val="48"/>
          <w:szCs w:val="48"/>
        </w:rPr>
      </w:pPr>
    </w:p>
    <w:p w:rsidR="000A7E76" w:rsidRDefault="000A7E76" w:rsidP="00C349AD">
      <w:pPr>
        <w:spacing w:after="200" w:line="276" w:lineRule="auto"/>
        <w:rPr>
          <w:rFonts w:asciiTheme="majorHAnsi" w:hAnsiTheme="majorHAnsi"/>
          <w:color w:val="003366"/>
          <w:sz w:val="48"/>
          <w:szCs w:val="48"/>
        </w:rPr>
      </w:pPr>
    </w:p>
    <w:p w:rsidR="000A7E76" w:rsidRDefault="000A7E76" w:rsidP="00C349AD">
      <w:pPr>
        <w:spacing w:after="200" w:line="276" w:lineRule="auto"/>
        <w:rPr>
          <w:rFonts w:asciiTheme="majorHAnsi" w:hAnsiTheme="majorHAnsi"/>
          <w:color w:val="003366"/>
          <w:sz w:val="48"/>
          <w:szCs w:val="48"/>
        </w:rPr>
      </w:pPr>
    </w:p>
    <w:p w:rsidR="00D0137D" w:rsidRPr="00205A08" w:rsidRDefault="00E334CD" w:rsidP="00D0137D">
      <w:pPr>
        <w:spacing w:after="200" w:line="276" w:lineRule="auto"/>
        <w:rPr>
          <w:rFonts w:asciiTheme="majorHAnsi" w:hAnsiTheme="majorHAnsi"/>
          <w:b/>
          <w:i/>
          <w:color w:val="800000"/>
          <w:sz w:val="72"/>
          <w:szCs w:val="72"/>
        </w:rPr>
      </w:pPr>
      <w:r w:rsidRPr="004F661E">
        <w:rPr>
          <w:rFonts w:asciiTheme="majorHAnsi" w:hAnsiTheme="majorHAnsi"/>
          <w:b/>
          <w:i/>
          <w:noProof/>
          <w:color w:val="800000"/>
          <w:sz w:val="72"/>
          <w:szCs w:val="72"/>
          <w:lang w:val="en-AU" w:eastAsia="en-AU"/>
        </w:rPr>
        <w:lastRenderedPageBreak/>
        <w:drawing>
          <wp:anchor distT="0" distB="0" distL="114300" distR="114300" simplePos="0" relativeHeight="251650048" behindDoc="0" locked="0" layoutInCell="1" allowOverlap="1" wp14:anchorId="62D1E764" wp14:editId="29A6D480">
            <wp:simplePos x="0" y="0"/>
            <wp:positionH relativeFrom="column">
              <wp:posOffset>6330461</wp:posOffset>
            </wp:positionH>
            <wp:positionV relativeFrom="paragraph">
              <wp:posOffset>-333179</wp:posOffset>
            </wp:positionV>
            <wp:extent cx="3260725" cy="5963920"/>
            <wp:effectExtent l="0" t="0" r="0" b="0"/>
            <wp:wrapSquare wrapText="bothSides"/>
            <wp:docPr id="2" name="Picture 2" descr="C:\Users\Keith\Dropbox\Tutoring\Finance1B_AFIN102_MQ\Lectures\etradeScreenShots\BHP Limit Order 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ith\Dropbox\Tutoring\Finance1B_AFIN102_MQ\Lectures\etradeScreenShots\BHP Limit Order Boo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0725" cy="5963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137D">
        <w:rPr>
          <w:rFonts w:asciiTheme="majorHAnsi" w:hAnsiTheme="majorHAnsi"/>
          <w:b/>
          <w:i/>
          <w:color w:val="800000"/>
          <w:sz w:val="72"/>
          <w:szCs w:val="72"/>
        </w:rPr>
        <w:t>Bid and Ask Prices</w:t>
      </w:r>
    </w:p>
    <w:p w:rsidR="000A7E76" w:rsidRDefault="00D0137D" w:rsidP="00D0137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Despite the 'Law of One Price', there are actually two prices quoted in the markets. </w:t>
      </w:r>
    </w:p>
    <w:p w:rsidR="00D0137D" w:rsidRPr="00D0137D" w:rsidRDefault="004F661E" w:rsidP="00AC636E">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Limit-order b</w:t>
      </w:r>
      <w:r w:rsidR="00D0137D" w:rsidRPr="00D0137D">
        <w:rPr>
          <w:rFonts w:asciiTheme="majorHAnsi" w:hAnsiTheme="majorHAnsi"/>
          <w:color w:val="003366"/>
          <w:sz w:val="52"/>
          <w:szCs w:val="52"/>
        </w:rPr>
        <w:t xml:space="preserve">uyers buy at the </w:t>
      </w:r>
      <w:r>
        <w:rPr>
          <w:rFonts w:asciiTheme="majorHAnsi" w:hAnsiTheme="majorHAnsi"/>
          <w:color w:val="003366"/>
          <w:sz w:val="52"/>
          <w:szCs w:val="52"/>
        </w:rPr>
        <w:t>‘</w:t>
      </w:r>
      <w:r w:rsidR="00D0137D" w:rsidRPr="00D0137D">
        <w:rPr>
          <w:rFonts w:asciiTheme="majorHAnsi" w:hAnsiTheme="majorHAnsi"/>
          <w:color w:val="003366"/>
          <w:sz w:val="52"/>
          <w:szCs w:val="52"/>
        </w:rPr>
        <w:t>bid</w:t>
      </w:r>
      <w:r>
        <w:rPr>
          <w:rFonts w:asciiTheme="majorHAnsi" w:hAnsiTheme="majorHAnsi"/>
          <w:color w:val="003366"/>
          <w:sz w:val="52"/>
          <w:szCs w:val="52"/>
        </w:rPr>
        <w:t>’</w:t>
      </w:r>
      <w:r w:rsidR="00D0137D" w:rsidRPr="00D0137D">
        <w:rPr>
          <w:rFonts w:asciiTheme="majorHAnsi" w:hAnsiTheme="majorHAnsi"/>
          <w:color w:val="003366"/>
          <w:sz w:val="52"/>
          <w:szCs w:val="52"/>
        </w:rPr>
        <w:t xml:space="preserve"> price.</w:t>
      </w:r>
    </w:p>
    <w:p w:rsidR="00D0137D" w:rsidRPr="00D0137D" w:rsidRDefault="004F661E" w:rsidP="00AC636E">
      <w:pPr>
        <w:pStyle w:val="ListParagraph"/>
        <w:numPr>
          <w:ilvl w:val="0"/>
          <w:numId w:val="1"/>
        </w:numPr>
        <w:spacing w:after="200" w:line="276" w:lineRule="auto"/>
        <w:rPr>
          <w:rFonts w:asciiTheme="majorHAnsi" w:hAnsiTheme="majorHAnsi"/>
          <w:color w:val="003366"/>
          <w:sz w:val="52"/>
          <w:szCs w:val="52"/>
        </w:rPr>
      </w:pPr>
      <w:r>
        <w:rPr>
          <w:rFonts w:asciiTheme="majorHAnsi" w:hAnsiTheme="majorHAnsi"/>
          <w:color w:val="003366"/>
          <w:sz w:val="52"/>
          <w:szCs w:val="52"/>
        </w:rPr>
        <w:t>Limit-order s</w:t>
      </w:r>
      <w:r w:rsidR="00D0137D" w:rsidRPr="00D0137D">
        <w:rPr>
          <w:rFonts w:asciiTheme="majorHAnsi" w:hAnsiTheme="majorHAnsi"/>
          <w:color w:val="003366"/>
          <w:sz w:val="52"/>
          <w:szCs w:val="52"/>
        </w:rPr>
        <w:t xml:space="preserve">ellers sell at the </w:t>
      </w:r>
      <w:r>
        <w:rPr>
          <w:rFonts w:asciiTheme="majorHAnsi" w:hAnsiTheme="majorHAnsi"/>
          <w:color w:val="003366"/>
          <w:sz w:val="52"/>
          <w:szCs w:val="52"/>
        </w:rPr>
        <w:t>‘</w:t>
      </w:r>
      <w:r w:rsidR="00D0137D" w:rsidRPr="00D0137D">
        <w:rPr>
          <w:rFonts w:asciiTheme="majorHAnsi" w:hAnsiTheme="majorHAnsi"/>
          <w:color w:val="003366"/>
          <w:sz w:val="52"/>
          <w:szCs w:val="52"/>
        </w:rPr>
        <w:t>ask</w:t>
      </w:r>
      <w:r>
        <w:rPr>
          <w:rFonts w:asciiTheme="majorHAnsi" w:hAnsiTheme="majorHAnsi"/>
          <w:color w:val="003366"/>
          <w:sz w:val="52"/>
          <w:szCs w:val="52"/>
        </w:rPr>
        <w:t>’</w:t>
      </w:r>
      <w:r w:rsidR="00D0137D" w:rsidRPr="00D0137D">
        <w:rPr>
          <w:rFonts w:asciiTheme="majorHAnsi" w:hAnsiTheme="majorHAnsi"/>
          <w:color w:val="003366"/>
          <w:sz w:val="52"/>
          <w:szCs w:val="52"/>
        </w:rPr>
        <w:t xml:space="preserve"> or </w:t>
      </w:r>
      <w:r>
        <w:rPr>
          <w:rFonts w:asciiTheme="majorHAnsi" w:hAnsiTheme="majorHAnsi"/>
          <w:color w:val="003366"/>
          <w:sz w:val="52"/>
          <w:szCs w:val="52"/>
        </w:rPr>
        <w:t>‘</w:t>
      </w:r>
      <w:r w:rsidR="00D0137D" w:rsidRPr="00D0137D">
        <w:rPr>
          <w:rFonts w:asciiTheme="majorHAnsi" w:hAnsiTheme="majorHAnsi"/>
          <w:color w:val="003366"/>
          <w:sz w:val="52"/>
          <w:szCs w:val="52"/>
        </w:rPr>
        <w:t>offer</w:t>
      </w:r>
      <w:r>
        <w:rPr>
          <w:rFonts w:asciiTheme="majorHAnsi" w:hAnsiTheme="majorHAnsi"/>
          <w:color w:val="003366"/>
          <w:sz w:val="52"/>
          <w:szCs w:val="52"/>
        </w:rPr>
        <w:t>’</w:t>
      </w:r>
      <w:r w:rsidR="00D0137D" w:rsidRPr="00D0137D">
        <w:rPr>
          <w:rFonts w:asciiTheme="majorHAnsi" w:hAnsiTheme="majorHAnsi"/>
          <w:color w:val="003366"/>
          <w:sz w:val="52"/>
          <w:szCs w:val="52"/>
        </w:rPr>
        <w:t xml:space="preserve"> price.</w:t>
      </w:r>
    </w:p>
    <w:p w:rsidR="00A801B2" w:rsidRDefault="00D0137D" w:rsidP="00D0137D">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Since </w:t>
      </w:r>
      <w:r w:rsidR="004F661E">
        <w:rPr>
          <w:rFonts w:asciiTheme="majorHAnsi" w:hAnsiTheme="majorHAnsi"/>
          <w:color w:val="003366"/>
          <w:sz w:val="52"/>
          <w:szCs w:val="52"/>
        </w:rPr>
        <w:t xml:space="preserve">limit order </w:t>
      </w:r>
      <w:r>
        <w:rPr>
          <w:rFonts w:asciiTheme="majorHAnsi" w:hAnsiTheme="majorHAnsi"/>
          <w:color w:val="003366"/>
          <w:sz w:val="52"/>
          <w:szCs w:val="52"/>
        </w:rPr>
        <w:t xml:space="preserve">traders wish to 'buy low, sell high', the bid is always lower than </w:t>
      </w:r>
      <w:proofErr w:type="gramStart"/>
      <w:r>
        <w:rPr>
          <w:rFonts w:asciiTheme="majorHAnsi" w:hAnsiTheme="majorHAnsi"/>
          <w:color w:val="003366"/>
          <w:sz w:val="52"/>
          <w:szCs w:val="52"/>
        </w:rPr>
        <w:t>the ask</w:t>
      </w:r>
      <w:proofErr w:type="gramEnd"/>
      <w:r>
        <w:rPr>
          <w:rFonts w:asciiTheme="majorHAnsi" w:hAnsiTheme="majorHAnsi"/>
          <w:color w:val="003366"/>
          <w:sz w:val="52"/>
          <w:szCs w:val="52"/>
        </w:rPr>
        <w:t>.</w:t>
      </w:r>
      <w:r w:rsidR="00E334CD" w:rsidRPr="00E334CD">
        <w:rPr>
          <w:rFonts w:asciiTheme="majorHAnsi" w:hAnsiTheme="majorHAnsi"/>
          <w:b/>
          <w:i/>
          <w:noProof/>
          <w:color w:val="800000"/>
          <w:sz w:val="72"/>
          <w:szCs w:val="72"/>
          <w:lang w:val="en-AU" w:eastAsia="en-AU"/>
        </w:rPr>
        <w:t xml:space="preserve"> </w:t>
      </w:r>
    </w:p>
    <w:p w:rsidR="00A801B2" w:rsidRDefault="00A801B2">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E22165" w:rsidRDefault="00E22165" w:rsidP="00E22165">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Limit Order Book </w:t>
      </w:r>
      <w:r w:rsidR="004B10EC">
        <w:rPr>
          <w:rFonts w:asciiTheme="majorHAnsi" w:hAnsiTheme="majorHAnsi"/>
          <w:b/>
          <w:i/>
          <w:color w:val="800000"/>
          <w:sz w:val="72"/>
          <w:szCs w:val="72"/>
        </w:rPr>
        <w:t>(LOB) and</w:t>
      </w:r>
      <w:r>
        <w:rPr>
          <w:rFonts w:asciiTheme="majorHAnsi" w:hAnsiTheme="majorHAnsi"/>
          <w:b/>
          <w:i/>
          <w:color w:val="800000"/>
          <w:sz w:val="72"/>
          <w:szCs w:val="72"/>
        </w:rPr>
        <w:t xml:space="preserve"> Market Depth</w:t>
      </w:r>
    </w:p>
    <w:p w:rsidR="00E22165" w:rsidRDefault="00E22165" w:rsidP="00E22165">
      <w:pPr>
        <w:spacing w:after="200" w:line="276" w:lineRule="auto"/>
        <w:rPr>
          <w:rFonts w:asciiTheme="majorHAnsi" w:hAnsiTheme="majorHAnsi"/>
          <w:color w:val="003366"/>
          <w:sz w:val="52"/>
          <w:szCs w:val="52"/>
        </w:rPr>
      </w:pPr>
      <w:r w:rsidRPr="004F661E">
        <w:rPr>
          <w:rFonts w:asciiTheme="majorHAnsi" w:hAnsiTheme="majorHAnsi"/>
          <w:b/>
          <w:i/>
          <w:noProof/>
          <w:color w:val="800000"/>
          <w:sz w:val="72"/>
          <w:szCs w:val="72"/>
          <w:lang w:val="en-AU" w:eastAsia="en-AU"/>
        </w:rPr>
        <w:drawing>
          <wp:anchor distT="0" distB="0" distL="114300" distR="114300" simplePos="0" relativeHeight="251665408" behindDoc="0" locked="0" layoutInCell="1" allowOverlap="1" wp14:anchorId="33EEEC78" wp14:editId="6FF28C09">
            <wp:simplePos x="0" y="0"/>
            <wp:positionH relativeFrom="column">
              <wp:posOffset>6153595</wp:posOffset>
            </wp:positionH>
            <wp:positionV relativeFrom="paragraph">
              <wp:posOffset>297180</wp:posOffset>
            </wp:positionV>
            <wp:extent cx="3260725" cy="5963920"/>
            <wp:effectExtent l="0" t="0" r="0" b="0"/>
            <wp:wrapSquare wrapText="bothSides"/>
            <wp:docPr id="1" name="Picture 1" descr="C:\Users\Keith\Dropbox\Tutoring\Finance1B_AFIN102_MQ\Lectures\etradeScreenShots\BHP Limit Order 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ith\Dropbox\Tutoring\Finance1B_AFIN102_MQ\Lectures\etradeScreenShots\BHP Limit Order Boo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0725" cy="5963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olor w:val="003366"/>
          <w:sz w:val="52"/>
          <w:szCs w:val="52"/>
        </w:rPr>
        <w:t xml:space="preserve">Limit order books </w:t>
      </w:r>
      <w:r w:rsidR="00D67DD3">
        <w:rPr>
          <w:rFonts w:asciiTheme="majorHAnsi" w:hAnsiTheme="majorHAnsi"/>
          <w:color w:val="003366"/>
          <w:sz w:val="52"/>
          <w:szCs w:val="52"/>
        </w:rPr>
        <w:t xml:space="preserve">(LOB) </w:t>
      </w:r>
      <w:r>
        <w:rPr>
          <w:rFonts w:asciiTheme="majorHAnsi" w:hAnsiTheme="majorHAnsi"/>
          <w:color w:val="003366"/>
          <w:sz w:val="52"/>
          <w:szCs w:val="52"/>
        </w:rPr>
        <w:t xml:space="preserve">are ordered lists of the limit order bids and asks. The mining company BHP’s limit order book is shown on the right. </w:t>
      </w:r>
    </w:p>
    <w:p w:rsidR="00E22165" w:rsidRDefault="00E22165" w:rsidP="00E2216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limit order book shows the ‘market depth’ of liquidity. </w:t>
      </w:r>
    </w:p>
    <w:p w:rsidR="00E22165" w:rsidRDefault="00E22165" w:rsidP="00E2216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Deep markets are characterized by large amounts of bid and ask limit orders at close together prices. This allows large buy (or sell) market orders to be transacted without losing too much money </w:t>
      </w:r>
      <w:r>
        <w:rPr>
          <w:rFonts w:asciiTheme="majorHAnsi" w:hAnsiTheme="majorHAnsi"/>
          <w:color w:val="003366"/>
          <w:sz w:val="52"/>
          <w:szCs w:val="52"/>
        </w:rPr>
        <w:lastRenderedPageBreak/>
        <w:t xml:space="preserve">from buying at high (or selling at low) prices. </w:t>
      </w:r>
    </w:p>
    <w:p w:rsidR="00E22165" w:rsidRDefault="00E22165" w:rsidP="00E22165">
      <w:pPr>
        <w:spacing w:after="200" w:line="276" w:lineRule="auto"/>
        <w:rPr>
          <w:rFonts w:asciiTheme="majorHAnsi" w:hAnsiTheme="majorHAnsi"/>
          <w:color w:val="003366"/>
          <w:sz w:val="52"/>
          <w:szCs w:val="52"/>
        </w:rPr>
      </w:pPr>
      <w:r>
        <w:rPr>
          <w:rFonts w:asciiTheme="majorHAnsi" w:hAnsiTheme="majorHAnsi"/>
          <w:color w:val="003366"/>
          <w:sz w:val="52"/>
          <w:szCs w:val="52"/>
        </w:rPr>
        <w:t>BHP is one of the biggest companies on the ASX, with deep liquidity and high trading volume.</w:t>
      </w:r>
    </w:p>
    <w:p w:rsidR="00E22165" w:rsidRDefault="00E22165" w:rsidP="00E22165">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E22165" w:rsidRPr="00B34457" w:rsidRDefault="0087687F" w:rsidP="00E22165">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Market </w:t>
      </w:r>
      <w:r w:rsidRPr="00960398">
        <w:rPr>
          <w:rFonts w:asciiTheme="majorHAnsi" w:hAnsiTheme="majorHAnsi"/>
          <w:b/>
          <w:i/>
          <w:color w:val="800000"/>
          <w:sz w:val="72"/>
          <w:szCs w:val="72"/>
          <w:u w:val="single"/>
        </w:rPr>
        <w:t>Sell</w:t>
      </w:r>
      <w:r>
        <w:rPr>
          <w:rFonts w:asciiTheme="majorHAnsi" w:hAnsiTheme="majorHAnsi"/>
          <w:b/>
          <w:i/>
          <w:color w:val="800000"/>
          <w:sz w:val="72"/>
          <w:szCs w:val="72"/>
        </w:rPr>
        <w:t xml:space="preserve"> Order</w:t>
      </w:r>
      <w:r w:rsidRPr="004F661E">
        <w:rPr>
          <w:rFonts w:asciiTheme="majorHAnsi" w:hAnsiTheme="majorHAnsi"/>
          <w:b/>
          <w:i/>
          <w:noProof/>
          <w:color w:val="800000"/>
          <w:sz w:val="72"/>
          <w:szCs w:val="72"/>
          <w:lang w:val="en-AU" w:eastAsia="en-AU"/>
        </w:rPr>
        <w:t xml:space="preserve"> </w:t>
      </w:r>
      <w:r w:rsidR="00E22165" w:rsidRPr="004F661E">
        <w:rPr>
          <w:rFonts w:asciiTheme="majorHAnsi" w:hAnsiTheme="majorHAnsi"/>
          <w:b/>
          <w:i/>
          <w:noProof/>
          <w:color w:val="800000"/>
          <w:sz w:val="72"/>
          <w:szCs w:val="72"/>
          <w:lang w:val="en-AU" w:eastAsia="en-AU"/>
        </w:rPr>
        <w:drawing>
          <wp:anchor distT="0" distB="0" distL="114300" distR="114300" simplePos="0" relativeHeight="251667456" behindDoc="0" locked="0" layoutInCell="1" allowOverlap="1" wp14:anchorId="46F32A4F" wp14:editId="79AAE80C">
            <wp:simplePos x="0" y="0"/>
            <wp:positionH relativeFrom="column">
              <wp:posOffset>6504057</wp:posOffset>
            </wp:positionH>
            <wp:positionV relativeFrom="paragraph">
              <wp:posOffset>-512214</wp:posOffset>
            </wp:positionV>
            <wp:extent cx="3260725" cy="5963920"/>
            <wp:effectExtent l="0" t="0" r="0" b="0"/>
            <wp:wrapSquare wrapText="bothSides"/>
            <wp:docPr id="3" name="Picture 3" descr="C:\Users\Keith\Dropbox\Tutoring\Finance1B_AFIN102_MQ\Lectures\etradeScreenShots\BHP Limit Order 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ith\Dropbox\Tutoring\Finance1B_AFIN102_MQ\Lectures\etradeScreenShots\BHP Limit Order Boo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0725" cy="5963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b/>
          <w:i/>
          <w:noProof/>
          <w:color w:val="800000"/>
          <w:sz w:val="72"/>
          <w:szCs w:val="72"/>
          <w:lang w:val="en-AU" w:eastAsia="en-AU"/>
        </w:rPr>
        <w:t>fulfill</w:t>
      </w:r>
      <w:r w:rsidR="004B10EC">
        <w:rPr>
          <w:rFonts w:asciiTheme="majorHAnsi" w:hAnsiTheme="majorHAnsi"/>
          <w:b/>
          <w:i/>
          <w:noProof/>
          <w:color w:val="800000"/>
          <w:sz w:val="72"/>
          <w:szCs w:val="72"/>
          <w:lang w:val="en-AU" w:eastAsia="en-AU"/>
        </w:rPr>
        <w:t>ed by</w:t>
      </w:r>
      <w:r>
        <w:rPr>
          <w:rFonts w:asciiTheme="majorHAnsi" w:hAnsiTheme="majorHAnsi"/>
          <w:b/>
          <w:i/>
          <w:noProof/>
          <w:color w:val="800000"/>
          <w:sz w:val="72"/>
          <w:szCs w:val="72"/>
          <w:lang w:val="en-AU" w:eastAsia="en-AU"/>
        </w:rPr>
        <w:t xml:space="preserve"> </w:t>
      </w:r>
      <w:r w:rsidR="004B10EC">
        <w:rPr>
          <w:rFonts w:asciiTheme="majorHAnsi" w:hAnsiTheme="majorHAnsi"/>
          <w:b/>
          <w:i/>
          <w:noProof/>
          <w:color w:val="800000"/>
          <w:sz w:val="72"/>
          <w:szCs w:val="72"/>
          <w:lang w:val="en-AU" w:eastAsia="en-AU"/>
        </w:rPr>
        <w:t xml:space="preserve">LOB’s </w:t>
      </w:r>
      <w:r w:rsidR="00E22165">
        <w:rPr>
          <w:rFonts w:asciiTheme="majorHAnsi" w:hAnsiTheme="majorHAnsi"/>
          <w:b/>
          <w:i/>
          <w:color w:val="800000"/>
          <w:sz w:val="72"/>
          <w:szCs w:val="72"/>
        </w:rPr>
        <w:t xml:space="preserve">Limit </w:t>
      </w:r>
      <w:r w:rsidR="00E22165" w:rsidRPr="00960398">
        <w:rPr>
          <w:rFonts w:asciiTheme="majorHAnsi" w:hAnsiTheme="majorHAnsi"/>
          <w:b/>
          <w:i/>
          <w:color w:val="800000"/>
          <w:sz w:val="72"/>
          <w:szCs w:val="72"/>
          <w:u w:val="single"/>
        </w:rPr>
        <w:t>Buy</w:t>
      </w:r>
      <w:r w:rsidR="00E22165">
        <w:rPr>
          <w:rFonts w:asciiTheme="majorHAnsi" w:hAnsiTheme="majorHAnsi"/>
          <w:b/>
          <w:i/>
          <w:color w:val="800000"/>
          <w:sz w:val="72"/>
          <w:szCs w:val="72"/>
        </w:rPr>
        <w:t xml:space="preserve"> Order</w:t>
      </w:r>
      <w:r w:rsidR="004B10EC">
        <w:rPr>
          <w:rFonts w:asciiTheme="majorHAnsi" w:hAnsiTheme="majorHAnsi"/>
          <w:b/>
          <w:i/>
          <w:color w:val="800000"/>
          <w:sz w:val="72"/>
          <w:szCs w:val="72"/>
        </w:rPr>
        <w:t>s</w:t>
      </w:r>
      <w:r>
        <w:rPr>
          <w:rFonts w:asciiTheme="majorHAnsi" w:hAnsiTheme="majorHAnsi"/>
          <w:b/>
          <w:i/>
          <w:color w:val="800000"/>
          <w:sz w:val="72"/>
          <w:szCs w:val="72"/>
        </w:rPr>
        <w:t xml:space="preserve"> </w:t>
      </w:r>
    </w:p>
    <w:p w:rsidR="00E22165" w:rsidRDefault="00E22165" w:rsidP="00E2216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‘buyers’ column shows the limit order bids. In the first row you can see that there are </w:t>
      </w:r>
      <w:r w:rsidRPr="00B34457">
        <w:rPr>
          <w:rFonts w:asciiTheme="majorHAnsi" w:hAnsiTheme="majorHAnsi"/>
          <w:b/>
          <w:color w:val="003366"/>
          <w:sz w:val="52"/>
          <w:szCs w:val="52"/>
        </w:rPr>
        <w:t>12</w:t>
      </w:r>
      <w:r>
        <w:rPr>
          <w:rFonts w:asciiTheme="majorHAnsi" w:hAnsiTheme="majorHAnsi"/>
          <w:color w:val="003366"/>
          <w:sz w:val="52"/>
          <w:szCs w:val="52"/>
        </w:rPr>
        <w:t xml:space="preserve"> traders </w:t>
      </w:r>
      <w:r w:rsidR="00C62C2E">
        <w:rPr>
          <w:rFonts w:asciiTheme="majorHAnsi" w:hAnsiTheme="majorHAnsi"/>
          <w:color w:val="003366"/>
          <w:sz w:val="52"/>
          <w:szCs w:val="52"/>
        </w:rPr>
        <w:t>waiting</w:t>
      </w:r>
      <w:r>
        <w:rPr>
          <w:rFonts w:asciiTheme="majorHAnsi" w:hAnsiTheme="majorHAnsi"/>
          <w:color w:val="003366"/>
          <w:sz w:val="52"/>
          <w:szCs w:val="52"/>
        </w:rPr>
        <w:t xml:space="preserve"> to buy a total of </w:t>
      </w:r>
      <w:r w:rsidRPr="00B34457">
        <w:rPr>
          <w:rFonts w:asciiTheme="majorHAnsi" w:hAnsiTheme="majorHAnsi"/>
          <w:b/>
          <w:color w:val="003366"/>
          <w:sz w:val="52"/>
          <w:szCs w:val="52"/>
        </w:rPr>
        <w:t>6,000</w:t>
      </w:r>
      <w:r>
        <w:rPr>
          <w:rFonts w:asciiTheme="majorHAnsi" w:hAnsiTheme="majorHAnsi"/>
          <w:color w:val="003366"/>
          <w:sz w:val="52"/>
          <w:szCs w:val="52"/>
        </w:rPr>
        <w:t xml:space="preserve"> BHP shares at a price of $</w:t>
      </w:r>
      <w:r w:rsidRPr="00B34457">
        <w:rPr>
          <w:rFonts w:asciiTheme="majorHAnsi" w:hAnsiTheme="majorHAnsi"/>
          <w:b/>
          <w:color w:val="003366"/>
          <w:sz w:val="52"/>
          <w:szCs w:val="52"/>
        </w:rPr>
        <w:t>30.97</w:t>
      </w:r>
      <w:r>
        <w:rPr>
          <w:rFonts w:asciiTheme="majorHAnsi" w:hAnsiTheme="majorHAnsi"/>
          <w:color w:val="003366"/>
          <w:sz w:val="52"/>
          <w:szCs w:val="52"/>
        </w:rPr>
        <w:t>.</w:t>
      </w:r>
      <w:r w:rsidRPr="00B34457">
        <w:rPr>
          <w:rFonts w:asciiTheme="majorHAnsi" w:hAnsiTheme="majorHAnsi"/>
          <w:b/>
          <w:i/>
          <w:noProof/>
          <w:color w:val="800000"/>
          <w:sz w:val="72"/>
          <w:szCs w:val="72"/>
          <w:lang w:val="en-AU" w:eastAsia="en-AU"/>
        </w:rPr>
        <w:t xml:space="preserve"> </w:t>
      </w:r>
    </w:p>
    <w:p w:rsidR="00E22165" w:rsidRDefault="00960398" w:rsidP="00E22165">
      <w:pPr>
        <w:spacing w:after="200" w:line="276" w:lineRule="auto"/>
        <w:rPr>
          <w:rFonts w:asciiTheme="majorHAnsi" w:hAnsiTheme="majorHAnsi"/>
          <w:color w:val="003366"/>
          <w:sz w:val="52"/>
          <w:szCs w:val="52"/>
        </w:rPr>
      </w:pPr>
      <w:r>
        <w:rPr>
          <w:rFonts w:asciiTheme="majorHAnsi" w:hAnsiTheme="majorHAnsi"/>
          <w:color w:val="003366"/>
          <w:sz w:val="52"/>
          <w:szCs w:val="52"/>
        </w:rPr>
        <w:t>I</w:t>
      </w:r>
      <w:r w:rsidR="00E22165">
        <w:rPr>
          <w:rFonts w:asciiTheme="majorHAnsi" w:hAnsiTheme="majorHAnsi"/>
          <w:color w:val="003366"/>
          <w:sz w:val="52"/>
          <w:szCs w:val="52"/>
        </w:rPr>
        <w:t xml:space="preserve">f you had 8,000 BHP shares that you wanted to quickly sell, you </w:t>
      </w:r>
      <w:r>
        <w:rPr>
          <w:rFonts w:asciiTheme="majorHAnsi" w:hAnsiTheme="majorHAnsi"/>
          <w:color w:val="003366"/>
          <w:sz w:val="52"/>
          <w:szCs w:val="52"/>
        </w:rPr>
        <w:t>c</w:t>
      </w:r>
      <w:r w:rsidR="00E22165">
        <w:rPr>
          <w:rFonts w:asciiTheme="majorHAnsi" w:hAnsiTheme="majorHAnsi"/>
          <w:color w:val="003366"/>
          <w:sz w:val="52"/>
          <w:szCs w:val="52"/>
        </w:rPr>
        <w:t>ould make a market sell order. Your broker would instruct the exchange to sell the first 6,000 shares at $</w:t>
      </w:r>
      <w:r w:rsidR="00E22165" w:rsidRPr="00A0095C">
        <w:rPr>
          <w:rFonts w:asciiTheme="majorHAnsi" w:hAnsiTheme="majorHAnsi"/>
          <w:b/>
          <w:color w:val="003366"/>
          <w:sz w:val="52"/>
          <w:szCs w:val="52"/>
        </w:rPr>
        <w:t>30.97</w:t>
      </w:r>
      <w:r w:rsidR="00E22165">
        <w:rPr>
          <w:rFonts w:asciiTheme="majorHAnsi" w:hAnsiTheme="majorHAnsi"/>
          <w:color w:val="003366"/>
          <w:sz w:val="52"/>
          <w:szCs w:val="52"/>
        </w:rPr>
        <w:t>, and the last 2,000 at $</w:t>
      </w:r>
      <w:r w:rsidR="00E22165" w:rsidRPr="00A0095C">
        <w:rPr>
          <w:rFonts w:asciiTheme="majorHAnsi" w:hAnsiTheme="majorHAnsi"/>
          <w:b/>
          <w:color w:val="003366"/>
          <w:sz w:val="52"/>
          <w:szCs w:val="52"/>
        </w:rPr>
        <w:t>30.96</w:t>
      </w:r>
      <w:r w:rsidR="00C62C2E" w:rsidRPr="00C62C2E">
        <w:rPr>
          <w:rFonts w:asciiTheme="majorHAnsi" w:hAnsiTheme="majorHAnsi"/>
          <w:color w:val="003366"/>
          <w:sz w:val="52"/>
          <w:szCs w:val="52"/>
        </w:rPr>
        <w:t xml:space="preserve">, </w:t>
      </w:r>
      <w:r w:rsidR="00C62C2E">
        <w:rPr>
          <w:rFonts w:asciiTheme="majorHAnsi" w:hAnsiTheme="majorHAnsi"/>
          <w:color w:val="003366"/>
          <w:sz w:val="52"/>
          <w:szCs w:val="52"/>
        </w:rPr>
        <w:t>giving $247,740 (=</w:t>
      </w:r>
      <w:r w:rsidR="00C62C2E" w:rsidRPr="00C62C2E">
        <w:rPr>
          <w:rFonts w:asciiTheme="majorHAnsi" w:hAnsiTheme="majorHAnsi"/>
          <w:color w:val="003366"/>
          <w:sz w:val="52"/>
          <w:szCs w:val="52"/>
        </w:rPr>
        <w:t>6,000*30.97+2,000*30.96</w:t>
      </w:r>
      <w:r w:rsidR="00C62C2E">
        <w:rPr>
          <w:rFonts w:asciiTheme="majorHAnsi" w:hAnsiTheme="majorHAnsi"/>
          <w:color w:val="003366"/>
          <w:sz w:val="52"/>
          <w:szCs w:val="52"/>
        </w:rPr>
        <w:t>).</w:t>
      </w:r>
    </w:p>
    <w:p w:rsidR="00E22165" w:rsidRPr="00B34457" w:rsidRDefault="0087687F" w:rsidP="00E22165">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Market </w:t>
      </w:r>
      <w:r w:rsidRPr="00960398">
        <w:rPr>
          <w:rFonts w:asciiTheme="majorHAnsi" w:hAnsiTheme="majorHAnsi"/>
          <w:b/>
          <w:i/>
          <w:color w:val="800000"/>
          <w:sz w:val="72"/>
          <w:szCs w:val="72"/>
          <w:u w:val="single"/>
        </w:rPr>
        <w:t>Buy</w:t>
      </w:r>
      <w:r>
        <w:rPr>
          <w:rFonts w:asciiTheme="majorHAnsi" w:hAnsiTheme="majorHAnsi"/>
          <w:b/>
          <w:i/>
          <w:color w:val="800000"/>
          <w:sz w:val="72"/>
          <w:szCs w:val="72"/>
        </w:rPr>
        <w:t xml:space="preserve"> Order</w:t>
      </w:r>
      <w:r w:rsidRPr="004F661E">
        <w:rPr>
          <w:rFonts w:asciiTheme="majorHAnsi" w:hAnsiTheme="majorHAnsi"/>
          <w:b/>
          <w:i/>
          <w:noProof/>
          <w:color w:val="800000"/>
          <w:sz w:val="72"/>
          <w:szCs w:val="72"/>
          <w:lang w:val="en-AU" w:eastAsia="en-AU"/>
        </w:rPr>
        <w:t xml:space="preserve"> </w:t>
      </w:r>
      <w:r w:rsidR="00E22165" w:rsidRPr="004F661E">
        <w:rPr>
          <w:rFonts w:asciiTheme="majorHAnsi" w:hAnsiTheme="majorHAnsi"/>
          <w:b/>
          <w:i/>
          <w:noProof/>
          <w:color w:val="800000"/>
          <w:sz w:val="72"/>
          <w:szCs w:val="72"/>
          <w:lang w:val="en-AU" w:eastAsia="en-AU"/>
        </w:rPr>
        <w:drawing>
          <wp:anchor distT="0" distB="0" distL="114300" distR="114300" simplePos="0" relativeHeight="251664384" behindDoc="0" locked="0" layoutInCell="1" allowOverlap="1" wp14:anchorId="2C94FBE9" wp14:editId="6A90F4AE">
            <wp:simplePos x="0" y="0"/>
            <wp:positionH relativeFrom="column">
              <wp:posOffset>6503670</wp:posOffset>
            </wp:positionH>
            <wp:positionV relativeFrom="paragraph">
              <wp:posOffset>-534695</wp:posOffset>
            </wp:positionV>
            <wp:extent cx="3260725" cy="5963920"/>
            <wp:effectExtent l="0" t="0" r="0" b="0"/>
            <wp:wrapSquare wrapText="bothSides"/>
            <wp:docPr id="4" name="Picture 4" descr="C:\Users\Keith\Dropbox\Tutoring\Finance1B_AFIN102_MQ\Lectures\etradeScreenShots\BHP Limit Order 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ith\Dropbox\Tutoring\Finance1B_AFIN102_MQ\Lectures\etradeScreenShots\BHP Limit Order Boo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0725" cy="5963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b/>
          <w:i/>
          <w:noProof/>
          <w:color w:val="800000"/>
          <w:sz w:val="72"/>
          <w:szCs w:val="72"/>
          <w:lang w:val="en-AU" w:eastAsia="en-AU"/>
        </w:rPr>
        <w:t>fulfill</w:t>
      </w:r>
      <w:r w:rsidR="004B10EC">
        <w:rPr>
          <w:rFonts w:asciiTheme="majorHAnsi" w:hAnsiTheme="majorHAnsi"/>
          <w:b/>
          <w:i/>
          <w:noProof/>
          <w:color w:val="800000"/>
          <w:sz w:val="72"/>
          <w:szCs w:val="72"/>
          <w:lang w:val="en-AU" w:eastAsia="en-AU"/>
        </w:rPr>
        <w:t xml:space="preserve">ed by LOB’s </w:t>
      </w:r>
      <w:r w:rsidR="00E22165" w:rsidRPr="00B34457">
        <w:rPr>
          <w:rFonts w:asciiTheme="majorHAnsi" w:hAnsiTheme="majorHAnsi"/>
          <w:b/>
          <w:i/>
          <w:color w:val="800000"/>
          <w:sz w:val="72"/>
          <w:szCs w:val="72"/>
        </w:rPr>
        <w:t xml:space="preserve">Limit </w:t>
      </w:r>
      <w:r w:rsidR="00E22165" w:rsidRPr="00960398">
        <w:rPr>
          <w:rFonts w:asciiTheme="majorHAnsi" w:hAnsiTheme="majorHAnsi"/>
          <w:b/>
          <w:i/>
          <w:color w:val="800000"/>
          <w:sz w:val="72"/>
          <w:szCs w:val="72"/>
          <w:u w:val="single"/>
        </w:rPr>
        <w:t>Sell</w:t>
      </w:r>
      <w:r w:rsidR="00E22165" w:rsidRPr="00B34457">
        <w:rPr>
          <w:rFonts w:asciiTheme="majorHAnsi" w:hAnsiTheme="majorHAnsi"/>
          <w:b/>
          <w:i/>
          <w:color w:val="800000"/>
          <w:sz w:val="72"/>
          <w:szCs w:val="72"/>
        </w:rPr>
        <w:t xml:space="preserve"> Order</w:t>
      </w:r>
      <w:r w:rsidR="004B10EC">
        <w:rPr>
          <w:rFonts w:asciiTheme="majorHAnsi" w:hAnsiTheme="majorHAnsi"/>
          <w:b/>
          <w:i/>
          <w:color w:val="800000"/>
          <w:sz w:val="72"/>
          <w:szCs w:val="72"/>
        </w:rPr>
        <w:t>s</w:t>
      </w:r>
    </w:p>
    <w:p w:rsidR="00E22165" w:rsidRDefault="00E22165" w:rsidP="00E2216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‘seller’ column shows the limit order offers or asks. In the first row you can see that there are </w:t>
      </w:r>
      <w:r>
        <w:rPr>
          <w:rFonts w:asciiTheme="majorHAnsi" w:hAnsiTheme="majorHAnsi"/>
          <w:b/>
          <w:color w:val="003366"/>
          <w:sz w:val="52"/>
          <w:szCs w:val="52"/>
        </w:rPr>
        <w:t>4</w:t>
      </w:r>
      <w:r>
        <w:rPr>
          <w:rFonts w:asciiTheme="majorHAnsi" w:hAnsiTheme="majorHAnsi"/>
          <w:color w:val="003366"/>
          <w:sz w:val="52"/>
          <w:szCs w:val="52"/>
        </w:rPr>
        <w:t xml:space="preserve"> traders </w:t>
      </w:r>
      <w:r w:rsidR="00C62C2E">
        <w:rPr>
          <w:rFonts w:asciiTheme="majorHAnsi" w:hAnsiTheme="majorHAnsi"/>
          <w:color w:val="003366"/>
          <w:sz w:val="52"/>
          <w:szCs w:val="52"/>
        </w:rPr>
        <w:t>waiting</w:t>
      </w:r>
      <w:r>
        <w:rPr>
          <w:rFonts w:asciiTheme="majorHAnsi" w:hAnsiTheme="majorHAnsi"/>
          <w:color w:val="003366"/>
          <w:sz w:val="52"/>
          <w:szCs w:val="52"/>
        </w:rPr>
        <w:t xml:space="preserve"> to sell a total of </w:t>
      </w:r>
      <w:r>
        <w:rPr>
          <w:rFonts w:asciiTheme="majorHAnsi" w:hAnsiTheme="majorHAnsi"/>
          <w:b/>
          <w:color w:val="003366"/>
          <w:sz w:val="52"/>
          <w:szCs w:val="52"/>
        </w:rPr>
        <w:t>1</w:t>
      </w:r>
      <w:r w:rsidRPr="00B34457">
        <w:rPr>
          <w:rFonts w:asciiTheme="majorHAnsi" w:hAnsiTheme="majorHAnsi"/>
          <w:b/>
          <w:color w:val="003366"/>
          <w:sz w:val="52"/>
          <w:szCs w:val="52"/>
        </w:rPr>
        <w:t>,000</w:t>
      </w:r>
      <w:r>
        <w:rPr>
          <w:rFonts w:asciiTheme="majorHAnsi" w:hAnsiTheme="majorHAnsi"/>
          <w:color w:val="003366"/>
          <w:sz w:val="52"/>
          <w:szCs w:val="52"/>
        </w:rPr>
        <w:t xml:space="preserve"> BHP shares at a price of $</w:t>
      </w:r>
      <w:r w:rsidRPr="00B34457">
        <w:rPr>
          <w:rFonts w:asciiTheme="majorHAnsi" w:hAnsiTheme="majorHAnsi"/>
          <w:b/>
          <w:color w:val="003366"/>
          <w:sz w:val="52"/>
          <w:szCs w:val="52"/>
        </w:rPr>
        <w:t>30.9</w:t>
      </w:r>
      <w:r>
        <w:rPr>
          <w:rFonts w:asciiTheme="majorHAnsi" w:hAnsiTheme="majorHAnsi"/>
          <w:b/>
          <w:color w:val="003366"/>
          <w:sz w:val="52"/>
          <w:szCs w:val="52"/>
        </w:rPr>
        <w:t>8</w:t>
      </w:r>
      <w:r>
        <w:rPr>
          <w:rFonts w:asciiTheme="majorHAnsi" w:hAnsiTheme="majorHAnsi"/>
          <w:color w:val="003366"/>
          <w:sz w:val="52"/>
          <w:szCs w:val="52"/>
        </w:rPr>
        <w:t>.</w:t>
      </w:r>
      <w:r w:rsidRPr="00B34457">
        <w:rPr>
          <w:rFonts w:asciiTheme="majorHAnsi" w:hAnsiTheme="majorHAnsi"/>
          <w:b/>
          <w:i/>
          <w:noProof/>
          <w:color w:val="800000"/>
          <w:sz w:val="72"/>
          <w:szCs w:val="72"/>
          <w:lang w:val="en-AU" w:eastAsia="en-AU"/>
        </w:rPr>
        <w:t xml:space="preserve"> </w:t>
      </w:r>
    </w:p>
    <w:p w:rsidR="00E22165" w:rsidRPr="00C62C2E" w:rsidRDefault="00960398" w:rsidP="00E22165">
      <w:pPr>
        <w:spacing w:after="200" w:line="276" w:lineRule="auto"/>
        <w:rPr>
          <w:rFonts w:asciiTheme="majorHAnsi" w:hAnsiTheme="majorHAnsi"/>
          <w:color w:val="003366"/>
          <w:sz w:val="52"/>
          <w:szCs w:val="52"/>
        </w:rPr>
      </w:pPr>
      <w:r>
        <w:rPr>
          <w:rFonts w:asciiTheme="majorHAnsi" w:hAnsiTheme="majorHAnsi"/>
          <w:color w:val="003366"/>
          <w:sz w:val="52"/>
          <w:szCs w:val="52"/>
        </w:rPr>
        <w:t>I</w:t>
      </w:r>
      <w:r w:rsidR="00E22165">
        <w:rPr>
          <w:rFonts w:asciiTheme="majorHAnsi" w:hAnsiTheme="majorHAnsi"/>
          <w:color w:val="003366"/>
          <w:sz w:val="52"/>
          <w:szCs w:val="52"/>
        </w:rPr>
        <w:t xml:space="preserve">f you wanted to quickly buy 8,000 BHP shares, you </w:t>
      </w:r>
      <w:r>
        <w:rPr>
          <w:rFonts w:asciiTheme="majorHAnsi" w:hAnsiTheme="majorHAnsi"/>
          <w:color w:val="003366"/>
          <w:sz w:val="52"/>
          <w:szCs w:val="52"/>
        </w:rPr>
        <w:t>c</w:t>
      </w:r>
      <w:r w:rsidR="00E22165">
        <w:rPr>
          <w:rFonts w:asciiTheme="majorHAnsi" w:hAnsiTheme="majorHAnsi"/>
          <w:color w:val="003366"/>
          <w:sz w:val="52"/>
          <w:szCs w:val="52"/>
        </w:rPr>
        <w:t>ould make a market buy order. Your broker would instruct the exchange to buy the first 1,000 shares at $</w:t>
      </w:r>
      <w:r w:rsidR="00E22165" w:rsidRPr="00A0095C">
        <w:rPr>
          <w:rFonts w:asciiTheme="majorHAnsi" w:hAnsiTheme="majorHAnsi"/>
          <w:b/>
          <w:color w:val="003366"/>
          <w:sz w:val="52"/>
          <w:szCs w:val="52"/>
        </w:rPr>
        <w:t>30.98</w:t>
      </w:r>
      <w:r w:rsidR="00E22165">
        <w:rPr>
          <w:rFonts w:asciiTheme="majorHAnsi" w:hAnsiTheme="majorHAnsi"/>
          <w:color w:val="003366"/>
          <w:sz w:val="52"/>
          <w:szCs w:val="52"/>
        </w:rPr>
        <w:t>, the next 5,000 at $</w:t>
      </w:r>
      <w:r w:rsidR="00E22165" w:rsidRPr="00A0095C">
        <w:rPr>
          <w:rFonts w:asciiTheme="majorHAnsi" w:hAnsiTheme="majorHAnsi"/>
          <w:b/>
          <w:color w:val="003366"/>
          <w:sz w:val="52"/>
          <w:szCs w:val="52"/>
        </w:rPr>
        <w:t>30.99</w:t>
      </w:r>
      <w:r w:rsidR="00E22165">
        <w:rPr>
          <w:rFonts w:asciiTheme="majorHAnsi" w:hAnsiTheme="majorHAnsi"/>
          <w:color w:val="003366"/>
          <w:sz w:val="52"/>
          <w:szCs w:val="52"/>
        </w:rPr>
        <w:t>, and the last 2,000 shares at $</w:t>
      </w:r>
      <w:r w:rsidR="00E22165" w:rsidRPr="00A0095C">
        <w:rPr>
          <w:rFonts w:asciiTheme="majorHAnsi" w:hAnsiTheme="majorHAnsi"/>
          <w:b/>
          <w:color w:val="003366"/>
          <w:sz w:val="52"/>
          <w:szCs w:val="52"/>
        </w:rPr>
        <w:t>31</w:t>
      </w:r>
      <w:r w:rsidR="00C62C2E" w:rsidRPr="00C62C2E">
        <w:rPr>
          <w:rFonts w:asciiTheme="majorHAnsi" w:hAnsiTheme="majorHAnsi"/>
          <w:color w:val="003366"/>
          <w:sz w:val="52"/>
          <w:szCs w:val="52"/>
        </w:rPr>
        <w:t xml:space="preserve">, </w:t>
      </w:r>
      <w:r w:rsidR="00C62C2E">
        <w:rPr>
          <w:rFonts w:asciiTheme="majorHAnsi" w:hAnsiTheme="majorHAnsi"/>
          <w:color w:val="003366"/>
          <w:sz w:val="52"/>
          <w:szCs w:val="52"/>
        </w:rPr>
        <w:t>costing $185,930 (=</w:t>
      </w:r>
      <w:r w:rsidR="00C62C2E" w:rsidRPr="00C62C2E">
        <w:rPr>
          <w:rFonts w:asciiTheme="majorHAnsi" w:hAnsiTheme="majorHAnsi"/>
          <w:color w:val="003366"/>
          <w:sz w:val="52"/>
          <w:szCs w:val="52"/>
        </w:rPr>
        <w:t>1,000*30.98+5,000*30.99</w:t>
      </w:r>
      <w:r w:rsidR="00C62C2E">
        <w:rPr>
          <w:rFonts w:asciiTheme="majorHAnsi" w:hAnsiTheme="majorHAnsi"/>
          <w:color w:val="003366"/>
          <w:sz w:val="52"/>
          <w:szCs w:val="52"/>
        </w:rPr>
        <w:t>).</w:t>
      </w:r>
    </w:p>
    <w:p w:rsidR="00E22165" w:rsidRDefault="00E22165" w:rsidP="00E22165">
      <w:pPr>
        <w:spacing w:after="200" w:line="276" w:lineRule="auto"/>
        <w:jc w:val="center"/>
        <w:rPr>
          <w:rFonts w:asciiTheme="majorHAnsi" w:hAnsiTheme="majorHAnsi"/>
          <w:color w:val="003366"/>
          <w:sz w:val="52"/>
          <w:szCs w:val="52"/>
        </w:rPr>
      </w:pPr>
      <w:r>
        <w:rPr>
          <w:rFonts w:asciiTheme="majorHAnsi" w:hAnsiTheme="majorHAnsi"/>
          <w:noProof/>
          <w:color w:val="003366"/>
          <w:sz w:val="48"/>
          <w:szCs w:val="48"/>
          <w:lang w:val="en-AU" w:eastAsia="en-AU"/>
        </w:rPr>
        <w:lastRenderedPageBreak/>
        <w:drawing>
          <wp:inline distT="0" distB="0" distL="0" distR="0" wp14:anchorId="5607ABA6" wp14:editId="7F50E37B">
            <wp:extent cx="7178722" cy="6719946"/>
            <wp:effectExtent l="0" t="0" r="0" b="0"/>
            <wp:docPr id="6" name="Picture 4" descr="C:\Users\Keith\Dropbox\Tutoring\IntroductionToFinance_AFIN100_MQ\Lectures\etradeScreenShots\EtradeBHPLimitOrder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eith\Dropbox\Tutoring\IntroductionToFinance_AFIN100_MQ\Lectures\etradeScreenShots\EtradeBHPLimitOrderBook.png"/>
                    <pic:cNvPicPr>
                      <a:picLocks noChangeAspect="1" noChangeArrowheads="1"/>
                    </pic:cNvPicPr>
                  </pic:nvPicPr>
                  <pic:blipFill>
                    <a:blip r:embed="rId9" cstate="print"/>
                    <a:srcRect/>
                    <a:stretch>
                      <a:fillRect/>
                    </a:stretch>
                  </pic:blipFill>
                  <pic:spPr bwMode="auto">
                    <a:xfrm>
                      <a:off x="0" y="0"/>
                      <a:ext cx="7188649" cy="6729239"/>
                    </a:xfrm>
                    <a:prstGeom prst="rect">
                      <a:avLst/>
                    </a:prstGeom>
                    <a:noFill/>
                    <a:ln w="9525">
                      <a:noFill/>
                      <a:miter lim="800000"/>
                      <a:headEnd/>
                      <a:tailEnd/>
                    </a:ln>
                  </pic:spPr>
                </pic:pic>
              </a:graphicData>
            </a:graphic>
          </wp:inline>
        </w:drawing>
      </w:r>
    </w:p>
    <w:p w:rsidR="00A801B2" w:rsidRPr="00205A08" w:rsidRDefault="0087687F" w:rsidP="00A801B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Fulfilled</w:t>
      </w:r>
      <w:r w:rsidR="00E22165">
        <w:rPr>
          <w:rFonts w:asciiTheme="majorHAnsi" w:hAnsiTheme="majorHAnsi"/>
          <w:b/>
          <w:i/>
          <w:color w:val="800000"/>
          <w:sz w:val="72"/>
          <w:szCs w:val="72"/>
        </w:rPr>
        <w:t xml:space="preserve"> and Un</w:t>
      </w:r>
      <w:r>
        <w:rPr>
          <w:rFonts w:asciiTheme="majorHAnsi" w:hAnsiTheme="majorHAnsi"/>
          <w:b/>
          <w:i/>
          <w:color w:val="800000"/>
          <w:sz w:val="72"/>
          <w:szCs w:val="72"/>
        </w:rPr>
        <w:t xml:space="preserve">fulfilled </w:t>
      </w:r>
      <w:r w:rsidR="00A801B2">
        <w:rPr>
          <w:rFonts w:asciiTheme="majorHAnsi" w:hAnsiTheme="majorHAnsi"/>
          <w:b/>
          <w:i/>
          <w:color w:val="800000"/>
          <w:sz w:val="72"/>
          <w:szCs w:val="72"/>
        </w:rPr>
        <w:t>Limit Orders</w:t>
      </w:r>
    </w:p>
    <w:p w:rsidR="00F61C4A" w:rsidRDefault="00A801B2" w:rsidP="00A801B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The limit order book </w:t>
      </w:r>
      <w:r w:rsidR="0090688F">
        <w:rPr>
          <w:rFonts w:asciiTheme="majorHAnsi" w:hAnsiTheme="majorHAnsi"/>
          <w:color w:val="003366"/>
          <w:sz w:val="52"/>
          <w:szCs w:val="52"/>
        </w:rPr>
        <w:t xml:space="preserve">(LOB) </w:t>
      </w:r>
      <w:r>
        <w:rPr>
          <w:rFonts w:asciiTheme="majorHAnsi" w:hAnsiTheme="majorHAnsi"/>
          <w:color w:val="003366"/>
          <w:sz w:val="52"/>
          <w:szCs w:val="52"/>
        </w:rPr>
        <w:t xml:space="preserve">shows the prices at which </w:t>
      </w:r>
      <w:r w:rsidR="00F61C4A">
        <w:rPr>
          <w:rFonts w:asciiTheme="majorHAnsi" w:hAnsiTheme="majorHAnsi"/>
          <w:color w:val="003366"/>
          <w:sz w:val="52"/>
          <w:szCs w:val="52"/>
        </w:rPr>
        <w:t xml:space="preserve">limit order </w:t>
      </w:r>
      <w:r>
        <w:rPr>
          <w:rFonts w:asciiTheme="majorHAnsi" w:hAnsiTheme="majorHAnsi"/>
          <w:color w:val="003366"/>
          <w:sz w:val="52"/>
          <w:szCs w:val="52"/>
        </w:rPr>
        <w:t xml:space="preserve">buyers and sellers </w:t>
      </w:r>
      <w:r w:rsidR="00857877">
        <w:rPr>
          <w:rFonts w:asciiTheme="majorHAnsi" w:hAnsiTheme="majorHAnsi"/>
          <w:color w:val="003366"/>
          <w:sz w:val="52"/>
          <w:szCs w:val="52"/>
        </w:rPr>
        <w:t xml:space="preserve">are </w:t>
      </w:r>
      <w:r w:rsidR="00F61C4A">
        <w:rPr>
          <w:rFonts w:asciiTheme="majorHAnsi" w:hAnsiTheme="majorHAnsi"/>
          <w:color w:val="003366"/>
          <w:sz w:val="52"/>
          <w:szCs w:val="52"/>
        </w:rPr>
        <w:t xml:space="preserve">patiently waiting </w:t>
      </w:r>
      <w:r w:rsidR="00857877">
        <w:rPr>
          <w:rFonts w:asciiTheme="majorHAnsi" w:hAnsiTheme="majorHAnsi"/>
          <w:color w:val="003366"/>
          <w:sz w:val="52"/>
          <w:szCs w:val="52"/>
        </w:rPr>
        <w:t>to</w:t>
      </w:r>
      <w:r>
        <w:rPr>
          <w:rFonts w:asciiTheme="majorHAnsi" w:hAnsiTheme="majorHAnsi"/>
          <w:color w:val="003366"/>
          <w:sz w:val="52"/>
          <w:szCs w:val="52"/>
        </w:rPr>
        <w:t xml:space="preserve"> trade at. </w:t>
      </w:r>
    </w:p>
    <w:p w:rsidR="00E22165" w:rsidRDefault="00E22165" w:rsidP="00E22165">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Limit orders are queued by price and then by time. </w:t>
      </w:r>
    </w:p>
    <w:p w:rsidR="00BE00E3" w:rsidRDefault="00F61C4A" w:rsidP="00A801B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 limit order might be: </w:t>
      </w:r>
    </w:p>
    <w:p w:rsidR="00BE00E3" w:rsidRPr="00BE00E3" w:rsidRDefault="0087687F" w:rsidP="00AC636E">
      <w:pPr>
        <w:pStyle w:val="ListParagraph"/>
        <w:numPr>
          <w:ilvl w:val="0"/>
          <w:numId w:val="3"/>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Fulfilled (or executed) </w:t>
      </w:r>
      <w:r w:rsidR="00F61C4A" w:rsidRPr="00BE00E3">
        <w:rPr>
          <w:rFonts w:asciiTheme="majorHAnsi" w:hAnsiTheme="majorHAnsi"/>
          <w:color w:val="003366"/>
          <w:sz w:val="52"/>
          <w:szCs w:val="52"/>
        </w:rPr>
        <w:t xml:space="preserve">immediately at a price equal to or better than the limit order price, or </w:t>
      </w:r>
    </w:p>
    <w:p w:rsidR="00BE00E3" w:rsidRPr="00BE00E3" w:rsidRDefault="00BE00E3" w:rsidP="00AC636E">
      <w:pPr>
        <w:pStyle w:val="ListParagraph"/>
        <w:numPr>
          <w:ilvl w:val="0"/>
          <w:numId w:val="3"/>
        </w:numPr>
        <w:spacing w:after="200" w:line="276" w:lineRule="auto"/>
        <w:rPr>
          <w:rFonts w:asciiTheme="majorHAnsi" w:hAnsiTheme="majorHAnsi"/>
          <w:color w:val="003366"/>
          <w:sz w:val="52"/>
          <w:szCs w:val="52"/>
        </w:rPr>
      </w:pPr>
      <w:r>
        <w:rPr>
          <w:rFonts w:asciiTheme="majorHAnsi" w:hAnsiTheme="majorHAnsi"/>
          <w:color w:val="003366"/>
          <w:sz w:val="52"/>
          <w:szCs w:val="52"/>
        </w:rPr>
        <w:t>W</w:t>
      </w:r>
      <w:r w:rsidR="00F61C4A" w:rsidRPr="00BE00E3">
        <w:rPr>
          <w:rFonts w:asciiTheme="majorHAnsi" w:hAnsiTheme="majorHAnsi"/>
          <w:color w:val="003366"/>
          <w:sz w:val="52"/>
          <w:szCs w:val="52"/>
        </w:rPr>
        <w:t xml:space="preserve">ait in the limit order book until it’s </w:t>
      </w:r>
      <w:r w:rsidR="0087687F">
        <w:rPr>
          <w:rFonts w:asciiTheme="majorHAnsi" w:hAnsiTheme="majorHAnsi"/>
          <w:color w:val="003366"/>
          <w:sz w:val="52"/>
          <w:szCs w:val="52"/>
        </w:rPr>
        <w:t>fulfilled</w:t>
      </w:r>
      <w:r w:rsidR="00F61C4A" w:rsidRPr="00BE00E3">
        <w:rPr>
          <w:rFonts w:asciiTheme="majorHAnsi" w:hAnsiTheme="majorHAnsi"/>
          <w:color w:val="003366"/>
          <w:sz w:val="52"/>
          <w:szCs w:val="52"/>
        </w:rPr>
        <w:t xml:space="preserve"> or cancelled. </w:t>
      </w:r>
    </w:p>
    <w:p w:rsidR="00BE00E3" w:rsidRDefault="00BE00E3">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It’s impossible to know whether your limit order will be </w:t>
      </w:r>
      <w:r w:rsidR="0087687F">
        <w:rPr>
          <w:rFonts w:asciiTheme="majorHAnsi" w:hAnsiTheme="majorHAnsi"/>
          <w:color w:val="003366"/>
          <w:sz w:val="52"/>
          <w:szCs w:val="52"/>
        </w:rPr>
        <w:t>fulfilled</w:t>
      </w:r>
      <w:r>
        <w:rPr>
          <w:rFonts w:asciiTheme="majorHAnsi" w:hAnsiTheme="majorHAnsi"/>
          <w:color w:val="003366"/>
          <w:sz w:val="52"/>
          <w:szCs w:val="52"/>
        </w:rPr>
        <w:t xml:space="preserve"> or not since the limit order book can change at any moment while </w:t>
      </w:r>
      <w:r w:rsidR="00E22165">
        <w:rPr>
          <w:rFonts w:asciiTheme="majorHAnsi" w:hAnsiTheme="majorHAnsi"/>
          <w:color w:val="003366"/>
          <w:sz w:val="52"/>
          <w:szCs w:val="52"/>
        </w:rPr>
        <w:t xml:space="preserve">you’re looking at </w:t>
      </w:r>
      <w:r w:rsidR="0087687F">
        <w:rPr>
          <w:rFonts w:asciiTheme="majorHAnsi" w:hAnsiTheme="majorHAnsi"/>
          <w:color w:val="003366"/>
          <w:sz w:val="52"/>
          <w:szCs w:val="52"/>
        </w:rPr>
        <w:t>the</w:t>
      </w:r>
      <w:r w:rsidR="00E22165">
        <w:rPr>
          <w:rFonts w:asciiTheme="majorHAnsi" w:hAnsiTheme="majorHAnsi"/>
          <w:color w:val="003366"/>
          <w:sz w:val="52"/>
          <w:szCs w:val="52"/>
        </w:rPr>
        <w:t xml:space="preserve"> screen, before you press the trade button</w:t>
      </w:r>
      <w:r>
        <w:rPr>
          <w:rFonts w:asciiTheme="majorHAnsi" w:hAnsiTheme="majorHAnsi"/>
          <w:color w:val="003366"/>
          <w:sz w:val="52"/>
          <w:szCs w:val="52"/>
        </w:rPr>
        <w:t>!</w:t>
      </w:r>
    </w:p>
    <w:p w:rsidR="00BE00E3" w:rsidRPr="00BE00E3" w:rsidRDefault="00BE00E3" w:rsidP="00BE00E3">
      <w:pPr>
        <w:spacing w:after="200" w:line="276" w:lineRule="auto"/>
        <w:rPr>
          <w:rFonts w:asciiTheme="majorHAnsi" w:hAnsiTheme="majorHAnsi"/>
          <w:b/>
          <w:i/>
          <w:color w:val="800000"/>
          <w:sz w:val="72"/>
          <w:szCs w:val="72"/>
        </w:rPr>
      </w:pPr>
      <w:r w:rsidRPr="004F661E">
        <w:rPr>
          <w:rFonts w:asciiTheme="majorHAnsi" w:hAnsiTheme="majorHAnsi"/>
          <w:b/>
          <w:i/>
          <w:noProof/>
          <w:color w:val="800000"/>
          <w:sz w:val="72"/>
          <w:szCs w:val="72"/>
          <w:lang w:val="en-AU" w:eastAsia="en-AU"/>
        </w:rPr>
        <w:lastRenderedPageBreak/>
        <w:drawing>
          <wp:anchor distT="0" distB="0" distL="114300" distR="114300" simplePos="0" relativeHeight="251655168" behindDoc="0" locked="0" layoutInCell="1" allowOverlap="1" wp14:anchorId="6099D3F7" wp14:editId="0865A431">
            <wp:simplePos x="0" y="0"/>
            <wp:positionH relativeFrom="column">
              <wp:posOffset>6506474</wp:posOffset>
            </wp:positionH>
            <wp:positionV relativeFrom="paragraph">
              <wp:posOffset>-438471</wp:posOffset>
            </wp:positionV>
            <wp:extent cx="3260725" cy="5963920"/>
            <wp:effectExtent l="0" t="0" r="0" b="0"/>
            <wp:wrapSquare wrapText="bothSides"/>
            <wp:docPr id="12" name="Picture 12" descr="C:\Users\Keith\Dropbox\Tutoring\Finance1B_AFIN102_MQ\Lectures\etradeScreenShots\BHP Limit Order 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ith\Dropbox\Tutoring\Finance1B_AFIN102_MQ\Lectures\etradeScreenShots\BHP Limit Order Boo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0725" cy="5963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00E3">
        <w:rPr>
          <w:rFonts w:asciiTheme="majorHAnsi" w:hAnsiTheme="majorHAnsi"/>
          <w:b/>
          <w:i/>
          <w:color w:val="800000"/>
          <w:sz w:val="72"/>
          <w:szCs w:val="72"/>
        </w:rPr>
        <w:t xml:space="preserve">Limit </w:t>
      </w:r>
      <w:r w:rsidR="00C62C2E" w:rsidRPr="0060069A">
        <w:rPr>
          <w:rFonts w:asciiTheme="majorHAnsi" w:hAnsiTheme="majorHAnsi"/>
          <w:b/>
          <w:i/>
          <w:color w:val="800000"/>
          <w:sz w:val="72"/>
          <w:szCs w:val="72"/>
          <w:u w:val="single"/>
        </w:rPr>
        <w:t>Buy</w:t>
      </w:r>
      <w:r w:rsidR="00C62C2E">
        <w:rPr>
          <w:rFonts w:asciiTheme="majorHAnsi" w:hAnsiTheme="majorHAnsi"/>
          <w:b/>
          <w:i/>
          <w:color w:val="800000"/>
          <w:sz w:val="72"/>
          <w:szCs w:val="72"/>
        </w:rPr>
        <w:t xml:space="preserve"> </w:t>
      </w:r>
      <w:r w:rsidRPr="00BE00E3">
        <w:rPr>
          <w:rFonts w:asciiTheme="majorHAnsi" w:hAnsiTheme="majorHAnsi"/>
          <w:b/>
          <w:i/>
          <w:color w:val="800000"/>
          <w:sz w:val="72"/>
          <w:szCs w:val="72"/>
        </w:rPr>
        <w:t>Order</w:t>
      </w:r>
      <w:r>
        <w:rPr>
          <w:rFonts w:asciiTheme="majorHAnsi" w:hAnsiTheme="majorHAnsi"/>
          <w:b/>
          <w:i/>
          <w:color w:val="800000"/>
          <w:sz w:val="72"/>
          <w:szCs w:val="72"/>
        </w:rPr>
        <w:t xml:space="preserve"> </w:t>
      </w:r>
      <w:r w:rsidR="0087687F">
        <w:rPr>
          <w:rFonts w:asciiTheme="majorHAnsi" w:hAnsiTheme="majorHAnsi"/>
          <w:b/>
          <w:i/>
          <w:color w:val="800000"/>
          <w:sz w:val="72"/>
          <w:szCs w:val="72"/>
        </w:rPr>
        <w:t>Fulfill</w:t>
      </w:r>
      <w:r w:rsidR="0060069A">
        <w:rPr>
          <w:rFonts w:asciiTheme="majorHAnsi" w:hAnsiTheme="majorHAnsi"/>
          <w:b/>
          <w:i/>
          <w:color w:val="800000"/>
          <w:sz w:val="72"/>
          <w:szCs w:val="72"/>
        </w:rPr>
        <w:t>ed by</w:t>
      </w:r>
      <w:r w:rsidR="0087687F">
        <w:rPr>
          <w:rFonts w:asciiTheme="majorHAnsi" w:hAnsiTheme="majorHAnsi"/>
          <w:b/>
          <w:i/>
          <w:color w:val="800000"/>
          <w:sz w:val="72"/>
          <w:szCs w:val="72"/>
        </w:rPr>
        <w:t xml:space="preserve"> </w:t>
      </w:r>
      <w:r w:rsidR="004B10EC">
        <w:rPr>
          <w:rFonts w:asciiTheme="majorHAnsi" w:hAnsiTheme="majorHAnsi"/>
          <w:b/>
          <w:i/>
          <w:color w:val="800000"/>
          <w:sz w:val="72"/>
          <w:szCs w:val="72"/>
        </w:rPr>
        <w:t xml:space="preserve">LOB’s </w:t>
      </w:r>
      <w:r w:rsidR="00C62C2E">
        <w:rPr>
          <w:rFonts w:asciiTheme="majorHAnsi" w:hAnsiTheme="majorHAnsi"/>
          <w:b/>
          <w:i/>
          <w:color w:val="800000"/>
          <w:sz w:val="72"/>
          <w:szCs w:val="72"/>
        </w:rPr>
        <w:t xml:space="preserve">Limit </w:t>
      </w:r>
      <w:r w:rsidR="00C62C2E" w:rsidRPr="0060069A">
        <w:rPr>
          <w:rFonts w:asciiTheme="majorHAnsi" w:hAnsiTheme="majorHAnsi"/>
          <w:b/>
          <w:i/>
          <w:color w:val="800000"/>
          <w:sz w:val="72"/>
          <w:szCs w:val="72"/>
          <w:u w:val="single"/>
        </w:rPr>
        <w:t>Sell</w:t>
      </w:r>
      <w:r w:rsidR="00C62C2E">
        <w:rPr>
          <w:rFonts w:asciiTheme="majorHAnsi" w:hAnsiTheme="majorHAnsi"/>
          <w:b/>
          <w:i/>
          <w:color w:val="800000"/>
          <w:sz w:val="72"/>
          <w:szCs w:val="72"/>
        </w:rPr>
        <w:t xml:space="preserve"> Order</w:t>
      </w:r>
      <w:r w:rsidR="0060069A">
        <w:rPr>
          <w:rFonts w:asciiTheme="majorHAnsi" w:hAnsiTheme="majorHAnsi"/>
          <w:b/>
          <w:i/>
          <w:color w:val="800000"/>
          <w:sz w:val="72"/>
          <w:szCs w:val="72"/>
        </w:rPr>
        <w:t>s</w:t>
      </w:r>
    </w:p>
    <w:p w:rsidR="00BE00E3" w:rsidRPr="00BE00E3" w:rsidRDefault="00F61C4A" w:rsidP="00BE00E3">
      <w:pPr>
        <w:spacing w:after="200" w:line="276" w:lineRule="auto"/>
        <w:rPr>
          <w:rFonts w:asciiTheme="majorHAnsi" w:hAnsiTheme="majorHAnsi"/>
          <w:color w:val="003366"/>
          <w:sz w:val="52"/>
          <w:szCs w:val="52"/>
        </w:rPr>
      </w:pPr>
      <w:r w:rsidRPr="00BE00E3">
        <w:rPr>
          <w:rFonts w:asciiTheme="majorHAnsi" w:hAnsiTheme="majorHAnsi"/>
          <w:color w:val="003366"/>
          <w:sz w:val="52"/>
          <w:szCs w:val="52"/>
        </w:rPr>
        <w:t xml:space="preserve">A limit </w:t>
      </w:r>
      <w:r w:rsidRPr="00BE00E3">
        <w:rPr>
          <w:rFonts w:asciiTheme="majorHAnsi" w:hAnsiTheme="majorHAnsi"/>
          <w:b/>
          <w:color w:val="003366"/>
          <w:sz w:val="52"/>
          <w:szCs w:val="52"/>
        </w:rPr>
        <w:t>buy</w:t>
      </w:r>
      <w:r w:rsidRPr="00BE00E3">
        <w:rPr>
          <w:rFonts w:asciiTheme="majorHAnsi" w:hAnsiTheme="majorHAnsi"/>
          <w:color w:val="003366"/>
          <w:sz w:val="52"/>
          <w:szCs w:val="52"/>
        </w:rPr>
        <w:t xml:space="preserve"> order at $30.9</w:t>
      </w:r>
      <w:r w:rsidRPr="00BE00E3">
        <w:rPr>
          <w:rFonts w:asciiTheme="majorHAnsi" w:hAnsiTheme="majorHAnsi"/>
          <w:b/>
          <w:color w:val="003366"/>
          <w:sz w:val="52"/>
          <w:szCs w:val="52"/>
        </w:rPr>
        <w:t>9</w:t>
      </w:r>
      <w:r w:rsidRPr="00BE00E3">
        <w:rPr>
          <w:rFonts w:asciiTheme="majorHAnsi" w:hAnsiTheme="majorHAnsi"/>
          <w:color w:val="003366"/>
          <w:sz w:val="52"/>
          <w:szCs w:val="52"/>
        </w:rPr>
        <w:t xml:space="preserve"> for 1</w:t>
      </w:r>
      <w:r w:rsidR="00772188">
        <w:rPr>
          <w:rFonts w:asciiTheme="majorHAnsi" w:hAnsiTheme="majorHAnsi"/>
          <w:color w:val="003366"/>
          <w:sz w:val="52"/>
          <w:szCs w:val="52"/>
        </w:rPr>
        <w:t>,</w:t>
      </w:r>
      <w:r w:rsidRPr="00BE00E3">
        <w:rPr>
          <w:rFonts w:asciiTheme="majorHAnsi" w:hAnsiTheme="majorHAnsi"/>
          <w:color w:val="003366"/>
          <w:sz w:val="52"/>
          <w:szCs w:val="52"/>
        </w:rPr>
        <w:t xml:space="preserve">000 BHP stock is likely to be </w:t>
      </w:r>
      <w:r w:rsidR="00BE00E3" w:rsidRPr="00BE00E3">
        <w:rPr>
          <w:rFonts w:asciiTheme="majorHAnsi" w:hAnsiTheme="majorHAnsi"/>
          <w:color w:val="003366"/>
          <w:sz w:val="52"/>
          <w:szCs w:val="52"/>
        </w:rPr>
        <w:t>executed</w:t>
      </w:r>
      <w:r w:rsidRPr="00BE00E3">
        <w:rPr>
          <w:rFonts w:asciiTheme="majorHAnsi" w:hAnsiTheme="majorHAnsi"/>
          <w:color w:val="003366"/>
          <w:sz w:val="52"/>
          <w:szCs w:val="52"/>
        </w:rPr>
        <w:t xml:space="preserve"> immediately at $39.9</w:t>
      </w:r>
      <w:r w:rsidRPr="00BE00E3">
        <w:rPr>
          <w:rFonts w:asciiTheme="majorHAnsi" w:hAnsiTheme="majorHAnsi"/>
          <w:b/>
          <w:color w:val="003366"/>
          <w:sz w:val="52"/>
          <w:szCs w:val="52"/>
        </w:rPr>
        <w:t>8</w:t>
      </w:r>
      <w:r w:rsidRPr="00BE00E3">
        <w:rPr>
          <w:rFonts w:asciiTheme="majorHAnsi" w:hAnsiTheme="majorHAnsi"/>
          <w:color w:val="003366"/>
          <w:sz w:val="52"/>
          <w:szCs w:val="52"/>
        </w:rPr>
        <w:t xml:space="preserve"> which is the best ask at which 4 sellers offer 1</w:t>
      </w:r>
      <w:r w:rsidR="00772188">
        <w:rPr>
          <w:rFonts w:asciiTheme="majorHAnsi" w:hAnsiTheme="majorHAnsi"/>
          <w:color w:val="003366"/>
          <w:sz w:val="52"/>
          <w:szCs w:val="52"/>
        </w:rPr>
        <w:t>,</w:t>
      </w:r>
      <w:r w:rsidRPr="00BE00E3">
        <w:rPr>
          <w:rFonts w:asciiTheme="majorHAnsi" w:hAnsiTheme="majorHAnsi"/>
          <w:color w:val="003366"/>
          <w:sz w:val="52"/>
          <w:szCs w:val="52"/>
        </w:rPr>
        <w:t>000 stock for sale.</w:t>
      </w:r>
    </w:p>
    <w:p w:rsidR="0087687F" w:rsidRDefault="0087687F">
      <w:pPr>
        <w:spacing w:after="200" w:line="276" w:lineRule="auto"/>
        <w:rPr>
          <w:rFonts w:asciiTheme="majorHAnsi" w:hAnsiTheme="majorHAnsi"/>
          <w:b/>
          <w:i/>
          <w:color w:val="800000"/>
          <w:sz w:val="72"/>
          <w:szCs w:val="72"/>
        </w:rPr>
      </w:pPr>
      <w:r>
        <w:rPr>
          <w:rFonts w:asciiTheme="majorHAnsi" w:hAnsiTheme="majorHAnsi"/>
          <w:b/>
          <w:i/>
          <w:color w:val="800000"/>
          <w:sz w:val="72"/>
          <w:szCs w:val="72"/>
        </w:rPr>
        <w:br w:type="page"/>
      </w:r>
    </w:p>
    <w:p w:rsidR="0087687F" w:rsidRPr="00BE00E3" w:rsidRDefault="0087687F" w:rsidP="0087687F">
      <w:pPr>
        <w:spacing w:after="200" w:line="276" w:lineRule="auto"/>
        <w:rPr>
          <w:rFonts w:asciiTheme="majorHAnsi" w:hAnsiTheme="majorHAnsi"/>
          <w:b/>
          <w:i/>
          <w:color w:val="800000"/>
          <w:sz w:val="72"/>
          <w:szCs w:val="72"/>
        </w:rPr>
      </w:pPr>
      <w:r w:rsidRPr="004F661E">
        <w:rPr>
          <w:rFonts w:asciiTheme="majorHAnsi" w:hAnsiTheme="majorHAnsi"/>
          <w:b/>
          <w:i/>
          <w:noProof/>
          <w:color w:val="800000"/>
          <w:sz w:val="72"/>
          <w:szCs w:val="72"/>
          <w:lang w:val="en-AU" w:eastAsia="en-AU"/>
        </w:rPr>
        <w:lastRenderedPageBreak/>
        <w:drawing>
          <wp:anchor distT="0" distB="0" distL="114300" distR="114300" simplePos="0" relativeHeight="251668480" behindDoc="0" locked="0" layoutInCell="1" allowOverlap="1" wp14:anchorId="11D95ED0" wp14:editId="5B170111">
            <wp:simplePos x="0" y="0"/>
            <wp:positionH relativeFrom="column">
              <wp:posOffset>6506474</wp:posOffset>
            </wp:positionH>
            <wp:positionV relativeFrom="paragraph">
              <wp:posOffset>-438471</wp:posOffset>
            </wp:positionV>
            <wp:extent cx="3260725" cy="5963920"/>
            <wp:effectExtent l="0" t="0" r="0" b="0"/>
            <wp:wrapSquare wrapText="bothSides"/>
            <wp:docPr id="17" name="Picture 17" descr="C:\Users\Keith\Dropbox\Tutoring\Finance1B_AFIN102_MQ\Lectures\etradeScreenShots\BHP Limit Order 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ith\Dropbox\Tutoring\Finance1B_AFIN102_MQ\Lectures\etradeScreenShots\BHP Limit Order Boo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0725" cy="5963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00E3">
        <w:rPr>
          <w:rFonts w:asciiTheme="majorHAnsi" w:hAnsiTheme="majorHAnsi"/>
          <w:b/>
          <w:i/>
          <w:color w:val="800000"/>
          <w:sz w:val="72"/>
          <w:szCs w:val="72"/>
        </w:rPr>
        <w:t xml:space="preserve">Limit </w:t>
      </w:r>
      <w:r w:rsidRPr="00D67DD3">
        <w:rPr>
          <w:rFonts w:asciiTheme="majorHAnsi" w:hAnsiTheme="majorHAnsi"/>
          <w:b/>
          <w:i/>
          <w:color w:val="800000"/>
          <w:sz w:val="72"/>
          <w:szCs w:val="72"/>
          <w:u w:val="single"/>
        </w:rPr>
        <w:t>Buy</w:t>
      </w:r>
      <w:r>
        <w:rPr>
          <w:rFonts w:asciiTheme="majorHAnsi" w:hAnsiTheme="majorHAnsi"/>
          <w:b/>
          <w:i/>
          <w:color w:val="800000"/>
          <w:sz w:val="72"/>
          <w:szCs w:val="72"/>
        </w:rPr>
        <w:t xml:space="preserve"> </w:t>
      </w:r>
      <w:r w:rsidRPr="00BE00E3">
        <w:rPr>
          <w:rFonts w:asciiTheme="majorHAnsi" w:hAnsiTheme="majorHAnsi"/>
          <w:b/>
          <w:i/>
          <w:color w:val="800000"/>
          <w:sz w:val="72"/>
          <w:szCs w:val="72"/>
        </w:rPr>
        <w:t>Order</w:t>
      </w:r>
      <w:r>
        <w:rPr>
          <w:rFonts w:asciiTheme="majorHAnsi" w:hAnsiTheme="majorHAnsi"/>
          <w:b/>
          <w:i/>
          <w:color w:val="800000"/>
          <w:sz w:val="72"/>
          <w:szCs w:val="72"/>
        </w:rPr>
        <w:t xml:space="preserve"> Partially Fulfill</w:t>
      </w:r>
      <w:r w:rsidR="0060069A">
        <w:rPr>
          <w:rFonts w:asciiTheme="majorHAnsi" w:hAnsiTheme="majorHAnsi"/>
          <w:b/>
          <w:i/>
          <w:color w:val="800000"/>
          <w:sz w:val="72"/>
          <w:szCs w:val="72"/>
        </w:rPr>
        <w:t>ed by</w:t>
      </w:r>
      <w:r>
        <w:rPr>
          <w:rFonts w:asciiTheme="majorHAnsi" w:hAnsiTheme="majorHAnsi"/>
          <w:b/>
          <w:i/>
          <w:color w:val="800000"/>
          <w:sz w:val="72"/>
          <w:szCs w:val="72"/>
        </w:rPr>
        <w:t xml:space="preserve"> </w:t>
      </w:r>
      <w:r w:rsidR="004B10EC">
        <w:rPr>
          <w:rFonts w:asciiTheme="majorHAnsi" w:hAnsiTheme="majorHAnsi"/>
          <w:b/>
          <w:i/>
          <w:color w:val="800000"/>
          <w:sz w:val="72"/>
          <w:szCs w:val="72"/>
        </w:rPr>
        <w:t xml:space="preserve">LOB’s </w:t>
      </w:r>
      <w:r>
        <w:rPr>
          <w:rFonts w:asciiTheme="majorHAnsi" w:hAnsiTheme="majorHAnsi"/>
          <w:b/>
          <w:i/>
          <w:color w:val="800000"/>
          <w:sz w:val="72"/>
          <w:szCs w:val="72"/>
        </w:rPr>
        <w:t xml:space="preserve">Limit </w:t>
      </w:r>
      <w:r w:rsidRPr="00D67DD3">
        <w:rPr>
          <w:rFonts w:asciiTheme="majorHAnsi" w:hAnsiTheme="majorHAnsi"/>
          <w:b/>
          <w:i/>
          <w:color w:val="800000"/>
          <w:sz w:val="72"/>
          <w:szCs w:val="72"/>
          <w:u w:val="single"/>
        </w:rPr>
        <w:t>Sell</w:t>
      </w:r>
      <w:r>
        <w:rPr>
          <w:rFonts w:asciiTheme="majorHAnsi" w:hAnsiTheme="majorHAnsi"/>
          <w:b/>
          <w:i/>
          <w:color w:val="800000"/>
          <w:sz w:val="72"/>
          <w:szCs w:val="72"/>
        </w:rPr>
        <w:t xml:space="preserve"> Order</w:t>
      </w:r>
      <w:r w:rsidR="004B10EC">
        <w:rPr>
          <w:rFonts w:asciiTheme="majorHAnsi" w:hAnsiTheme="majorHAnsi"/>
          <w:b/>
          <w:i/>
          <w:color w:val="800000"/>
          <w:sz w:val="72"/>
          <w:szCs w:val="72"/>
        </w:rPr>
        <w:t>s</w:t>
      </w:r>
      <w:r w:rsidR="00772188">
        <w:rPr>
          <w:rFonts w:asciiTheme="majorHAnsi" w:hAnsiTheme="majorHAnsi"/>
          <w:b/>
          <w:i/>
          <w:color w:val="800000"/>
          <w:sz w:val="72"/>
          <w:szCs w:val="72"/>
        </w:rPr>
        <w:t xml:space="preserve">, Remainder sits </w:t>
      </w:r>
      <w:r w:rsidR="0060069A">
        <w:rPr>
          <w:rFonts w:asciiTheme="majorHAnsi" w:hAnsiTheme="majorHAnsi"/>
          <w:b/>
          <w:i/>
          <w:color w:val="800000"/>
          <w:sz w:val="72"/>
          <w:szCs w:val="72"/>
        </w:rPr>
        <w:t>in LOB</w:t>
      </w:r>
    </w:p>
    <w:p w:rsidR="004A4107" w:rsidRDefault="00BE00E3" w:rsidP="00BE00E3">
      <w:pPr>
        <w:spacing w:after="200" w:line="276" w:lineRule="auto"/>
        <w:rPr>
          <w:rFonts w:asciiTheme="majorHAnsi" w:hAnsiTheme="majorHAnsi"/>
          <w:color w:val="003366"/>
          <w:sz w:val="52"/>
          <w:szCs w:val="52"/>
        </w:rPr>
      </w:pPr>
      <w:r w:rsidRPr="00BE00E3">
        <w:rPr>
          <w:rFonts w:asciiTheme="majorHAnsi" w:hAnsiTheme="majorHAnsi"/>
          <w:color w:val="003366"/>
          <w:sz w:val="52"/>
          <w:szCs w:val="52"/>
        </w:rPr>
        <w:t xml:space="preserve">A limit </w:t>
      </w:r>
      <w:r w:rsidRPr="00BE00E3">
        <w:rPr>
          <w:rFonts w:asciiTheme="majorHAnsi" w:hAnsiTheme="majorHAnsi"/>
          <w:b/>
          <w:color w:val="003366"/>
          <w:sz w:val="52"/>
          <w:szCs w:val="52"/>
        </w:rPr>
        <w:t>buy</w:t>
      </w:r>
      <w:r w:rsidRPr="00BE00E3">
        <w:rPr>
          <w:rFonts w:asciiTheme="majorHAnsi" w:hAnsiTheme="majorHAnsi"/>
          <w:color w:val="003366"/>
          <w:sz w:val="52"/>
          <w:szCs w:val="52"/>
        </w:rPr>
        <w:t xml:space="preserve"> order at $30.9</w:t>
      </w:r>
      <w:r w:rsidRPr="00BE00E3">
        <w:rPr>
          <w:rFonts w:asciiTheme="majorHAnsi" w:hAnsiTheme="majorHAnsi"/>
          <w:b/>
          <w:color w:val="003366"/>
          <w:sz w:val="52"/>
          <w:szCs w:val="52"/>
        </w:rPr>
        <w:t>8</w:t>
      </w:r>
      <w:r w:rsidRPr="00BE00E3">
        <w:rPr>
          <w:rFonts w:asciiTheme="majorHAnsi" w:hAnsiTheme="majorHAnsi"/>
          <w:color w:val="003366"/>
          <w:sz w:val="52"/>
          <w:szCs w:val="52"/>
        </w:rPr>
        <w:t xml:space="preserve"> for </w:t>
      </w:r>
      <w:r w:rsidRPr="00BE00E3">
        <w:rPr>
          <w:rFonts w:asciiTheme="majorHAnsi" w:hAnsiTheme="majorHAnsi"/>
          <w:b/>
          <w:color w:val="003366"/>
          <w:sz w:val="52"/>
          <w:szCs w:val="52"/>
        </w:rPr>
        <w:t>3</w:t>
      </w:r>
      <w:r w:rsidRPr="00BE00E3">
        <w:rPr>
          <w:rFonts w:asciiTheme="majorHAnsi" w:hAnsiTheme="majorHAnsi"/>
          <w:color w:val="003366"/>
          <w:sz w:val="52"/>
          <w:szCs w:val="52"/>
        </w:rPr>
        <w:t>000 stock would be partially executed against all 1</w:t>
      </w:r>
      <w:r w:rsidR="00772188">
        <w:rPr>
          <w:rFonts w:asciiTheme="majorHAnsi" w:hAnsiTheme="majorHAnsi"/>
          <w:color w:val="003366"/>
          <w:sz w:val="52"/>
          <w:szCs w:val="52"/>
        </w:rPr>
        <w:t>,</w:t>
      </w:r>
      <w:r w:rsidRPr="00BE00E3">
        <w:rPr>
          <w:rFonts w:asciiTheme="majorHAnsi" w:hAnsiTheme="majorHAnsi"/>
          <w:color w:val="003366"/>
          <w:sz w:val="52"/>
          <w:szCs w:val="52"/>
        </w:rPr>
        <w:t>000 stock for sale at $30.98 in the limit order book</w:t>
      </w:r>
      <w:r w:rsidR="0090688F">
        <w:rPr>
          <w:rFonts w:asciiTheme="majorHAnsi" w:hAnsiTheme="majorHAnsi"/>
          <w:color w:val="003366"/>
          <w:sz w:val="52"/>
          <w:szCs w:val="52"/>
        </w:rPr>
        <w:t xml:space="preserve"> (LOB)</w:t>
      </w:r>
      <w:bookmarkStart w:id="0" w:name="_GoBack"/>
      <w:bookmarkEnd w:id="0"/>
      <w:r w:rsidRPr="00BE00E3">
        <w:rPr>
          <w:rFonts w:asciiTheme="majorHAnsi" w:hAnsiTheme="majorHAnsi"/>
          <w:color w:val="003366"/>
          <w:sz w:val="52"/>
          <w:szCs w:val="52"/>
        </w:rPr>
        <w:t>, and the other 2</w:t>
      </w:r>
      <w:r w:rsidR="00772188">
        <w:rPr>
          <w:rFonts w:asciiTheme="majorHAnsi" w:hAnsiTheme="majorHAnsi"/>
          <w:color w:val="003366"/>
          <w:sz w:val="52"/>
          <w:szCs w:val="52"/>
        </w:rPr>
        <w:t>,</w:t>
      </w:r>
      <w:r w:rsidRPr="00BE00E3">
        <w:rPr>
          <w:rFonts w:asciiTheme="majorHAnsi" w:hAnsiTheme="majorHAnsi"/>
          <w:color w:val="003366"/>
          <w:sz w:val="52"/>
          <w:szCs w:val="52"/>
        </w:rPr>
        <w:t xml:space="preserve">000 stock </w:t>
      </w:r>
      <w:r w:rsidR="00D72AD6">
        <w:rPr>
          <w:rFonts w:asciiTheme="majorHAnsi" w:hAnsiTheme="majorHAnsi"/>
          <w:color w:val="003366"/>
          <w:sz w:val="52"/>
          <w:szCs w:val="52"/>
        </w:rPr>
        <w:t xml:space="preserve">remaining </w:t>
      </w:r>
      <w:r w:rsidRPr="00BE00E3">
        <w:rPr>
          <w:rFonts w:asciiTheme="majorHAnsi" w:hAnsiTheme="majorHAnsi"/>
          <w:color w:val="003366"/>
          <w:sz w:val="52"/>
          <w:szCs w:val="52"/>
        </w:rPr>
        <w:t>would sit in the limit order buy column at $30.98, being the new best bid.</w:t>
      </w:r>
    </w:p>
    <w:p w:rsidR="00F61C4A" w:rsidRPr="00BE00E3" w:rsidRDefault="00BE00E3" w:rsidP="00BE00E3">
      <w:pPr>
        <w:spacing w:after="200" w:line="276" w:lineRule="auto"/>
        <w:rPr>
          <w:rFonts w:asciiTheme="majorHAnsi" w:hAnsiTheme="majorHAnsi"/>
          <w:color w:val="003366"/>
          <w:sz w:val="52"/>
          <w:szCs w:val="52"/>
        </w:rPr>
      </w:pPr>
      <w:r w:rsidRPr="00BE00E3">
        <w:rPr>
          <w:rFonts w:asciiTheme="majorHAnsi" w:hAnsiTheme="majorHAnsi"/>
          <w:color w:val="003366"/>
          <w:sz w:val="52"/>
          <w:szCs w:val="52"/>
        </w:rPr>
        <w:t>The buy order will sit there until it’s executed against a market or limit sell order, or cancelled.</w:t>
      </w:r>
    </w:p>
    <w:p w:rsidR="0087687F" w:rsidRPr="00BE00E3" w:rsidRDefault="0087687F" w:rsidP="0087687F">
      <w:pPr>
        <w:spacing w:after="200" w:line="276" w:lineRule="auto"/>
        <w:rPr>
          <w:rFonts w:asciiTheme="majorHAnsi" w:hAnsiTheme="majorHAnsi"/>
          <w:b/>
          <w:i/>
          <w:color w:val="800000"/>
          <w:sz w:val="72"/>
          <w:szCs w:val="72"/>
        </w:rPr>
      </w:pPr>
      <w:r w:rsidRPr="004F661E">
        <w:rPr>
          <w:rFonts w:asciiTheme="majorHAnsi" w:hAnsiTheme="majorHAnsi"/>
          <w:b/>
          <w:i/>
          <w:noProof/>
          <w:color w:val="800000"/>
          <w:sz w:val="72"/>
          <w:szCs w:val="72"/>
          <w:lang w:val="en-AU" w:eastAsia="en-AU"/>
        </w:rPr>
        <w:lastRenderedPageBreak/>
        <w:drawing>
          <wp:anchor distT="0" distB="0" distL="114300" distR="114300" simplePos="0" relativeHeight="251669504" behindDoc="0" locked="0" layoutInCell="1" allowOverlap="1" wp14:anchorId="11D95ED0" wp14:editId="5B170111">
            <wp:simplePos x="0" y="0"/>
            <wp:positionH relativeFrom="column">
              <wp:posOffset>6506474</wp:posOffset>
            </wp:positionH>
            <wp:positionV relativeFrom="paragraph">
              <wp:posOffset>-438471</wp:posOffset>
            </wp:positionV>
            <wp:extent cx="3260725" cy="5963920"/>
            <wp:effectExtent l="0" t="0" r="0" b="0"/>
            <wp:wrapSquare wrapText="bothSides"/>
            <wp:docPr id="18" name="Picture 18" descr="C:\Users\Keith\Dropbox\Tutoring\Finance1B_AFIN102_MQ\Lectures\etradeScreenShots\BHP Limit Order 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ith\Dropbox\Tutoring\Finance1B_AFIN102_MQ\Lectures\etradeScreenShots\BHP Limit Order Boo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0725" cy="5963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00E3">
        <w:rPr>
          <w:rFonts w:asciiTheme="majorHAnsi" w:hAnsiTheme="majorHAnsi"/>
          <w:b/>
          <w:i/>
          <w:color w:val="800000"/>
          <w:sz w:val="72"/>
          <w:szCs w:val="72"/>
        </w:rPr>
        <w:t xml:space="preserve">Limit </w:t>
      </w:r>
      <w:r>
        <w:rPr>
          <w:rFonts w:asciiTheme="majorHAnsi" w:hAnsiTheme="majorHAnsi"/>
          <w:b/>
          <w:i/>
          <w:color w:val="800000"/>
          <w:sz w:val="72"/>
          <w:szCs w:val="72"/>
        </w:rPr>
        <w:t xml:space="preserve">Buy </w:t>
      </w:r>
      <w:r w:rsidRPr="00BE00E3">
        <w:rPr>
          <w:rFonts w:asciiTheme="majorHAnsi" w:hAnsiTheme="majorHAnsi"/>
          <w:b/>
          <w:i/>
          <w:color w:val="800000"/>
          <w:sz w:val="72"/>
          <w:szCs w:val="72"/>
        </w:rPr>
        <w:t>Order</w:t>
      </w:r>
      <w:r w:rsidR="004B10EC">
        <w:rPr>
          <w:rFonts w:asciiTheme="majorHAnsi" w:hAnsiTheme="majorHAnsi"/>
          <w:b/>
          <w:i/>
          <w:color w:val="800000"/>
          <w:sz w:val="72"/>
          <w:szCs w:val="72"/>
        </w:rPr>
        <w:t xml:space="preserve"> </w:t>
      </w:r>
      <w:r w:rsidR="004B10EC">
        <w:rPr>
          <w:rFonts w:asciiTheme="majorHAnsi" w:hAnsiTheme="majorHAnsi"/>
          <w:b/>
          <w:i/>
          <w:color w:val="800000"/>
          <w:sz w:val="72"/>
          <w:szCs w:val="72"/>
        </w:rPr>
        <w:t>Unfulfilled</w:t>
      </w:r>
      <w:r w:rsidR="004B10EC">
        <w:rPr>
          <w:rFonts w:asciiTheme="majorHAnsi" w:hAnsiTheme="majorHAnsi"/>
          <w:b/>
          <w:i/>
          <w:color w:val="800000"/>
          <w:sz w:val="72"/>
          <w:szCs w:val="72"/>
        </w:rPr>
        <w:t>,</w:t>
      </w:r>
      <w:r>
        <w:rPr>
          <w:rFonts w:asciiTheme="majorHAnsi" w:hAnsiTheme="majorHAnsi"/>
          <w:b/>
          <w:i/>
          <w:color w:val="800000"/>
          <w:sz w:val="72"/>
          <w:szCs w:val="72"/>
        </w:rPr>
        <w:t xml:space="preserve"> </w:t>
      </w:r>
      <w:r w:rsidR="00772188">
        <w:rPr>
          <w:rFonts w:asciiTheme="majorHAnsi" w:hAnsiTheme="majorHAnsi"/>
          <w:b/>
          <w:i/>
          <w:color w:val="800000"/>
          <w:sz w:val="72"/>
          <w:szCs w:val="72"/>
        </w:rPr>
        <w:t xml:space="preserve">sits in </w:t>
      </w:r>
      <w:r w:rsidR="004B10EC">
        <w:rPr>
          <w:rFonts w:asciiTheme="majorHAnsi" w:hAnsiTheme="majorHAnsi"/>
          <w:b/>
          <w:i/>
          <w:color w:val="800000"/>
          <w:sz w:val="72"/>
          <w:szCs w:val="72"/>
        </w:rPr>
        <w:t>LOB</w:t>
      </w:r>
      <w:r w:rsidR="00772188">
        <w:rPr>
          <w:rFonts w:asciiTheme="majorHAnsi" w:hAnsiTheme="majorHAnsi"/>
          <w:b/>
          <w:i/>
          <w:color w:val="800000"/>
          <w:sz w:val="72"/>
          <w:szCs w:val="72"/>
        </w:rPr>
        <w:t xml:space="preserve"> </w:t>
      </w:r>
    </w:p>
    <w:p w:rsidR="004A4107" w:rsidRDefault="00F61C4A" w:rsidP="00BE00E3">
      <w:pPr>
        <w:spacing w:after="200" w:line="276" w:lineRule="auto"/>
        <w:rPr>
          <w:rFonts w:asciiTheme="majorHAnsi" w:hAnsiTheme="majorHAnsi"/>
          <w:color w:val="003366"/>
          <w:sz w:val="52"/>
          <w:szCs w:val="52"/>
        </w:rPr>
      </w:pPr>
      <w:r w:rsidRPr="00BE00E3">
        <w:rPr>
          <w:rFonts w:asciiTheme="majorHAnsi" w:hAnsiTheme="majorHAnsi"/>
          <w:color w:val="003366"/>
          <w:sz w:val="52"/>
          <w:szCs w:val="52"/>
        </w:rPr>
        <w:t xml:space="preserve">A limit </w:t>
      </w:r>
      <w:r w:rsidRPr="00BE00E3">
        <w:rPr>
          <w:rFonts w:asciiTheme="majorHAnsi" w:hAnsiTheme="majorHAnsi"/>
          <w:b/>
          <w:color w:val="003366"/>
          <w:sz w:val="52"/>
          <w:szCs w:val="52"/>
        </w:rPr>
        <w:t>buy</w:t>
      </w:r>
      <w:r w:rsidRPr="00BE00E3">
        <w:rPr>
          <w:rFonts w:asciiTheme="majorHAnsi" w:hAnsiTheme="majorHAnsi"/>
          <w:color w:val="003366"/>
          <w:sz w:val="52"/>
          <w:szCs w:val="52"/>
        </w:rPr>
        <w:t xml:space="preserve"> order at $30.9</w:t>
      </w:r>
      <w:r w:rsidR="00BE00E3" w:rsidRPr="00BE00E3">
        <w:rPr>
          <w:rFonts w:asciiTheme="majorHAnsi" w:hAnsiTheme="majorHAnsi"/>
          <w:b/>
          <w:color w:val="003366"/>
          <w:sz w:val="52"/>
          <w:szCs w:val="52"/>
        </w:rPr>
        <w:t>7</w:t>
      </w:r>
      <w:r w:rsidRPr="00BE00E3">
        <w:rPr>
          <w:rFonts w:asciiTheme="majorHAnsi" w:hAnsiTheme="majorHAnsi"/>
          <w:color w:val="003366"/>
          <w:sz w:val="52"/>
          <w:szCs w:val="52"/>
        </w:rPr>
        <w:t xml:space="preserve"> for 1</w:t>
      </w:r>
      <w:r w:rsidR="00772188">
        <w:rPr>
          <w:rFonts w:asciiTheme="majorHAnsi" w:hAnsiTheme="majorHAnsi"/>
          <w:color w:val="003366"/>
          <w:sz w:val="52"/>
          <w:szCs w:val="52"/>
        </w:rPr>
        <w:t>,</w:t>
      </w:r>
      <w:r w:rsidRPr="00BE00E3">
        <w:rPr>
          <w:rFonts w:asciiTheme="majorHAnsi" w:hAnsiTheme="majorHAnsi"/>
          <w:color w:val="003366"/>
          <w:sz w:val="52"/>
          <w:szCs w:val="52"/>
        </w:rPr>
        <w:t>000 stock would join the other 12 traders patiently waiting to buy 6</w:t>
      </w:r>
      <w:r w:rsidR="00772188">
        <w:rPr>
          <w:rFonts w:asciiTheme="majorHAnsi" w:hAnsiTheme="majorHAnsi"/>
          <w:color w:val="003366"/>
          <w:sz w:val="52"/>
          <w:szCs w:val="52"/>
        </w:rPr>
        <w:t>,</w:t>
      </w:r>
      <w:r w:rsidRPr="00BE00E3">
        <w:rPr>
          <w:rFonts w:asciiTheme="majorHAnsi" w:hAnsiTheme="majorHAnsi"/>
          <w:color w:val="003366"/>
          <w:sz w:val="52"/>
          <w:szCs w:val="52"/>
        </w:rPr>
        <w:t xml:space="preserve">000 stock at that same price. </w:t>
      </w:r>
    </w:p>
    <w:p w:rsidR="004A4107" w:rsidRDefault="00F61C4A" w:rsidP="00BE00E3">
      <w:pPr>
        <w:spacing w:after="200" w:line="276" w:lineRule="auto"/>
        <w:rPr>
          <w:rFonts w:asciiTheme="majorHAnsi" w:hAnsiTheme="majorHAnsi"/>
          <w:color w:val="003366"/>
          <w:sz w:val="52"/>
          <w:szCs w:val="52"/>
        </w:rPr>
      </w:pPr>
      <w:r w:rsidRPr="00BE00E3">
        <w:rPr>
          <w:rFonts w:asciiTheme="majorHAnsi" w:hAnsiTheme="majorHAnsi"/>
          <w:color w:val="003366"/>
          <w:sz w:val="52"/>
          <w:szCs w:val="52"/>
        </w:rPr>
        <w:t xml:space="preserve">The </w:t>
      </w:r>
      <w:r w:rsidR="00BE00E3" w:rsidRPr="00BE00E3">
        <w:rPr>
          <w:rFonts w:asciiTheme="majorHAnsi" w:hAnsiTheme="majorHAnsi"/>
          <w:color w:val="003366"/>
          <w:sz w:val="52"/>
          <w:szCs w:val="52"/>
        </w:rPr>
        <w:t xml:space="preserve">buy </w:t>
      </w:r>
      <w:r w:rsidRPr="00BE00E3">
        <w:rPr>
          <w:rFonts w:asciiTheme="majorHAnsi" w:hAnsiTheme="majorHAnsi"/>
          <w:color w:val="003366"/>
          <w:sz w:val="52"/>
          <w:szCs w:val="52"/>
        </w:rPr>
        <w:t xml:space="preserve">order will sit there until it’s </w:t>
      </w:r>
      <w:r w:rsidR="00BE00E3" w:rsidRPr="00BE00E3">
        <w:rPr>
          <w:rFonts w:asciiTheme="majorHAnsi" w:hAnsiTheme="majorHAnsi"/>
          <w:color w:val="003366"/>
          <w:sz w:val="52"/>
          <w:szCs w:val="52"/>
        </w:rPr>
        <w:t>executed against</w:t>
      </w:r>
      <w:r w:rsidRPr="00BE00E3">
        <w:rPr>
          <w:rFonts w:asciiTheme="majorHAnsi" w:hAnsiTheme="majorHAnsi"/>
          <w:color w:val="003366"/>
          <w:sz w:val="52"/>
          <w:szCs w:val="52"/>
        </w:rPr>
        <w:t xml:space="preserve"> a market or limit </w:t>
      </w:r>
      <w:r w:rsidR="00BE00E3" w:rsidRPr="00BE00E3">
        <w:rPr>
          <w:rFonts w:asciiTheme="majorHAnsi" w:hAnsiTheme="majorHAnsi"/>
          <w:color w:val="003366"/>
          <w:sz w:val="52"/>
          <w:szCs w:val="52"/>
        </w:rPr>
        <w:t xml:space="preserve">sell </w:t>
      </w:r>
      <w:r w:rsidRPr="00BE00E3">
        <w:rPr>
          <w:rFonts w:asciiTheme="majorHAnsi" w:hAnsiTheme="majorHAnsi"/>
          <w:color w:val="003366"/>
          <w:sz w:val="52"/>
          <w:szCs w:val="52"/>
        </w:rPr>
        <w:t>order</w:t>
      </w:r>
      <w:r w:rsidR="00BE00E3" w:rsidRPr="00BE00E3">
        <w:rPr>
          <w:rFonts w:asciiTheme="majorHAnsi" w:hAnsiTheme="majorHAnsi"/>
          <w:color w:val="003366"/>
          <w:sz w:val="52"/>
          <w:szCs w:val="52"/>
        </w:rPr>
        <w:t>, or cancelled</w:t>
      </w:r>
      <w:r w:rsidRPr="00BE00E3">
        <w:rPr>
          <w:rFonts w:asciiTheme="majorHAnsi" w:hAnsiTheme="majorHAnsi"/>
          <w:color w:val="003366"/>
          <w:sz w:val="52"/>
          <w:szCs w:val="52"/>
        </w:rPr>
        <w:t>.</w:t>
      </w:r>
    </w:p>
    <w:p w:rsidR="00F61C4A" w:rsidRDefault="004A4107" w:rsidP="00BE00E3">
      <w:pPr>
        <w:spacing w:after="200" w:line="276" w:lineRule="auto"/>
        <w:rPr>
          <w:rFonts w:asciiTheme="majorHAnsi" w:hAnsiTheme="majorHAnsi"/>
          <w:color w:val="003366"/>
          <w:sz w:val="52"/>
          <w:szCs w:val="52"/>
        </w:rPr>
      </w:pPr>
      <w:r>
        <w:rPr>
          <w:rFonts w:asciiTheme="majorHAnsi" w:hAnsiTheme="majorHAnsi"/>
          <w:color w:val="003366"/>
          <w:sz w:val="52"/>
          <w:szCs w:val="52"/>
        </w:rPr>
        <w:t>That first buy row in the limit order book would change to read 13 traders willing to buy 7</w:t>
      </w:r>
      <w:r w:rsidR="00772188">
        <w:rPr>
          <w:rFonts w:asciiTheme="majorHAnsi" w:hAnsiTheme="majorHAnsi"/>
          <w:color w:val="003366"/>
          <w:sz w:val="52"/>
          <w:szCs w:val="52"/>
        </w:rPr>
        <w:t>,</w:t>
      </w:r>
      <w:r>
        <w:rPr>
          <w:rFonts w:asciiTheme="majorHAnsi" w:hAnsiTheme="majorHAnsi"/>
          <w:color w:val="003366"/>
          <w:sz w:val="52"/>
          <w:szCs w:val="52"/>
        </w:rPr>
        <w:t xml:space="preserve">000 stock at $30.97. </w:t>
      </w:r>
      <w:r w:rsidR="00D5128E" w:rsidRPr="00D5128E">
        <w:rPr>
          <w:rFonts w:asciiTheme="majorHAnsi" w:hAnsiTheme="majorHAnsi"/>
          <w:b/>
          <w:i/>
          <w:noProof/>
          <w:color w:val="800000"/>
          <w:sz w:val="72"/>
          <w:szCs w:val="72"/>
          <w:lang w:val="en-AU" w:eastAsia="en-AU"/>
        </w:rPr>
        <w:t xml:space="preserve"> </w:t>
      </w:r>
    </w:p>
    <w:p w:rsidR="00BE00E3" w:rsidRDefault="0087687F" w:rsidP="00A801B2">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Limit Orders</w:t>
      </w:r>
      <w:r w:rsidR="004036E4">
        <w:rPr>
          <w:rFonts w:asciiTheme="majorHAnsi" w:hAnsiTheme="majorHAnsi"/>
          <w:b/>
          <w:i/>
          <w:color w:val="800000"/>
          <w:sz w:val="72"/>
          <w:szCs w:val="72"/>
        </w:rPr>
        <w:t>: Buy low, sell high!</w:t>
      </w:r>
    </w:p>
    <w:p w:rsidR="004036E4" w:rsidRDefault="004036E4" w:rsidP="004036E4">
      <w:pPr>
        <w:spacing w:after="200" w:line="276" w:lineRule="auto"/>
        <w:rPr>
          <w:rFonts w:asciiTheme="majorHAnsi" w:hAnsiTheme="majorHAnsi"/>
          <w:color w:val="003366"/>
          <w:sz w:val="52"/>
          <w:szCs w:val="52"/>
        </w:rPr>
      </w:pPr>
      <w:r>
        <w:rPr>
          <w:rFonts w:asciiTheme="majorHAnsi" w:hAnsiTheme="majorHAnsi"/>
          <w:color w:val="003366"/>
          <w:sz w:val="52"/>
          <w:szCs w:val="52"/>
        </w:rPr>
        <w:t>Limit orders that are not fulfilled</w:t>
      </w:r>
      <w:r w:rsidR="0087687F">
        <w:rPr>
          <w:rFonts w:asciiTheme="majorHAnsi" w:hAnsiTheme="majorHAnsi"/>
          <w:color w:val="003366"/>
          <w:sz w:val="52"/>
          <w:szCs w:val="52"/>
        </w:rPr>
        <w:t xml:space="preserve"> (or not executed</w:t>
      </w:r>
      <w:r>
        <w:rPr>
          <w:rFonts w:asciiTheme="majorHAnsi" w:hAnsiTheme="majorHAnsi"/>
          <w:color w:val="003366"/>
          <w:sz w:val="52"/>
          <w:szCs w:val="52"/>
        </w:rPr>
        <w:t>) straight away will sit in the limit order book</w:t>
      </w:r>
      <w:r w:rsidR="00D5128E">
        <w:rPr>
          <w:rFonts w:asciiTheme="majorHAnsi" w:hAnsiTheme="majorHAnsi"/>
          <w:color w:val="003366"/>
          <w:sz w:val="52"/>
          <w:szCs w:val="52"/>
        </w:rPr>
        <w:t>.</w:t>
      </w:r>
    </w:p>
    <w:p w:rsidR="004036E4" w:rsidRDefault="00D5128E" w:rsidP="004036E4">
      <w:pPr>
        <w:spacing w:after="200" w:line="276" w:lineRule="auto"/>
        <w:rPr>
          <w:rFonts w:asciiTheme="majorHAnsi" w:hAnsiTheme="majorHAnsi"/>
          <w:color w:val="003366"/>
          <w:sz w:val="52"/>
          <w:szCs w:val="52"/>
        </w:rPr>
      </w:pPr>
      <w:r>
        <w:rPr>
          <w:rFonts w:asciiTheme="majorHAnsi" w:hAnsiTheme="majorHAnsi"/>
          <w:color w:val="003366"/>
          <w:sz w:val="52"/>
          <w:szCs w:val="52"/>
        </w:rPr>
        <w:t>These t</w:t>
      </w:r>
      <w:r w:rsidR="004036E4">
        <w:rPr>
          <w:rFonts w:asciiTheme="majorHAnsi" w:hAnsiTheme="majorHAnsi"/>
          <w:color w:val="003366"/>
          <w:sz w:val="52"/>
          <w:szCs w:val="52"/>
        </w:rPr>
        <w:t xml:space="preserve">raders with unfulfilled (or unexecuted) limit orders sitting in the limit order book tend to </w:t>
      </w:r>
      <w:r w:rsidR="004036E4" w:rsidRPr="004036E4">
        <w:rPr>
          <w:rFonts w:asciiTheme="majorHAnsi" w:hAnsiTheme="majorHAnsi"/>
          <w:b/>
          <w:color w:val="003366"/>
          <w:sz w:val="52"/>
          <w:szCs w:val="52"/>
        </w:rPr>
        <w:t>buy low and sell high</w:t>
      </w:r>
      <w:r w:rsidR="004036E4">
        <w:rPr>
          <w:rFonts w:asciiTheme="majorHAnsi" w:hAnsiTheme="majorHAnsi"/>
          <w:b/>
          <w:color w:val="003366"/>
          <w:sz w:val="52"/>
          <w:szCs w:val="52"/>
        </w:rPr>
        <w:t xml:space="preserve"> </w:t>
      </w:r>
      <w:r w:rsidR="004036E4">
        <w:rPr>
          <w:rFonts w:asciiTheme="majorHAnsi" w:hAnsiTheme="majorHAnsi"/>
          <w:color w:val="003366"/>
          <w:sz w:val="52"/>
          <w:szCs w:val="52"/>
        </w:rPr>
        <w:t xml:space="preserve">if </w:t>
      </w:r>
      <w:r w:rsidR="0087687F">
        <w:rPr>
          <w:rFonts w:asciiTheme="majorHAnsi" w:hAnsiTheme="majorHAnsi"/>
          <w:color w:val="003366"/>
          <w:sz w:val="52"/>
          <w:szCs w:val="52"/>
        </w:rPr>
        <w:t xml:space="preserve">and when </w:t>
      </w:r>
      <w:r w:rsidR="004036E4">
        <w:rPr>
          <w:rFonts w:asciiTheme="majorHAnsi" w:hAnsiTheme="majorHAnsi"/>
          <w:color w:val="003366"/>
          <w:sz w:val="52"/>
          <w:szCs w:val="52"/>
        </w:rPr>
        <w:t xml:space="preserve">their orders eventually transact (become fulfilled or executed). They benefit from the bid-ask spread. </w:t>
      </w:r>
    </w:p>
    <w:p w:rsidR="00D5128E" w:rsidRDefault="00D5128E" w:rsidP="004036E4">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Note that these limit order traders with orders waiting in the limit order book actually offer </w:t>
      </w:r>
      <w:r w:rsidRPr="004036E4">
        <w:rPr>
          <w:rFonts w:asciiTheme="majorHAnsi" w:hAnsiTheme="majorHAnsi"/>
          <w:b/>
          <w:color w:val="003366"/>
          <w:sz w:val="52"/>
          <w:szCs w:val="52"/>
        </w:rPr>
        <w:t>liquidity</w:t>
      </w:r>
      <w:r>
        <w:rPr>
          <w:rFonts w:asciiTheme="majorHAnsi" w:hAnsiTheme="majorHAnsi"/>
          <w:color w:val="003366"/>
          <w:sz w:val="52"/>
          <w:szCs w:val="52"/>
        </w:rPr>
        <w:t xml:space="preserve"> to other traders. Liquidity is the benefit of being able to transact quickly and cheaply.</w:t>
      </w:r>
    </w:p>
    <w:p w:rsidR="009F7A7C" w:rsidRDefault="00D5128E" w:rsidP="009F7A7C">
      <w:pPr>
        <w:spacing w:after="200" w:line="276" w:lineRule="auto"/>
        <w:rPr>
          <w:rFonts w:asciiTheme="majorHAnsi" w:hAnsiTheme="majorHAnsi"/>
          <w:color w:val="003366"/>
          <w:sz w:val="52"/>
          <w:szCs w:val="52"/>
        </w:rPr>
      </w:pPr>
      <w:r w:rsidRPr="004F661E">
        <w:rPr>
          <w:rFonts w:asciiTheme="majorHAnsi" w:hAnsiTheme="majorHAnsi"/>
          <w:b/>
          <w:i/>
          <w:noProof/>
          <w:color w:val="800000"/>
          <w:sz w:val="72"/>
          <w:szCs w:val="72"/>
          <w:lang w:val="en-AU" w:eastAsia="en-AU"/>
        </w:rPr>
        <w:lastRenderedPageBreak/>
        <w:drawing>
          <wp:anchor distT="0" distB="0" distL="114300" distR="114300" simplePos="0" relativeHeight="251662336" behindDoc="0" locked="0" layoutInCell="1" allowOverlap="1" wp14:anchorId="113506F0" wp14:editId="3A57CE40">
            <wp:simplePos x="0" y="0"/>
            <wp:positionH relativeFrom="column">
              <wp:posOffset>6436236</wp:posOffset>
            </wp:positionH>
            <wp:positionV relativeFrom="paragraph">
              <wp:posOffset>-540385</wp:posOffset>
            </wp:positionV>
            <wp:extent cx="3260725" cy="5963920"/>
            <wp:effectExtent l="0" t="0" r="0" b="0"/>
            <wp:wrapSquare wrapText="bothSides"/>
            <wp:docPr id="14" name="Picture 14" descr="C:\Users\Keith\Dropbox\Tutoring\Finance1B_AFIN102_MQ\Lectures\etradeScreenShots\BHP Limit Order 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ith\Dropbox\Tutoring\Finance1B_AFIN102_MQ\Lectures\etradeScreenShots\BHP Limit Order Boo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0725" cy="5963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7A7C">
        <w:rPr>
          <w:rFonts w:asciiTheme="majorHAnsi" w:hAnsiTheme="majorHAnsi"/>
          <w:b/>
          <w:i/>
          <w:color w:val="800000"/>
          <w:sz w:val="72"/>
          <w:szCs w:val="72"/>
        </w:rPr>
        <w:t>Limit Order</w:t>
      </w:r>
      <w:r w:rsidRPr="00D5128E">
        <w:rPr>
          <w:rFonts w:asciiTheme="majorHAnsi" w:hAnsiTheme="majorHAnsi"/>
          <w:b/>
          <w:i/>
          <w:color w:val="800000"/>
          <w:sz w:val="72"/>
          <w:szCs w:val="72"/>
        </w:rPr>
        <w:t xml:space="preserve"> </w:t>
      </w:r>
      <w:r>
        <w:rPr>
          <w:rFonts w:asciiTheme="majorHAnsi" w:hAnsiTheme="majorHAnsi"/>
          <w:b/>
          <w:i/>
          <w:color w:val="800000"/>
          <w:sz w:val="72"/>
          <w:szCs w:val="72"/>
        </w:rPr>
        <w:t>Pitfalls</w:t>
      </w:r>
    </w:p>
    <w:p w:rsidR="004036E4" w:rsidRDefault="009F7A7C" w:rsidP="004036E4">
      <w:pPr>
        <w:spacing w:after="200" w:line="276" w:lineRule="auto"/>
        <w:rPr>
          <w:rFonts w:asciiTheme="majorHAnsi" w:hAnsiTheme="majorHAnsi"/>
          <w:color w:val="003366"/>
          <w:sz w:val="52"/>
          <w:szCs w:val="52"/>
        </w:rPr>
      </w:pPr>
      <w:r>
        <w:rPr>
          <w:rFonts w:asciiTheme="majorHAnsi" w:hAnsiTheme="majorHAnsi"/>
          <w:color w:val="003366"/>
          <w:sz w:val="52"/>
          <w:szCs w:val="52"/>
        </w:rPr>
        <w:t>Traders with unfulfilled (or unexecuted) limit orders sitting in the limit order book are exposed to some potential problems:</w:t>
      </w:r>
    </w:p>
    <w:p w:rsidR="004036E4" w:rsidRPr="00265954" w:rsidRDefault="004036E4" w:rsidP="00AC636E">
      <w:pPr>
        <w:pStyle w:val="ListParagraph"/>
        <w:numPr>
          <w:ilvl w:val="0"/>
          <w:numId w:val="4"/>
        </w:numPr>
        <w:spacing w:after="200" w:line="276" w:lineRule="auto"/>
        <w:rPr>
          <w:rFonts w:asciiTheme="majorHAnsi" w:hAnsiTheme="majorHAnsi"/>
          <w:color w:val="003366"/>
          <w:sz w:val="52"/>
          <w:szCs w:val="52"/>
        </w:rPr>
      </w:pPr>
      <w:r w:rsidRPr="00265954">
        <w:rPr>
          <w:rFonts w:asciiTheme="majorHAnsi" w:hAnsiTheme="majorHAnsi"/>
          <w:color w:val="003366"/>
          <w:sz w:val="52"/>
          <w:szCs w:val="52"/>
        </w:rPr>
        <w:t xml:space="preserve">Their order </w:t>
      </w:r>
      <w:r w:rsidR="009F7A7C" w:rsidRPr="00265954">
        <w:rPr>
          <w:rFonts w:asciiTheme="majorHAnsi" w:hAnsiTheme="majorHAnsi"/>
          <w:color w:val="003366"/>
          <w:sz w:val="52"/>
          <w:szCs w:val="52"/>
        </w:rPr>
        <w:t xml:space="preserve">may </w:t>
      </w:r>
      <w:r w:rsidRPr="00265954">
        <w:rPr>
          <w:rFonts w:asciiTheme="majorHAnsi" w:hAnsiTheme="majorHAnsi"/>
          <w:color w:val="003366"/>
          <w:sz w:val="52"/>
          <w:szCs w:val="52"/>
        </w:rPr>
        <w:t>never be fulfilled. It may sit there forever or until it’s cancelled;</w:t>
      </w:r>
    </w:p>
    <w:p w:rsidR="00265954" w:rsidRDefault="004036E4" w:rsidP="00AC636E">
      <w:pPr>
        <w:pStyle w:val="ListParagraph"/>
        <w:numPr>
          <w:ilvl w:val="0"/>
          <w:numId w:val="4"/>
        </w:numPr>
        <w:spacing w:after="200" w:line="276" w:lineRule="auto"/>
        <w:rPr>
          <w:rFonts w:asciiTheme="majorHAnsi" w:hAnsiTheme="majorHAnsi"/>
          <w:color w:val="003366"/>
          <w:sz w:val="52"/>
          <w:szCs w:val="52"/>
        </w:rPr>
      </w:pPr>
      <w:r w:rsidRPr="00265954">
        <w:rPr>
          <w:rFonts w:asciiTheme="majorHAnsi" w:hAnsiTheme="majorHAnsi"/>
          <w:color w:val="003366"/>
          <w:sz w:val="52"/>
          <w:szCs w:val="52"/>
        </w:rPr>
        <w:t xml:space="preserve">The order could lead to a loss </w:t>
      </w:r>
      <w:r w:rsidR="00D5128E" w:rsidRPr="00265954">
        <w:rPr>
          <w:rFonts w:asciiTheme="majorHAnsi" w:hAnsiTheme="majorHAnsi"/>
          <w:color w:val="003366"/>
          <w:sz w:val="52"/>
          <w:szCs w:val="52"/>
        </w:rPr>
        <w:t xml:space="preserve">if there’s </w:t>
      </w:r>
      <w:r w:rsidRPr="00265954">
        <w:rPr>
          <w:rFonts w:asciiTheme="majorHAnsi" w:hAnsiTheme="majorHAnsi"/>
          <w:color w:val="003366"/>
          <w:sz w:val="52"/>
          <w:szCs w:val="52"/>
        </w:rPr>
        <w:t xml:space="preserve">an adverse news release. </w:t>
      </w:r>
    </w:p>
    <w:p w:rsidR="0087687F" w:rsidRDefault="004036E4" w:rsidP="00265954">
      <w:pPr>
        <w:pStyle w:val="ListParagraph"/>
        <w:spacing w:after="200" w:line="276" w:lineRule="auto"/>
        <w:rPr>
          <w:rFonts w:asciiTheme="majorHAnsi" w:hAnsiTheme="majorHAnsi"/>
          <w:color w:val="003366"/>
          <w:sz w:val="52"/>
          <w:szCs w:val="52"/>
        </w:rPr>
      </w:pPr>
      <w:r w:rsidRPr="00265954">
        <w:rPr>
          <w:rFonts w:asciiTheme="majorHAnsi" w:hAnsiTheme="majorHAnsi"/>
          <w:color w:val="003366"/>
          <w:sz w:val="52"/>
          <w:szCs w:val="52"/>
        </w:rPr>
        <w:t xml:space="preserve">For example, </w:t>
      </w:r>
      <w:r w:rsidR="00D5128E" w:rsidRPr="00265954">
        <w:rPr>
          <w:rFonts w:asciiTheme="majorHAnsi" w:hAnsiTheme="majorHAnsi"/>
          <w:color w:val="003366"/>
          <w:sz w:val="52"/>
          <w:szCs w:val="52"/>
        </w:rPr>
        <w:t>suppose that you are one of the 12 traders with buy orders for BHP at $30.97</w:t>
      </w:r>
      <w:r w:rsidR="0087687F">
        <w:rPr>
          <w:rFonts w:asciiTheme="majorHAnsi" w:hAnsiTheme="majorHAnsi"/>
          <w:color w:val="003366"/>
          <w:sz w:val="52"/>
          <w:szCs w:val="52"/>
        </w:rPr>
        <w:t xml:space="preserve"> and </w:t>
      </w:r>
      <w:proofErr w:type="gramStart"/>
      <w:r w:rsidR="0087687F">
        <w:rPr>
          <w:rFonts w:asciiTheme="majorHAnsi" w:hAnsiTheme="majorHAnsi"/>
          <w:color w:val="003366"/>
          <w:sz w:val="52"/>
          <w:szCs w:val="52"/>
        </w:rPr>
        <w:t>i</w:t>
      </w:r>
      <w:r w:rsidR="00265954" w:rsidRPr="00265954">
        <w:rPr>
          <w:rFonts w:asciiTheme="majorHAnsi" w:hAnsiTheme="majorHAnsi"/>
          <w:color w:val="003366"/>
          <w:sz w:val="52"/>
          <w:szCs w:val="52"/>
        </w:rPr>
        <w:t>t’s</w:t>
      </w:r>
      <w:proofErr w:type="gramEnd"/>
      <w:r w:rsidR="00265954" w:rsidRPr="00265954">
        <w:rPr>
          <w:rFonts w:asciiTheme="majorHAnsi" w:hAnsiTheme="majorHAnsi"/>
          <w:color w:val="003366"/>
          <w:sz w:val="52"/>
          <w:szCs w:val="52"/>
        </w:rPr>
        <w:t xml:space="preserve"> 2:30pm on the first Tuesday of the month</w:t>
      </w:r>
      <w:r w:rsidR="0087687F">
        <w:rPr>
          <w:rFonts w:asciiTheme="majorHAnsi" w:hAnsiTheme="majorHAnsi"/>
          <w:color w:val="003366"/>
          <w:sz w:val="52"/>
          <w:szCs w:val="52"/>
        </w:rPr>
        <w:t>.</w:t>
      </w:r>
      <w:r w:rsidR="00265954" w:rsidRPr="00265954">
        <w:rPr>
          <w:rFonts w:asciiTheme="majorHAnsi" w:hAnsiTheme="majorHAnsi"/>
          <w:color w:val="003366"/>
          <w:sz w:val="52"/>
          <w:szCs w:val="52"/>
        </w:rPr>
        <w:t xml:space="preserve"> </w:t>
      </w:r>
    </w:p>
    <w:p w:rsidR="00265954" w:rsidRDefault="00D42132" w:rsidP="00265954">
      <w:pPr>
        <w:pStyle w:val="ListParagraph"/>
        <w:spacing w:after="200" w:line="276" w:lineRule="auto"/>
        <w:rPr>
          <w:rFonts w:asciiTheme="majorHAnsi" w:hAnsiTheme="majorHAnsi"/>
          <w:color w:val="003366"/>
          <w:sz w:val="52"/>
          <w:szCs w:val="52"/>
        </w:rPr>
      </w:pPr>
      <w:r w:rsidRPr="004F661E">
        <w:rPr>
          <w:rFonts w:asciiTheme="majorHAnsi" w:hAnsiTheme="majorHAnsi"/>
          <w:b/>
          <w:i/>
          <w:noProof/>
          <w:color w:val="800000"/>
          <w:sz w:val="72"/>
          <w:szCs w:val="72"/>
          <w:lang w:val="en-AU" w:eastAsia="en-AU"/>
        </w:rPr>
        <w:lastRenderedPageBreak/>
        <w:drawing>
          <wp:anchor distT="0" distB="0" distL="114300" distR="114300" simplePos="0" relativeHeight="251674624" behindDoc="0" locked="0" layoutInCell="1" allowOverlap="1" wp14:anchorId="1172407F" wp14:editId="6720F0D2">
            <wp:simplePos x="0" y="0"/>
            <wp:positionH relativeFrom="column">
              <wp:posOffset>6424551</wp:posOffset>
            </wp:positionH>
            <wp:positionV relativeFrom="paragraph">
              <wp:posOffset>1193313</wp:posOffset>
            </wp:positionV>
            <wp:extent cx="3260725" cy="5963920"/>
            <wp:effectExtent l="0" t="0" r="0" b="0"/>
            <wp:wrapSquare wrapText="bothSides"/>
            <wp:docPr id="19" name="Picture 19" descr="C:\Users\Keith\Dropbox\Tutoring\Finance1B_AFIN102_MQ\Lectures\etradeScreenShots\BHP Limit Order B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ith\Dropbox\Tutoring\Finance1B_AFIN102_MQ\Lectures\etradeScreenShots\BHP Limit Order Boo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0725" cy="5963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687F">
        <w:rPr>
          <w:rFonts w:asciiTheme="majorHAnsi" w:hAnsiTheme="majorHAnsi"/>
          <w:color w:val="003366"/>
          <w:sz w:val="52"/>
          <w:szCs w:val="52"/>
        </w:rPr>
        <w:t>T</w:t>
      </w:r>
      <w:r w:rsidR="00265954">
        <w:rPr>
          <w:rFonts w:asciiTheme="majorHAnsi" w:hAnsiTheme="majorHAnsi"/>
          <w:color w:val="003366"/>
          <w:sz w:val="52"/>
          <w:szCs w:val="52"/>
        </w:rPr>
        <w:t>he</w:t>
      </w:r>
      <w:r w:rsidR="00265954" w:rsidRPr="00265954">
        <w:rPr>
          <w:rFonts w:asciiTheme="majorHAnsi" w:hAnsiTheme="majorHAnsi"/>
          <w:color w:val="003366"/>
          <w:sz w:val="52"/>
          <w:szCs w:val="52"/>
        </w:rPr>
        <w:t xml:space="preserve"> RBA </w:t>
      </w:r>
      <w:r w:rsidR="00265954">
        <w:rPr>
          <w:rFonts w:asciiTheme="majorHAnsi" w:hAnsiTheme="majorHAnsi"/>
          <w:color w:val="003366"/>
          <w:sz w:val="52"/>
          <w:szCs w:val="52"/>
        </w:rPr>
        <w:t xml:space="preserve">publish their monetary policy decision to </w:t>
      </w:r>
      <w:r w:rsidR="00265954" w:rsidRPr="00265954">
        <w:rPr>
          <w:rFonts w:asciiTheme="majorHAnsi" w:hAnsiTheme="majorHAnsi"/>
          <w:color w:val="003366"/>
          <w:sz w:val="52"/>
          <w:szCs w:val="52"/>
        </w:rPr>
        <w:t>in</w:t>
      </w:r>
      <w:r w:rsidR="00265954">
        <w:rPr>
          <w:rFonts w:asciiTheme="majorHAnsi" w:hAnsiTheme="majorHAnsi"/>
          <w:color w:val="003366"/>
          <w:sz w:val="52"/>
          <w:szCs w:val="52"/>
        </w:rPr>
        <w:t>crease</w:t>
      </w:r>
      <w:r w:rsidR="00265954" w:rsidRPr="00265954">
        <w:rPr>
          <w:rFonts w:asciiTheme="majorHAnsi" w:hAnsiTheme="majorHAnsi"/>
          <w:color w:val="003366"/>
          <w:sz w:val="52"/>
          <w:szCs w:val="52"/>
        </w:rPr>
        <w:t xml:space="preserve"> interest rates</w:t>
      </w:r>
      <w:r w:rsidR="00265954">
        <w:rPr>
          <w:rFonts w:asciiTheme="majorHAnsi" w:hAnsiTheme="majorHAnsi"/>
          <w:color w:val="003366"/>
          <w:sz w:val="52"/>
          <w:szCs w:val="52"/>
        </w:rPr>
        <w:t xml:space="preserve">, </w:t>
      </w:r>
      <w:r w:rsidR="0087687F">
        <w:rPr>
          <w:rFonts w:asciiTheme="majorHAnsi" w:hAnsiTheme="majorHAnsi"/>
          <w:color w:val="003366"/>
          <w:sz w:val="52"/>
          <w:szCs w:val="52"/>
        </w:rPr>
        <w:t xml:space="preserve">which surprised you </w:t>
      </w:r>
      <w:r w:rsidR="00265954">
        <w:rPr>
          <w:rFonts w:asciiTheme="majorHAnsi" w:hAnsiTheme="majorHAnsi"/>
          <w:color w:val="003366"/>
          <w:sz w:val="52"/>
          <w:szCs w:val="52"/>
        </w:rPr>
        <w:t xml:space="preserve">and the rest of the market </w:t>
      </w:r>
      <w:r w:rsidR="0087687F">
        <w:rPr>
          <w:rFonts w:asciiTheme="majorHAnsi" w:hAnsiTheme="majorHAnsi"/>
          <w:color w:val="003366"/>
          <w:sz w:val="52"/>
          <w:szCs w:val="52"/>
        </w:rPr>
        <w:t xml:space="preserve">who </w:t>
      </w:r>
      <w:r w:rsidR="00265954">
        <w:rPr>
          <w:rFonts w:asciiTheme="majorHAnsi" w:hAnsiTheme="majorHAnsi"/>
          <w:color w:val="003366"/>
          <w:sz w:val="52"/>
          <w:szCs w:val="52"/>
        </w:rPr>
        <w:t>expect</w:t>
      </w:r>
      <w:r w:rsidR="0087687F">
        <w:rPr>
          <w:rFonts w:asciiTheme="majorHAnsi" w:hAnsiTheme="majorHAnsi"/>
          <w:color w:val="003366"/>
          <w:sz w:val="52"/>
          <w:szCs w:val="52"/>
        </w:rPr>
        <w:t>ed</w:t>
      </w:r>
      <w:r w:rsidR="00265954">
        <w:rPr>
          <w:rFonts w:asciiTheme="majorHAnsi" w:hAnsiTheme="majorHAnsi"/>
          <w:color w:val="003366"/>
          <w:sz w:val="52"/>
          <w:szCs w:val="52"/>
        </w:rPr>
        <w:t xml:space="preserve"> no change</w:t>
      </w:r>
      <w:r w:rsidR="00265954" w:rsidRPr="00265954">
        <w:rPr>
          <w:rFonts w:asciiTheme="majorHAnsi" w:hAnsiTheme="majorHAnsi"/>
          <w:color w:val="003366"/>
          <w:sz w:val="52"/>
          <w:szCs w:val="52"/>
        </w:rPr>
        <w:t xml:space="preserve">. </w:t>
      </w:r>
    </w:p>
    <w:p w:rsidR="00265954" w:rsidRDefault="00265954" w:rsidP="00265954">
      <w:pPr>
        <w:pStyle w:val="ListParagraph"/>
        <w:spacing w:after="200" w:line="276" w:lineRule="auto"/>
        <w:rPr>
          <w:rFonts w:asciiTheme="majorHAnsi" w:hAnsiTheme="majorHAnsi"/>
          <w:color w:val="003366"/>
          <w:sz w:val="52"/>
          <w:szCs w:val="52"/>
        </w:rPr>
      </w:pPr>
      <w:r w:rsidRPr="00265954">
        <w:rPr>
          <w:rFonts w:asciiTheme="majorHAnsi" w:hAnsiTheme="majorHAnsi"/>
          <w:color w:val="003366"/>
          <w:sz w:val="52"/>
          <w:szCs w:val="52"/>
        </w:rPr>
        <w:t xml:space="preserve">All share prices including BHP are likely to fall. </w:t>
      </w:r>
    </w:p>
    <w:p w:rsidR="004036E4" w:rsidRPr="00265954" w:rsidRDefault="00265954" w:rsidP="00265954">
      <w:pPr>
        <w:pStyle w:val="ListParagraph"/>
        <w:spacing w:after="200" w:line="276" w:lineRule="auto"/>
        <w:rPr>
          <w:rFonts w:asciiTheme="majorHAnsi" w:hAnsiTheme="majorHAnsi"/>
          <w:color w:val="003366"/>
          <w:sz w:val="52"/>
          <w:szCs w:val="52"/>
        </w:rPr>
      </w:pPr>
      <w:r w:rsidRPr="00265954">
        <w:rPr>
          <w:rFonts w:asciiTheme="majorHAnsi" w:hAnsiTheme="majorHAnsi"/>
          <w:color w:val="003366"/>
          <w:sz w:val="52"/>
          <w:szCs w:val="52"/>
        </w:rPr>
        <w:t xml:space="preserve">If you’re not quick enough to cancel your limit buy order, </w:t>
      </w:r>
      <w:r w:rsidR="004036E4" w:rsidRPr="00265954">
        <w:rPr>
          <w:rFonts w:asciiTheme="majorHAnsi" w:hAnsiTheme="majorHAnsi"/>
          <w:color w:val="003366"/>
          <w:sz w:val="52"/>
          <w:szCs w:val="52"/>
        </w:rPr>
        <w:t xml:space="preserve">a </w:t>
      </w:r>
      <w:r w:rsidRPr="00265954">
        <w:rPr>
          <w:rFonts w:asciiTheme="majorHAnsi" w:hAnsiTheme="majorHAnsi"/>
          <w:color w:val="003366"/>
          <w:sz w:val="52"/>
          <w:szCs w:val="52"/>
        </w:rPr>
        <w:t xml:space="preserve">quick opportunistic rival </w:t>
      </w:r>
      <w:r w:rsidR="004036E4" w:rsidRPr="00265954">
        <w:rPr>
          <w:rFonts w:asciiTheme="majorHAnsi" w:hAnsiTheme="majorHAnsi"/>
          <w:color w:val="003366"/>
          <w:sz w:val="52"/>
          <w:szCs w:val="52"/>
        </w:rPr>
        <w:t xml:space="preserve">trader </w:t>
      </w:r>
      <w:r w:rsidRPr="00265954">
        <w:rPr>
          <w:rFonts w:asciiTheme="majorHAnsi" w:hAnsiTheme="majorHAnsi"/>
          <w:color w:val="003366"/>
          <w:sz w:val="52"/>
          <w:szCs w:val="52"/>
        </w:rPr>
        <w:t xml:space="preserve">will sell against your $30.97 limit buy order, then buy the stock later at a lower price of say $29 once the bad news is reflected in stock prices, making $1.97 (=30.97-29) </w:t>
      </w:r>
      <w:r>
        <w:rPr>
          <w:rFonts w:asciiTheme="majorHAnsi" w:hAnsiTheme="majorHAnsi"/>
          <w:color w:val="003366"/>
          <w:sz w:val="52"/>
          <w:szCs w:val="52"/>
        </w:rPr>
        <w:t xml:space="preserve">per stock </w:t>
      </w:r>
      <w:r w:rsidRPr="00265954">
        <w:rPr>
          <w:rFonts w:asciiTheme="majorHAnsi" w:hAnsiTheme="majorHAnsi"/>
          <w:color w:val="003366"/>
          <w:sz w:val="52"/>
          <w:szCs w:val="52"/>
        </w:rPr>
        <w:t>at your expense.</w:t>
      </w:r>
    </w:p>
    <w:p w:rsidR="004F661E" w:rsidRDefault="004F661E" w:rsidP="00A801B2">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Market Orders</w:t>
      </w:r>
    </w:p>
    <w:p w:rsidR="00C0297A" w:rsidRDefault="004F661E" w:rsidP="00A801B2">
      <w:pPr>
        <w:spacing w:after="200" w:line="276" w:lineRule="auto"/>
        <w:rPr>
          <w:rFonts w:asciiTheme="majorHAnsi" w:hAnsiTheme="majorHAnsi"/>
          <w:color w:val="003366"/>
          <w:sz w:val="52"/>
          <w:szCs w:val="52"/>
        </w:rPr>
      </w:pPr>
      <w:r>
        <w:rPr>
          <w:rFonts w:asciiTheme="majorHAnsi" w:hAnsiTheme="majorHAnsi"/>
          <w:color w:val="003366"/>
          <w:sz w:val="52"/>
          <w:szCs w:val="52"/>
        </w:rPr>
        <w:t>M</w:t>
      </w:r>
      <w:r w:rsidR="003C3022">
        <w:rPr>
          <w:rFonts w:asciiTheme="majorHAnsi" w:hAnsiTheme="majorHAnsi"/>
          <w:color w:val="003366"/>
          <w:sz w:val="52"/>
          <w:szCs w:val="52"/>
        </w:rPr>
        <w:t xml:space="preserve">arket </w:t>
      </w:r>
      <w:r w:rsidR="00C0297A">
        <w:rPr>
          <w:rFonts w:asciiTheme="majorHAnsi" w:hAnsiTheme="majorHAnsi"/>
          <w:color w:val="003366"/>
          <w:sz w:val="52"/>
          <w:szCs w:val="52"/>
        </w:rPr>
        <w:t xml:space="preserve">buy (or sell) </w:t>
      </w:r>
      <w:r w:rsidR="003C3022">
        <w:rPr>
          <w:rFonts w:asciiTheme="majorHAnsi" w:hAnsiTheme="majorHAnsi"/>
          <w:color w:val="003366"/>
          <w:sz w:val="52"/>
          <w:szCs w:val="52"/>
        </w:rPr>
        <w:t>orders are executed straight away</w:t>
      </w:r>
      <w:r w:rsidR="00C0297A">
        <w:rPr>
          <w:rFonts w:asciiTheme="majorHAnsi" w:hAnsiTheme="majorHAnsi"/>
          <w:color w:val="003366"/>
          <w:sz w:val="52"/>
          <w:szCs w:val="52"/>
        </w:rPr>
        <w:t xml:space="preserve"> against limit sell (or buy) orders</w:t>
      </w:r>
      <w:r w:rsidR="00197217">
        <w:rPr>
          <w:rFonts w:asciiTheme="majorHAnsi" w:hAnsiTheme="majorHAnsi"/>
          <w:color w:val="003366"/>
          <w:sz w:val="52"/>
          <w:szCs w:val="52"/>
        </w:rPr>
        <w:t xml:space="preserve">. </w:t>
      </w:r>
    </w:p>
    <w:p w:rsidR="00857877" w:rsidRPr="004F661E" w:rsidRDefault="00C0297A" w:rsidP="00A801B2">
      <w:pPr>
        <w:spacing w:after="200" w:line="276" w:lineRule="auto"/>
        <w:rPr>
          <w:rFonts w:asciiTheme="majorHAnsi" w:hAnsiTheme="majorHAnsi"/>
          <w:b/>
          <w:i/>
          <w:color w:val="800000"/>
          <w:sz w:val="72"/>
          <w:szCs w:val="72"/>
        </w:rPr>
      </w:pPr>
      <w:r>
        <w:rPr>
          <w:rFonts w:asciiTheme="majorHAnsi" w:hAnsiTheme="majorHAnsi"/>
          <w:color w:val="003366"/>
          <w:sz w:val="52"/>
          <w:szCs w:val="52"/>
        </w:rPr>
        <w:t>Trader</w:t>
      </w:r>
      <w:r w:rsidR="001B106C">
        <w:rPr>
          <w:rFonts w:asciiTheme="majorHAnsi" w:hAnsiTheme="majorHAnsi"/>
          <w:color w:val="003366"/>
          <w:sz w:val="52"/>
          <w:szCs w:val="52"/>
        </w:rPr>
        <w:t>s</w:t>
      </w:r>
      <w:r>
        <w:rPr>
          <w:rFonts w:asciiTheme="majorHAnsi" w:hAnsiTheme="majorHAnsi"/>
          <w:color w:val="003366"/>
          <w:sz w:val="52"/>
          <w:szCs w:val="52"/>
        </w:rPr>
        <w:t xml:space="preserve"> using market orders </w:t>
      </w:r>
      <w:r w:rsidR="003C3022">
        <w:rPr>
          <w:rFonts w:asciiTheme="majorHAnsi" w:hAnsiTheme="majorHAnsi"/>
          <w:color w:val="003366"/>
          <w:sz w:val="52"/>
          <w:szCs w:val="52"/>
        </w:rPr>
        <w:t>tend to buy high and sell low. The</w:t>
      </w:r>
      <w:r w:rsidR="00F51895">
        <w:rPr>
          <w:rFonts w:asciiTheme="majorHAnsi" w:hAnsiTheme="majorHAnsi"/>
          <w:color w:val="003366"/>
          <w:sz w:val="52"/>
          <w:szCs w:val="52"/>
        </w:rPr>
        <w:t>y</w:t>
      </w:r>
      <w:r w:rsidR="003C3022">
        <w:rPr>
          <w:rFonts w:asciiTheme="majorHAnsi" w:hAnsiTheme="majorHAnsi"/>
          <w:color w:val="003366"/>
          <w:sz w:val="52"/>
          <w:szCs w:val="52"/>
        </w:rPr>
        <w:t xml:space="preserve"> lose from the bid-ask spread</w:t>
      </w:r>
      <w:r w:rsidR="004A4107">
        <w:rPr>
          <w:rFonts w:asciiTheme="majorHAnsi" w:hAnsiTheme="majorHAnsi"/>
          <w:color w:val="003366"/>
          <w:sz w:val="52"/>
          <w:szCs w:val="52"/>
        </w:rPr>
        <w:t>.</w:t>
      </w:r>
      <w:r w:rsidR="006A5F73">
        <w:rPr>
          <w:rFonts w:asciiTheme="majorHAnsi" w:hAnsiTheme="majorHAnsi"/>
          <w:color w:val="003366"/>
          <w:sz w:val="52"/>
          <w:szCs w:val="52"/>
        </w:rPr>
        <w:t xml:space="preserve"> </w:t>
      </w:r>
      <w:r w:rsidR="004A4107">
        <w:rPr>
          <w:rFonts w:asciiTheme="majorHAnsi" w:hAnsiTheme="majorHAnsi"/>
          <w:color w:val="003366"/>
          <w:sz w:val="52"/>
          <w:szCs w:val="52"/>
        </w:rPr>
        <w:t xml:space="preserve">However, </w:t>
      </w:r>
      <w:r w:rsidR="006A5F73">
        <w:rPr>
          <w:rFonts w:asciiTheme="majorHAnsi" w:hAnsiTheme="majorHAnsi"/>
          <w:color w:val="003366"/>
          <w:sz w:val="52"/>
          <w:szCs w:val="52"/>
        </w:rPr>
        <w:t>unlike limit order traders, market order traders don’t have to wait for their order to be executed</w:t>
      </w:r>
      <w:r w:rsidR="003C3022">
        <w:rPr>
          <w:rFonts w:asciiTheme="majorHAnsi" w:hAnsiTheme="majorHAnsi"/>
          <w:color w:val="003366"/>
          <w:sz w:val="52"/>
          <w:szCs w:val="52"/>
        </w:rPr>
        <w:t>.</w:t>
      </w:r>
      <w:r w:rsidR="00857877">
        <w:rPr>
          <w:rFonts w:asciiTheme="majorHAnsi" w:hAnsiTheme="majorHAnsi"/>
          <w:color w:val="003366"/>
          <w:sz w:val="52"/>
          <w:szCs w:val="52"/>
        </w:rPr>
        <w:t xml:space="preserve"> </w:t>
      </w:r>
    </w:p>
    <w:p w:rsidR="004A435F" w:rsidRDefault="00857877" w:rsidP="00A801B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A market buy order will transact with a limit sell order. </w:t>
      </w:r>
    </w:p>
    <w:p w:rsidR="00857877" w:rsidRDefault="00857877" w:rsidP="00A801B2">
      <w:pPr>
        <w:spacing w:after="200" w:line="276" w:lineRule="auto"/>
        <w:rPr>
          <w:rFonts w:asciiTheme="majorHAnsi" w:hAnsiTheme="majorHAnsi"/>
          <w:color w:val="003366"/>
          <w:sz w:val="52"/>
          <w:szCs w:val="52"/>
        </w:rPr>
      </w:pPr>
      <w:r>
        <w:rPr>
          <w:rFonts w:asciiTheme="majorHAnsi" w:hAnsiTheme="majorHAnsi"/>
          <w:color w:val="003366"/>
          <w:sz w:val="52"/>
          <w:szCs w:val="52"/>
        </w:rPr>
        <w:t>A market sell order will transact with a limit buy order.</w:t>
      </w:r>
    </w:p>
    <w:p w:rsidR="003C3022" w:rsidRDefault="00857877" w:rsidP="00A801B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Market orders are not shown on the limit order book because executed market orders cancel out limit orders sitting on the limit order book. </w:t>
      </w:r>
    </w:p>
    <w:p w:rsidR="00A801B2" w:rsidRDefault="00A801B2" w:rsidP="00A801B2">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The bid and ask are always quoted from the point of view of the limit order trader. </w:t>
      </w:r>
    </w:p>
    <w:p w:rsidR="00197217" w:rsidRDefault="00197217" w:rsidP="00A801B2">
      <w:pPr>
        <w:spacing w:after="200" w:line="276" w:lineRule="auto"/>
        <w:rPr>
          <w:rFonts w:asciiTheme="majorHAnsi" w:hAnsiTheme="majorHAnsi"/>
          <w:color w:val="003366"/>
          <w:sz w:val="52"/>
          <w:szCs w:val="52"/>
        </w:rPr>
      </w:pPr>
      <w:r>
        <w:rPr>
          <w:rFonts w:asciiTheme="majorHAnsi" w:hAnsiTheme="majorHAnsi"/>
          <w:color w:val="003366"/>
          <w:sz w:val="52"/>
          <w:szCs w:val="52"/>
        </w:rPr>
        <w:t>Market orders can only be executed while the market is open, which for the ASX is approximately 10am to 4pm Sydney time</w:t>
      </w:r>
      <w:r w:rsidR="00BB4EC2">
        <w:rPr>
          <w:rFonts w:asciiTheme="majorHAnsi" w:hAnsiTheme="majorHAnsi"/>
          <w:color w:val="003366"/>
          <w:sz w:val="52"/>
          <w:szCs w:val="52"/>
        </w:rPr>
        <w:t xml:space="preserve"> on weekdays</w:t>
      </w:r>
      <w:r>
        <w:rPr>
          <w:rFonts w:asciiTheme="majorHAnsi" w:hAnsiTheme="majorHAnsi"/>
          <w:color w:val="003366"/>
          <w:sz w:val="52"/>
          <w:szCs w:val="52"/>
        </w:rPr>
        <w:t xml:space="preserve">. </w:t>
      </w:r>
    </w:p>
    <w:p w:rsidR="00197217" w:rsidRDefault="00197217" w:rsidP="00A801B2">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On the </w:t>
      </w:r>
      <w:r w:rsidR="00931551">
        <w:rPr>
          <w:rFonts w:asciiTheme="majorHAnsi" w:hAnsiTheme="majorHAnsi"/>
          <w:color w:val="003366"/>
          <w:sz w:val="52"/>
          <w:szCs w:val="52"/>
        </w:rPr>
        <w:t xml:space="preserve">very </w:t>
      </w:r>
      <w:r>
        <w:rPr>
          <w:rFonts w:asciiTheme="majorHAnsi" w:hAnsiTheme="majorHAnsi"/>
          <w:color w:val="003366"/>
          <w:sz w:val="52"/>
          <w:szCs w:val="52"/>
        </w:rPr>
        <w:t xml:space="preserve">odd occasion that a stock’s limit order book is empty, so no limit orders exist </w:t>
      </w:r>
      <w:r w:rsidR="00931551">
        <w:rPr>
          <w:rFonts w:asciiTheme="majorHAnsi" w:hAnsiTheme="majorHAnsi"/>
          <w:color w:val="003366"/>
          <w:sz w:val="52"/>
          <w:szCs w:val="52"/>
        </w:rPr>
        <w:t xml:space="preserve">on the buy or sell side </w:t>
      </w:r>
      <w:r>
        <w:rPr>
          <w:rFonts w:asciiTheme="majorHAnsi" w:hAnsiTheme="majorHAnsi"/>
          <w:color w:val="003366"/>
          <w:sz w:val="52"/>
          <w:szCs w:val="52"/>
        </w:rPr>
        <w:t>to offer liquidity to market order traders, market order</w:t>
      </w:r>
      <w:r w:rsidR="00BB4EC2">
        <w:rPr>
          <w:rFonts w:asciiTheme="majorHAnsi" w:hAnsiTheme="majorHAnsi"/>
          <w:color w:val="003366"/>
          <w:sz w:val="52"/>
          <w:szCs w:val="52"/>
        </w:rPr>
        <w:t>s</w:t>
      </w:r>
      <w:r>
        <w:rPr>
          <w:rFonts w:asciiTheme="majorHAnsi" w:hAnsiTheme="majorHAnsi"/>
          <w:color w:val="003366"/>
          <w:sz w:val="52"/>
          <w:szCs w:val="52"/>
        </w:rPr>
        <w:t xml:space="preserve"> will not be executed and will have to wait.</w:t>
      </w:r>
    </w:p>
    <w:p w:rsidR="00857877" w:rsidRDefault="00857877">
      <w:pPr>
        <w:spacing w:after="200" w:line="276" w:lineRule="auto"/>
        <w:rPr>
          <w:rFonts w:asciiTheme="majorHAnsi" w:hAnsiTheme="majorHAnsi"/>
          <w:color w:val="003366"/>
          <w:sz w:val="52"/>
          <w:szCs w:val="52"/>
        </w:rPr>
      </w:pPr>
      <w:r>
        <w:rPr>
          <w:rFonts w:asciiTheme="majorHAnsi" w:hAnsiTheme="majorHAnsi"/>
          <w:color w:val="003366"/>
          <w:sz w:val="52"/>
          <w:szCs w:val="52"/>
        </w:rPr>
        <w:br w:type="page"/>
      </w:r>
    </w:p>
    <w:p w:rsidR="00991A98" w:rsidRDefault="00991A98" w:rsidP="00991A98">
      <w:pPr>
        <w:spacing w:after="200" w:line="276" w:lineRule="auto"/>
        <w:rPr>
          <w:rFonts w:asciiTheme="majorHAnsi" w:hAnsiTheme="majorHAnsi"/>
          <w:color w:val="003366"/>
          <w:sz w:val="52"/>
          <w:szCs w:val="52"/>
        </w:rPr>
      </w:pPr>
      <w:r>
        <w:rPr>
          <w:rFonts w:asciiTheme="majorHAnsi" w:hAnsiTheme="majorHAnsi"/>
          <w:b/>
          <w:i/>
          <w:color w:val="800000"/>
          <w:sz w:val="72"/>
          <w:szCs w:val="72"/>
        </w:rPr>
        <w:lastRenderedPageBreak/>
        <w:t>Market and Limit Order Inputs</w:t>
      </w:r>
    </w:p>
    <w:p w:rsidR="0008353E" w:rsidRDefault="0008353E" w:rsidP="0008353E">
      <w:pPr>
        <w:spacing w:after="200" w:line="276" w:lineRule="auto"/>
        <w:rPr>
          <w:rFonts w:asciiTheme="majorHAnsi" w:hAnsiTheme="majorHAnsi"/>
          <w:color w:val="003366"/>
          <w:sz w:val="52"/>
          <w:szCs w:val="52"/>
        </w:rPr>
      </w:pPr>
      <w:r w:rsidRPr="006A54D7">
        <w:rPr>
          <w:rFonts w:asciiTheme="majorHAnsi" w:hAnsiTheme="majorHAnsi"/>
          <w:b/>
          <w:color w:val="003366"/>
          <w:sz w:val="52"/>
          <w:szCs w:val="52"/>
        </w:rPr>
        <w:t>Market</w:t>
      </w:r>
      <w:r>
        <w:rPr>
          <w:rFonts w:asciiTheme="majorHAnsi" w:hAnsiTheme="majorHAnsi"/>
          <w:color w:val="003366"/>
          <w:sz w:val="52"/>
          <w:szCs w:val="52"/>
        </w:rPr>
        <w:t xml:space="preserve"> orders specify:</w:t>
      </w:r>
    </w:p>
    <w:p w:rsidR="0008353E" w:rsidRPr="0008353E" w:rsidRDefault="00931551" w:rsidP="00AC636E">
      <w:pPr>
        <w:pStyle w:val="ListParagraph"/>
        <w:numPr>
          <w:ilvl w:val="0"/>
          <w:numId w:val="2"/>
        </w:numPr>
        <w:spacing w:after="200" w:line="276" w:lineRule="auto"/>
        <w:rPr>
          <w:rFonts w:asciiTheme="majorHAnsi" w:hAnsiTheme="majorHAnsi"/>
          <w:color w:val="003366"/>
          <w:sz w:val="52"/>
          <w:szCs w:val="52"/>
        </w:rPr>
      </w:pPr>
      <w:r>
        <w:rPr>
          <w:rFonts w:asciiTheme="majorHAnsi" w:hAnsiTheme="majorHAnsi"/>
          <w:color w:val="003366"/>
          <w:sz w:val="52"/>
          <w:szCs w:val="52"/>
        </w:rPr>
        <w:t>Buy or sell order type;</w:t>
      </w:r>
    </w:p>
    <w:p w:rsidR="00931551" w:rsidRDefault="0008353E" w:rsidP="00AC636E">
      <w:pPr>
        <w:pStyle w:val="ListParagraph"/>
        <w:numPr>
          <w:ilvl w:val="0"/>
          <w:numId w:val="2"/>
        </w:numPr>
        <w:spacing w:after="200" w:line="276" w:lineRule="auto"/>
        <w:rPr>
          <w:rFonts w:asciiTheme="majorHAnsi" w:hAnsiTheme="majorHAnsi"/>
          <w:color w:val="003366"/>
          <w:sz w:val="52"/>
          <w:szCs w:val="52"/>
        </w:rPr>
      </w:pPr>
      <w:r w:rsidRPr="0008353E">
        <w:rPr>
          <w:rFonts w:asciiTheme="majorHAnsi" w:hAnsiTheme="majorHAnsi"/>
          <w:color w:val="003366"/>
          <w:sz w:val="52"/>
          <w:szCs w:val="52"/>
        </w:rPr>
        <w:t>The security's ticker code.</w:t>
      </w:r>
    </w:p>
    <w:p w:rsidR="00931551" w:rsidRPr="0008353E" w:rsidRDefault="0008353E" w:rsidP="00931551">
      <w:pPr>
        <w:spacing w:after="200" w:line="276" w:lineRule="auto"/>
        <w:rPr>
          <w:rFonts w:asciiTheme="majorHAnsi" w:hAnsiTheme="majorHAnsi"/>
          <w:color w:val="003366"/>
          <w:sz w:val="52"/>
          <w:szCs w:val="52"/>
        </w:rPr>
      </w:pPr>
      <w:r w:rsidRPr="006A54D7">
        <w:rPr>
          <w:rFonts w:asciiTheme="majorHAnsi" w:hAnsiTheme="majorHAnsi"/>
          <w:b/>
          <w:color w:val="003366"/>
          <w:sz w:val="52"/>
          <w:szCs w:val="52"/>
        </w:rPr>
        <w:t>L</w:t>
      </w:r>
      <w:r w:rsidR="00931551" w:rsidRPr="006A54D7">
        <w:rPr>
          <w:rFonts w:asciiTheme="majorHAnsi" w:hAnsiTheme="majorHAnsi"/>
          <w:b/>
          <w:color w:val="003366"/>
          <w:sz w:val="52"/>
          <w:szCs w:val="52"/>
        </w:rPr>
        <w:t>imit</w:t>
      </w:r>
      <w:r w:rsidR="00931551">
        <w:rPr>
          <w:rFonts w:asciiTheme="majorHAnsi" w:hAnsiTheme="majorHAnsi"/>
          <w:color w:val="003366"/>
          <w:sz w:val="52"/>
          <w:szCs w:val="52"/>
        </w:rPr>
        <w:t xml:space="preserve"> orders specify:</w:t>
      </w:r>
    </w:p>
    <w:p w:rsidR="00991A98" w:rsidRDefault="00991A98" w:rsidP="00AC636E">
      <w:pPr>
        <w:pStyle w:val="ListParagraph"/>
        <w:numPr>
          <w:ilvl w:val="0"/>
          <w:numId w:val="2"/>
        </w:numPr>
        <w:spacing w:after="200" w:line="276" w:lineRule="auto"/>
        <w:rPr>
          <w:rFonts w:asciiTheme="majorHAnsi" w:hAnsiTheme="majorHAnsi"/>
          <w:color w:val="003366"/>
          <w:sz w:val="52"/>
          <w:szCs w:val="52"/>
        </w:rPr>
      </w:pPr>
      <w:r>
        <w:rPr>
          <w:rFonts w:asciiTheme="majorHAnsi" w:hAnsiTheme="majorHAnsi"/>
          <w:color w:val="003366"/>
          <w:sz w:val="52"/>
          <w:szCs w:val="52"/>
        </w:rPr>
        <w:t>Buy or sell order type;</w:t>
      </w:r>
    </w:p>
    <w:p w:rsidR="00931551" w:rsidRDefault="00931551" w:rsidP="00AC636E">
      <w:pPr>
        <w:pStyle w:val="ListParagraph"/>
        <w:numPr>
          <w:ilvl w:val="0"/>
          <w:numId w:val="2"/>
        </w:numPr>
        <w:spacing w:after="200" w:line="276" w:lineRule="auto"/>
        <w:rPr>
          <w:rFonts w:asciiTheme="majorHAnsi" w:hAnsiTheme="majorHAnsi"/>
          <w:color w:val="003366"/>
          <w:sz w:val="52"/>
          <w:szCs w:val="52"/>
        </w:rPr>
      </w:pPr>
      <w:r>
        <w:rPr>
          <w:rFonts w:asciiTheme="majorHAnsi" w:hAnsiTheme="majorHAnsi"/>
          <w:color w:val="003366"/>
          <w:sz w:val="52"/>
          <w:szCs w:val="52"/>
        </w:rPr>
        <w:t>The security's ticker code;</w:t>
      </w:r>
    </w:p>
    <w:p w:rsidR="00931551" w:rsidRDefault="00931551" w:rsidP="00AC636E">
      <w:pPr>
        <w:pStyle w:val="ListParagraph"/>
        <w:numPr>
          <w:ilvl w:val="0"/>
          <w:numId w:val="2"/>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Price </w:t>
      </w:r>
      <w:r w:rsidRPr="00931551">
        <w:rPr>
          <w:rFonts w:asciiTheme="majorHAnsi" w:hAnsiTheme="majorHAnsi"/>
          <w:color w:val="003366"/>
          <w:sz w:val="52"/>
          <w:szCs w:val="52"/>
        </w:rPr>
        <w:t>per security</w:t>
      </w:r>
      <w:r w:rsidR="006A54D7">
        <w:rPr>
          <w:rFonts w:asciiTheme="majorHAnsi" w:hAnsiTheme="majorHAnsi"/>
          <w:color w:val="003366"/>
          <w:sz w:val="52"/>
          <w:szCs w:val="52"/>
        </w:rPr>
        <w:t>, which f</w:t>
      </w:r>
      <w:r>
        <w:rPr>
          <w:rFonts w:asciiTheme="majorHAnsi" w:hAnsiTheme="majorHAnsi"/>
          <w:color w:val="003366"/>
          <w:sz w:val="52"/>
          <w:szCs w:val="52"/>
        </w:rPr>
        <w:t>or a</w:t>
      </w:r>
      <w:r w:rsidR="00991A98">
        <w:rPr>
          <w:rFonts w:asciiTheme="majorHAnsi" w:hAnsiTheme="majorHAnsi"/>
          <w:color w:val="003366"/>
          <w:sz w:val="52"/>
          <w:szCs w:val="52"/>
        </w:rPr>
        <w:t>n order to</w:t>
      </w:r>
      <w:r>
        <w:rPr>
          <w:rFonts w:asciiTheme="majorHAnsi" w:hAnsiTheme="majorHAnsi"/>
          <w:color w:val="003366"/>
          <w:sz w:val="52"/>
          <w:szCs w:val="52"/>
        </w:rPr>
        <w:t>:</w:t>
      </w:r>
    </w:p>
    <w:p w:rsidR="00931551" w:rsidRDefault="00931551" w:rsidP="00AC636E">
      <w:pPr>
        <w:pStyle w:val="ListParagraph"/>
        <w:numPr>
          <w:ilvl w:val="1"/>
          <w:numId w:val="2"/>
        </w:num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Buy </w:t>
      </w:r>
      <w:r w:rsidR="00991A98">
        <w:rPr>
          <w:rFonts w:asciiTheme="majorHAnsi" w:hAnsiTheme="majorHAnsi"/>
          <w:color w:val="003366"/>
          <w:sz w:val="52"/>
          <w:szCs w:val="52"/>
        </w:rPr>
        <w:t>is</w:t>
      </w:r>
      <w:r>
        <w:rPr>
          <w:rFonts w:asciiTheme="majorHAnsi" w:hAnsiTheme="majorHAnsi"/>
          <w:color w:val="003366"/>
          <w:sz w:val="52"/>
          <w:szCs w:val="52"/>
        </w:rPr>
        <w:t xml:space="preserve"> the highest price you’re prepared to pay; </w:t>
      </w:r>
    </w:p>
    <w:p w:rsidR="00931551" w:rsidRDefault="00931551" w:rsidP="00AC636E">
      <w:pPr>
        <w:pStyle w:val="ListParagraph"/>
        <w:numPr>
          <w:ilvl w:val="1"/>
          <w:numId w:val="2"/>
        </w:numPr>
        <w:spacing w:after="200" w:line="276" w:lineRule="auto"/>
        <w:rPr>
          <w:rFonts w:asciiTheme="majorHAnsi" w:hAnsiTheme="majorHAnsi"/>
          <w:color w:val="003366"/>
          <w:sz w:val="52"/>
          <w:szCs w:val="52"/>
        </w:rPr>
      </w:pPr>
      <w:r>
        <w:rPr>
          <w:rFonts w:asciiTheme="majorHAnsi" w:hAnsiTheme="majorHAnsi"/>
          <w:color w:val="003366"/>
          <w:sz w:val="52"/>
          <w:szCs w:val="52"/>
        </w:rPr>
        <w:t>S</w:t>
      </w:r>
      <w:r w:rsidR="00991A98">
        <w:rPr>
          <w:rFonts w:asciiTheme="majorHAnsi" w:hAnsiTheme="majorHAnsi"/>
          <w:color w:val="003366"/>
          <w:sz w:val="52"/>
          <w:szCs w:val="52"/>
        </w:rPr>
        <w:t>ell is</w:t>
      </w:r>
      <w:r>
        <w:rPr>
          <w:rFonts w:asciiTheme="majorHAnsi" w:hAnsiTheme="majorHAnsi"/>
          <w:color w:val="003366"/>
          <w:sz w:val="52"/>
          <w:szCs w:val="52"/>
        </w:rPr>
        <w:t xml:space="preserve"> the lowest price you’ll accept to sell the stock. </w:t>
      </w:r>
    </w:p>
    <w:p w:rsidR="004F661E" w:rsidRPr="00931551" w:rsidRDefault="00931551" w:rsidP="00AC636E">
      <w:pPr>
        <w:pStyle w:val="ListParagraph"/>
        <w:numPr>
          <w:ilvl w:val="0"/>
          <w:numId w:val="2"/>
        </w:numPr>
        <w:spacing w:after="200" w:line="276" w:lineRule="auto"/>
        <w:rPr>
          <w:rFonts w:asciiTheme="majorHAnsi" w:hAnsiTheme="majorHAnsi"/>
          <w:color w:val="003366"/>
          <w:sz w:val="52"/>
          <w:szCs w:val="52"/>
        </w:rPr>
      </w:pPr>
      <w:r>
        <w:rPr>
          <w:rFonts w:asciiTheme="majorHAnsi" w:hAnsiTheme="majorHAnsi"/>
          <w:color w:val="003366"/>
          <w:sz w:val="52"/>
          <w:szCs w:val="52"/>
        </w:rPr>
        <w:t>H</w:t>
      </w:r>
      <w:r w:rsidR="0008353E" w:rsidRPr="00931551">
        <w:rPr>
          <w:rFonts w:asciiTheme="majorHAnsi" w:hAnsiTheme="majorHAnsi"/>
          <w:color w:val="003366"/>
          <w:sz w:val="52"/>
          <w:szCs w:val="52"/>
        </w:rPr>
        <w:t>ow long the order should last for or is 'good for'</w:t>
      </w:r>
      <w:r>
        <w:rPr>
          <w:rFonts w:asciiTheme="majorHAnsi" w:hAnsiTheme="majorHAnsi"/>
          <w:color w:val="003366"/>
          <w:sz w:val="52"/>
          <w:szCs w:val="52"/>
        </w:rPr>
        <w:t>, usually ‘good for the day’ or ‘until cancelled’</w:t>
      </w:r>
      <w:r w:rsidR="0008353E" w:rsidRPr="00931551">
        <w:rPr>
          <w:rFonts w:asciiTheme="majorHAnsi" w:hAnsiTheme="majorHAnsi"/>
          <w:color w:val="003366"/>
          <w:sz w:val="52"/>
          <w:szCs w:val="52"/>
        </w:rPr>
        <w:t>.</w:t>
      </w:r>
    </w:p>
    <w:p w:rsidR="00931551" w:rsidRPr="00991A98" w:rsidRDefault="00217E19">
      <w:pPr>
        <w:spacing w:after="200" w:line="276" w:lineRule="auto"/>
        <w:rPr>
          <w:rFonts w:asciiTheme="majorHAnsi" w:hAnsiTheme="majorHAnsi"/>
          <w:color w:val="003366"/>
          <w:sz w:val="40"/>
          <w:szCs w:val="40"/>
        </w:rPr>
      </w:pPr>
      <w:r>
        <w:rPr>
          <w:rFonts w:asciiTheme="majorHAnsi" w:hAnsiTheme="majorHAnsi"/>
          <w:b/>
          <w:i/>
          <w:color w:val="800000"/>
          <w:sz w:val="72"/>
          <w:szCs w:val="72"/>
        </w:rPr>
        <w:lastRenderedPageBreak/>
        <w:t xml:space="preserve">Summary Comparison by Broker </w:t>
      </w:r>
      <w:hyperlink r:id="rId10" w:history="1">
        <w:proofErr w:type="spellStart"/>
        <w:r w:rsidRPr="00217E19">
          <w:rPr>
            <w:rStyle w:val="Hyperlink"/>
            <w:rFonts w:asciiTheme="majorHAnsi" w:hAnsiTheme="majorHAnsi"/>
            <w:b/>
            <w:i/>
            <w:sz w:val="72"/>
            <w:szCs w:val="72"/>
          </w:rPr>
          <w:t>CommSec</w:t>
        </w:r>
        <w:proofErr w:type="spellEnd"/>
      </w:hyperlink>
    </w:p>
    <w:tbl>
      <w:tblPr>
        <w:tblW w:w="14545" w:type="dxa"/>
        <w:tblCellSpacing w:w="15" w:type="dxa"/>
        <w:tblCellMar>
          <w:top w:w="15" w:type="dxa"/>
          <w:left w:w="15" w:type="dxa"/>
          <w:bottom w:w="15" w:type="dxa"/>
          <w:right w:w="15" w:type="dxa"/>
        </w:tblCellMar>
        <w:tblLook w:val="04A0" w:firstRow="1" w:lastRow="0" w:firstColumn="1" w:lastColumn="0" w:noHBand="0" w:noVBand="1"/>
      </w:tblPr>
      <w:tblGrid>
        <w:gridCol w:w="2028"/>
        <w:gridCol w:w="5955"/>
        <w:gridCol w:w="6562"/>
      </w:tblGrid>
      <w:tr w:rsidR="00217E19" w:rsidRPr="00991A98" w:rsidTr="0087687F">
        <w:trPr>
          <w:trHeight w:val="186"/>
          <w:tblHeader/>
          <w:tblCellSpacing w:w="15" w:type="dxa"/>
        </w:trPr>
        <w:tc>
          <w:tcPr>
            <w:tcW w:w="0" w:type="auto"/>
            <w:tcBorders>
              <w:top w:val="single" w:sz="4" w:space="0" w:color="auto"/>
              <w:bottom w:val="single" w:sz="4" w:space="0" w:color="auto"/>
            </w:tcBorders>
            <w:hideMark/>
          </w:tcPr>
          <w:p w:rsidR="00991A98" w:rsidRPr="00991A98" w:rsidRDefault="00991A98" w:rsidP="00991A98">
            <w:pPr>
              <w:rPr>
                <w:rFonts w:asciiTheme="majorHAnsi" w:hAnsiTheme="majorHAnsi"/>
                <w:color w:val="003366"/>
                <w:sz w:val="40"/>
                <w:szCs w:val="40"/>
              </w:rPr>
            </w:pPr>
          </w:p>
        </w:tc>
        <w:tc>
          <w:tcPr>
            <w:tcW w:w="5925" w:type="dxa"/>
            <w:tcBorders>
              <w:top w:val="single" w:sz="4" w:space="0" w:color="auto"/>
              <w:bottom w:val="single" w:sz="4" w:space="0" w:color="auto"/>
            </w:tcBorders>
            <w:hideMark/>
          </w:tcPr>
          <w:p w:rsidR="00991A98" w:rsidRPr="00991A98" w:rsidRDefault="00991A98" w:rsidP="00991A98">
            <w:pPr>
              <w:rPr>
                <w:rFonts w:asciiTheme="majorHAnsi" w:hAnsiTheme="majorHAnsi"/>
                <w:b/>
                <w:color w:val="003366"/>
                <w:sz w:val="40"/>
                <w:szCs w:val="40"/>
              </w:rPr>
            </w:pPr>
            <w:r w:rsidRPr="00991A98">
              <w:rPr>
                <w:rFonts w:asciiTheme="majorHAnsi" w:hAnsiTheme="majorHAnsi"/>
                <w:b/>
                <w:color w:val="003366"/>
                <w:sz w:val="40"/>
                <w:szCs w:val="40"/>
              </w:rPr>
              <w:t>Limit</w:t>
            </w:r>
          </w:p>
        </w:tc>
        <w:tc>
          <w:tcPr>
            <w:tcW w:w="6517" w:type="dxa"/>
            <w:tcBorders>
              <w:top w:val="single" w:sz="4" w:space="0" w:color="auto"/>
              <w:bottom w:val="single" w:sz="4" w:space="0" w:color="auto"/>
            </w:tcBorders>
            <w:hideMark/>
          </w:tcPr>
          <w:p w:rsidR="00991A98" w:rsidRPr="00991A98" w:rsidRDefault="00991A98" w:rsidP="00991A98">
            <w:pPr>
              <w:rPr>
                <w:rFonts w:asciiTheme="majorHAnsi" w:hAnsiTheme="majorHAnsi"/>
                <w:b/>
                <w:color w:val="003366"/>
                <w:sz w:val="40"/>
                <w:szCs w:val="40"/>
              </w:rPr>
            </w:pPr>
            <w:r w:rsidRPr="00991A98">
              <w:rPr>
                <w:rFonts w:asciiTheme="majorHAnsi" w:hAnsiTheme="majorHAnsi"/>
                <w:b/>
                <w:color w:val="003366"/>
                <w:sz w:val="40"/>
                <w:szCs w:val="40"/>
              </w:rPr>
              <w:t>At Market</w:t>
            </w:r>
          </w:p>
        </w:tc>
      </w:tr>
      <w:tr w:rsidR="00217E19" w:rsidRPr="00991A98" w:rsidTr="0087687F">
        <w:trPr>
          <w:trHeight w:val="577"/>
          <w:tblCellSpacing w:w="15" w:type="dxa"/>
        </w:trPr>
        <w:tc>
          <w:tcPr>
            <w:tcW w:w="0" w:type="auto"/>
            <w:tcBorders>
              <w:top w:val="single" w:sz="4" w:space="0" w:color="auto"/>
              <w:bottom w:val="single" w:sz="4" w:space="0" w:color="auto"/>
            </w:tcBorders>
            <w:hideMark/>
          </w:tcPr>
          <w:p w:rsidR="00991A98" w:rsidRPr="00991A98" w:rsidRDefault="00991A98" w:rsidP="00991A98">
            <w:pPr>
              <w:spacing w:before="100" w:beforeAutospacing="1" w:after="100" w:afterAutospacing="1"/>
              <w:rPr>
                <w:rFonts w:asciiTheme="majorHAnsi" w:hAnsiTheme="majorHAnsi"/>
                <w:color w:val="003366"/>
                <w:sz w:val="40"/>
                <w:szCs w:val="40"/>
              </w:rPr>
            </w:pPr>
            <w:r w:rsidRPr="00991A98">
              <w:rPr>
                <w:rFonts w:asciiTheme="majorHAnsi" w:hAnsiTheme="majorHAnsi"/>
                <w:color w:val="003366"/>
                <w:sz w:val="40"/>
                <w:szCs w:val="40"/>
              </w:rPr>
              <w:t>The condition you're setting</w:t>
            </w:r>
          </w:p>
        </w:tc>
        <w:tc>
          <w:tcPr>
            <w:tcW w:w="5925" w:type="dxa"/>
            <w:tcBorders>
              <w:top w:val="single" w:sz="4" w:space="0" w:color="auto"/>
              <w:bottom w:val="single" w:sz="4" w:space="0" w:color="auto"/>
            </w:tcBorders>
            <w:hideMark/>
          </w:tcPr>
          <w:p w:rsidR="00991A98" w:rsidRPr="00991A98" w:rsidRDefault="00991A98" w:rsidP="00991A98">
            <w:pPr>
              <w:spacing w:before="100" w:beforeAutospacing="1" w:after="100" w:afterAutospacing="1"/>
              <w:rPr>
                <w:rFonts w:asciiTheme="majorHAnsi" w:hAnsiTheme="majorHAnsi"/>
                <w:color w:val="003366"/>
                <w:sz w:val="40"/>
                <w:szCs w:val="40"/>
              </w:rPr>
            </w:pPr>
            <w:r w:rsidRPr="00991A98">
              <w:rPr>
                <w:rFonts w:asciiTheme="majorHAnsi" w:hAnsiTheme="majorHAnsi"/>
                <w:color w:val="003366"/>
                <w:sz w:val="40"/>
                <w:szCs w:val="40"/>
              </w:rPr>
              <w:t>Buys – setting the highest price you’re willing to pay</w:t>
            </w:r>
          </w:p>
          <w:p w:rsidR="00991A98" w:rsidRPr="00991A98" w:rsidRDefault="00991A98" w:rsidP="00991A98">
            <w:pPr>
              <w:spacing w:before="100" w:beforeAutospacing="1" w:after="100" w:afterAutospacing="1"/>
              <w:rPr>
                <w:rFonts w:asciiTheme="majorHAnsi" w:hAnsiTheme="majorHAnsi"/>
                <w:color w:val="003366"/>
                <w:sz w:val="40"/>
                <w:szCs w:val="40"/>
              </w:rPr>
            </w:pPr>
            <w:r w:rsidRPr="00991A98">
              <w:rPr>
                <w:rFonts w:asciiTheme="majorHAnsi" w:hAnsiTheme="majorHAnsi"/>
                <w:color w:val="003366"/>
                <w:sz w:val="40"/>
                <w:szCs w:val="40"/>
              </w:rPr>
              <w:t>Sells – setting the lowest price you’re willing to sell at</w:t>
            </w:r>
          </w:p>
        </w:tc>
        <w:tc>
          <w:tcPr>
            <w:tcW w:w="6517" w:type="dxa"/>
            <w:tcBorders>
              <w:top w:val="single" w:sz="4" w:space="0" w:color="auto"/>
              <w:bottom w:val="single" w:sz="4" w:space="0" w:color="auto"/>
            </w:tcBorders>
            <w:hideMark/>
          </w:tcPr>
          <w:p w:rsidR="00991A98" w:rsidRPr="00991A98" w:rsidRDefault="00991A98" w:rsidP="00991A98">
            <w:pPr>
              <w:spacing w:before="100" w:beforeAutospacing="1" w:after="100" w:afterAutospacing="1"/>
              <w:rPr>
                <w:rFonts w:asciiTheme="majorHAnsi" w:hAnsiTheme="majorHAnsi"/>
                <w:color w:val="003366"/>
                <w:sz w:val="40"/>
                <w:szCs w:val="40"/>
              </w:rPr>
            </w:pPr>
            <w:r w:rsidRPr="00991A98">
              <w:rPr>
                <w:rFonts w:asciiTheme="majorHAnsi" w:hAnsiTheme="majorHAnsi"/>
                <w:color w:val="003366"/>
                <w:sz w:val="40"/>
                <w:szCs w:val="40"/>
              </w:rPr>
              <w:t>Buys – willing to pay the going market price</w:t>
            </w:r>
          </w:p>
          <w:p w:rsidR="00991A98" w:rsidRPr="00991A98" w:rsidRDefault="00991A98" w:rsidP="00991A98">
            <w:pPr>
              <w:spacing w:before="100" w:beforeAutospacing="1" w:after="100" w:afterAutospacing="1"/>
              <w:rPr>
                <w:rFonts w:asciiTheme="majorHAnsi" w:hAnsiTheme="majorHAnsi"/>
                <w:color w:val="003366"/>
                <w:sz w:val="40"/>
                <w:szCs w:val="40"/>
              </w:rPr>
            </w:pPr>
            <w:r w:rsidRPr="00991A98">
              <w:rPr>
                <w:rFonts w:asciiTheme="majorHAnsi" w:hAnsiTheme="majorHAnsi"/>
                <w:color w:val="003366"/>
                <w:sz w:val="40"/>
                <w:szCs w:val="40"/>
              </w:rPr>
              <w:t>Sells – willing to sell at the going market price</w:t>
            </w:r>
          </w:p>
          <w:p w:rsidR="00991A98" w:rsidRPr="00991A98" w:rsidRDefault="00991A98" w:rsidP="00991A98">
            <w:pPr>
              <w:spacing w:before="100" w:beforeAutospacing="1" w:after="100" w:afterAutospacing="1"/>
              <w:rPr>
                <w:rFonts w:asciiTheme="majorHAnsi" w:hAnsiTheme="majorHAnsi"/>
                <w:color w:val="003366"/>
                <w:sz w:val="40"/>
                <w:szCs w:val="40"/>
              </w:rPr>
            </w:pPr>
          </w:p>
        </w:tc>
      </w:tr>
      <w:tr w:rsidR="00217E19" w:rsidRPr="00991A98" w:rsidTr="0087687F">
        <w:trPr>
          <w:trHeight w:val="203"/>
          <w:tblCellSpacing w:w="15" w:type="dxa"/>
        </w:trPr>
        <w:tc>
          <w:tcPr>
            <w:tcW w:w="0" w:type="auto"/>
            <w:tcBorders>
              <w:top w:val="single" w:sz="4" w:space="0" w:color="auto"/>
              <w:bottom w:val="single" w:sz="4" w:space="0" w:color="auto"/>
            </w:tcBorders>
            <w:hideMark/>
          </w:tcPr>
          <w:p w:rsidR="00991A98" w:rsidRPr="00991A98" w:rsidRDefault="00991A98" w:rsidP="00991A98">
            <w:pPr>
              <w:spacing w:before="100" w:beforeAutospacing="1" w:after="100" w:afterAutospacing="1"/>
              <w:rPr>
                <w:rFonts w:asciiTheme="majorHAnsi" w:hAnsiTheme="majorHAnsi"/>
                <w:color w:val="003366"/>
                <w:sz w:val="40"/>
                <w:szCs w:val="40"/>
              </w:rPr>
            </w:pPr>
            <w:r w:rsidRPr="00991A98">
              <w:rPr>
                <w:rFonts w:asciiTheme="majorHAnsi" w:hAnsiTheme="majorHAnsi"/>
                <w:color w:val="003366"/>
                <w:sz w:val="40"/>
                <w:szCs w:val="40"/>
              </w:rPr>
              <w:t>Price entered</w:t>
            </w:r>
          </w:p>
        </w:tc>
        <w:tc>
          <w:tcPr>
            <w:tcW w:w="5925" w:type="dxa"/>
            <w:tcBorders>
              <w:top w:val="single" w:sz="4" w:space="0" w:color="auto"/>
              <w:bottom w:val="single" w:sz="4" w:space="0" w:color="auto"/>
            </w:tcBorders>
            <w:hideMark/>
          </w:tcPr>
          <w:p w:rsidR="00991A98" w:rsidRDefault="00991A98" w:rsidP="00991A98">
            <w:pPr>
              <w:spacing w:before="100" w:beforeAutospacing="1" w:after="100" w:afterAutospacing="1"/>
              <w:rPr>
                <w:rFonts w:asciiTheme="majorHAnsi" w:hAnsiTheme="majorHAnsi"/>
                <w:color w:val="003366"/>
                <w:sz w:val="40"/>
                <w:szCs w:val="40"/>
              </w:rPr>
            </w:pPr>
            <w:r w:rsidRPr="00991A98">
              <w:rPr>
                <w:rFonts w:asciiTheme="majorHAnsi" w:hAnsiTheme="majorHAnsi"/>
                <w:color w:val="003366"/>
                <w:sz w:val="40"/>
                <w:szCs w:val="40"/>
              </w:rPr>
              <w:t>Your limit price in dollars and cents</w:t>
            </w:r>
          </w:p>
          <w:p w:rsidR="00217E19" w:rsidRPr="00991A98" w:rsidRDefault="00217E19" w:rsidP="00991A98">
            <w:pPr>
              <w:spacing w:before="100" w:beforeAutospacing="1" w:after="100" w:afterAutospacing="1"/>
              <w:rPr>
                <w:rFonts w:asciiTheme="majorHAnsi" w:hAnsiTheme="majorHAnsi"/>
                <w:color w:val="003366"/>
                <w:sz w:val="40"/>
                <w:szCs w:val="40"/>
              </w:rPr>
            </w:pPr>
          </w:p>
        </w:tc>
        <w:tc>
          <w:tcPr>
            <w:tcW w:w="6517" w:type="dxa"/>
            <w:tcBorders>
              <w:top w:val="single" w:sz="4" w:space="0" w:color="auto"/>
              <w:bottom w:val="single" w:sz="4" w:space="0" w:color="auto"/>
            </w:tcBorders>
            <w:hideMark/>
          </w:tcPr>
          <w:p w:rsidR="00991A98" w:rsidRPr="00991A98" w:rsidRDefault="00991A98" w:rsidP="00991A98">
            <w:pPr>
              <w:spacing w:before="100" w:beforeAutospacing="1" w:after="100" w:afterAutospacing="1"/>
              <w:rPr>
                <w:rFonts w:asciiTheme="majorHAnsi" w:hAnsiTheme="majorHAnsi"/>
                <w:color w:val="003366"/>
                <w:sz w:val="40"/>
                <w:szCs w:val="40"/>
              </w:rPr>
            </w:pPr>
            <w:r w:rsidRPr="00991A98">
              <w:rPr>
                <w:rFonts w:asciiTheme="majorHAnsi" w:hAnsiTheme="majorHAnsi"/>
                <w:color w:val="003366"/>
                <w:sz w:val="40"/>
                <w:szCs w:val="40"/>
              </w:rPr>
              <w:t>Not applicable</w:t>
            </w:r>
          </w:p>
        </w:tc>
      </w:tr>
      <w:tr w:rsidR="00217E19" w:rsidRPr="00991A98" w:rsidTr="0087687F">
        <w:trPr>
          <w:trHeight w:val="952"/>
          <w:tblCellSpacing w:w="15" w:type="dxa"/>
        </w:trPr>
        <w:tc>
          <w:tcPr>
            <w:tcW w:w="0" w:type="auto"/>
            <w:hideMark/>
          </w:tcPr>
          <w:p w:rsidR="00991A98" w:rsidRPr="00991A98" w:rsidRDefault="00991A98" w:rsidP="00991A98">
            <w:pPr>
              <w:spacing w:before="100" w:beforeAutospacing="1" w:after="100" w:afterAutospacing="1"/>
              <w:rPr>
                <w:rFonts w:asciiTheme="majorHAnsi" w:hAnsiTheme="majorHAnsi"/>
                <w:color w:val="003366"/>
                <w:sz w:val="40"/>
                <w:szCs w:val="40"/>
              </w:rPr>
            </w:pPr>
            <w:r w:rsidRPr="00991A98">
              <w:rPr>
                <w:rFonts w:asciiTheme="majorHAnsi" w:hAnsiTheme="majorHAnsi"/>
                <w:color w:val="003366"/>
                <w:sz w:val="40"/>
                <w:szCs w:val="40"/>
              </w:rPr>
              <w:t>Accepted</w:t>
            </w:r>
          </w:p>
        </w:tc>
        <w:tc>
          <w:tcPr>
            <w:tcW w:w="5925" w:type="dxa"/>
            <w:hideMark/>
          </w:tcPr>
          <w:p w:rsidR="00991A98" w:rsidRPr="00991A98" w:rsidRDefault="00991A98" w:rsidP="00217E19">
            <w:pPr>
              <w:spacing w:before="100" w:beforeAutospacing="1" w:after="100" w:afterAutospacing="1"/>
              <w:rPr>
                <w:rFonts w:asciiTheme="majorHAnsi" w:hAnsiTheme="majorHAnsi"/>
                <w:color w:val="003366"/>
                <w:sz w:val="40"/>
                <w:szCs w:val="40"/>
              </w:rPr>
            </w:pPr>
            <w:r w:rsidRPr="00991A98">
              <w:rPr>
                <w:rFonts w:asciiTheme="majorHAnsi" w:hAnsiTheme="majorHAnsi"/>
                <w:color w:val="003366"/>
                <w:sz w:val="40"/>
                <w:szCs w:val="40"/>
              </w:rPr>
              <w:t>All the time</w:t>
            </w:r>
            <w:r w:rsidR="00217E19">
              <w:rPr>
                <w:rFonts w:asciiTheme="majorHAnsi" w:hAnsiTheme="majorHAnsi"/>
                <w:color w:val="003366"/>
                <w:sz w:val="40"/>
                <w:szCs w:val="40"/>
              </w:rPr>
              <w:t xml:space="preserve"> </w:t>
            </w:r>
            <w:r w:rsidRPr="00991A98">
              <w:rPr>
                <w:rFonts w:asciiTheme="majorHAnsi" w:hAnsiTheme="majorHAnsi"/>
                <w:color w:val="003366"/>
                <w:sz w:val="40"/>
                <w:szCs w:val="40"/>
              </w:rPr>
              <w:t>(</w:t>
            </w:r>
            <w:r w:rsidR="00217E19">
              <w:rPr>
                <w:rFonts w:asciiTheme="majorHAnsi" w:hAnsiTheme="majorHAnsi"/>
                <w:color w:val="003366"/>
                <w:sz w:val="40"/>
                <w:szCs w:val="40"/>
              </w:rPr>
              <w:t>w</w:t>
            </w:r>
            <w:r w:rsidRPr="00991A98">
              <w:rPr>
                <w:rFonts w:asciiTheme="majorHAnsi" w:hAnsiTheme="majorHAnsi"/>
                <w:color w:val="003366"/>
                <w:sz w:val="40"/>
                <w:szCs w:val="40"/>
              </w:rPr>
              <w:t>e’ll queue your order when the market isn’t accepting orders; the market may subsequently reject your order depending on the market state)</w:t>
            </w:r>
          </w:p>
        </w:tc>
        <w:tc>
          <w:tcPr>
            <w:tcW w:w="6517" w:type="dxa"/>
            <w:hideMark/>
          </w:tcPr>
          <w:p w:rsidR="00991A98" w:rsidRPr="00991A98" w:rsidRDefault="00991A98" w:rsidP="00991A98">
            <w:pPr>
              <w:spacing w:before="100" w:beforeAutospacing="1" w:after="100" w:afterAutospacing="1"/>
              <w:rPr>
                <w:rFonts w:asciiTheme="majorHAnsi" w:hAnsiTheme="majorHAnsi"/>
                <w:color w:val="003366"/>
                <w:sz w:val="40"/>
                <w:szCs w:val="40"/>
              </w:rPr>
            </w:pPr>
            <w:r w:rsidRPr="00991A98">
              <w:rPr>
                <w:rFonts w:asciiTheme="majorHAnsi" w:hAnsiTheme="majorHAnsi"/>
                <w:color w:val="003366"/>
                <w:sz w:val="40"/>
                <w:szCs w:val="40"/>
              </w:rPr>
              <w:t>During market hours only, generally 10am-4pm Sydney time</w:t>
            </w:r>
          </w:p>
        </w:tc>
      </w:tr>
      <w:tr w:rsidR="00217E19" w:rsidRPr="00991A98" w:rsidTr="0087687F">
        <w:trPr>
          <w:trHeight w:val="764"/>
          <w:tblCellSpacing w:w="15" w:type="dxa"/>
        </w:trPr>
        <w:tc>
          <w:tcPr>
            <w:tcW w:w="0" w:type="auto"/>
            <w:tcBorders>
              <w:bottom w:val="single" w:sz="4" w:space="0" w:color="auto"/>
            </w:tcBorders>
            <w:hideMark/>
          </w:tcPr>
          <w:p w:rsidR="00991A98" w:rsidRPr="00991A98" w:rsidRDefault="00991A98" w:rsidP="00991A98">
            <w:pPr>
              <w:spacing w:before="100" w:beforeAutospacing="1" w:after="100" w:afterAutospacing="1"/>
              <w:rPr>
                <w:rFonts w:asciiTheme="majorHAnsi" w:hAnsiTheme="majorHAnsi"/>
                <w:color w:val="003366"/>
                <w:sz w:val="40"/>
                <w:szCs w:val="40"/>
              </w:rPr>
            </w:pPr>
            <w:r w:rsidRPr="00991A98">
              <w:rPr>
                <w:rFonts w:asciiTheme="majorHAnsi" w:hAnsiTheme="majorHAnsi"/>
                <w:color w:val="003366"/>
                <w:sz w:val="40"/>
                <w:szCs w:val="40"/>
              </w:rPr>
              <w:t xml:space="preserve">Can be </w:t>
            </w:r>
            <w:r w:rsidRPr="00991A98">
              <w:rPr>
                <w:rFonts w:asciiTheme="majorHAnsi" w:hAnsiTheme="majorHAnsi"/>
                <w:color w:val="003366"/>
                <w:sz w:val="40"/>
                <w:szCs w:val="40"/>
              </w:rPr>
              <w:lastRenderedPageBreak/>
              <w:t>amended</w:t>
            </w:r>
          </w:p>
        </w:tc>
        <w:tc>
          <w:tcPr>
            <w:tcW w:w="5925" w:type="dxa"/>
            <w:tcBorders>
              <w:bottom w:val="single" w:sz="4" w:space="0" w:color="auto"/>
            </w:tcBorders>
            <w:hideMark/>
          </w:tcPr>
          <w:p w:rsidR="00991A98" w:rsidRPr="00991A98" w:rsidRDefault="00991A98" w:rsidP="00991A98">
            <w:pPr>
              <w:spacing w:before="100" w:beforeAutospacing="1" w:after="100" w:afterAutospacing="1"/>
              <w:rPr>
                <w:rFonts w:asciiTheme="majorHAnsi" w:hAnsiTheme="majorHAnsi"/>
                <w:color w:val="003366"/>
                <w:sz w:val="40"/>
                <w:szCs w:val="40"/>
              </w:rPr>
            </w:pPr>
            <w:r w:rsidRPr="00991A98">
              <w:rPr>
                <w:rFonts w:asciiTheme="majorHAnsi" w:hAnsiTheme="majorHAnsi"/>
                <w:color w:val="003366"/>
                <w:sz w:val="40"/>
                <w:szCs w:val="40"/>
              </w:rPr>
              <w:lastRenderedPageBreak/>
              <w:t>Yes</w:t>
            </w:r>
          </w:p>
          <w:p w:rsidR="00991A98" w:rsidRPr="00991A98" w:rsidRDefault="00991A98" w:rsidP="00991A98">
            <w:pPr>
              <w:spacing w:before="100" w:beforeAutospacing="1" w:after="100" w:afterAutospacing="1"/>
              <w:rPr>
                <w:rFonts w:asciiTheme="majorHAnsi" w:hAnsiTheme="majorHAnsi"/>
                <w:color w:val="003366"/>
                <w:sz w:val="40"/>
                <w:szCs w:val="40"/>
              </w:rPr>
            </w:pPr>
            <w:r w:rsidRPr="00991A98">
              <w:rPr>
                <w:rFonts w:asciiTheme="majorHAnsi" w:hAnsiTheme="majorHAnsi"/>
                <w:color w:val="003366"/>
                <w:sz w:val="40"/>
                <w:szCs w:val="40"/>
              </w:rPr>
              <w:lastRenderedPageBreak/>
              <w:t>(unless the order’s fulfilled or if the market state doesn’t accept amendments at that time)</w:t>
            </w:r>
          </w:p>
          <w:p w:rsidR="00991A98" w:rsidRPr="00991A98" w:rsidRDefault="00991A98" w:rsidP="00991A98">
            <w:pPr>
              <w:spacing w:before="100" w:beforeAutospacing="1" w:after="100" w:afterAutospacing="1"/>
              <w:rPr>
                <w:rFonts w:asciiTheme="majorHAnsi" w:hAnsiTheme="majorHAnsi"/>
                <w:color w:val="003366"/>
                <w:sz w:val="40"/>
                <w:szCs w:val="40"/>
              </w:rPr>
            </w:pPr>
          </w:p>
        </w:tc>
        <w:tc>
          <w:tcPr>
            <w:tcW w:w="6517" w:type="dxa"/>
            <w:tcBorders>
              <w:bottom w:val="single" w:sz="4" w:space="0" w:color="auto"/>
            </w:tcBorders>
            <w:hideMark/>
          </w:tcPr>
          <w:p w:rsidR="00991A98" w:rsidRPr="00991A98" w:rsidRDefault="00991A98" w:rsidP="00991A98">
            <w:pPr>
              <w:spacing w:before="100" w:beforeAutospacing="1" w:after="100" w:afterAutospacing="1"/>
              <w:rPr>
                <w:rFonts w:asciiTheme="majorHAnsi" w:hAnsiTheme="majorHAnsi"/>
                <w:color w:val="003366"/>
                <w:sz w:val="40"/>
                <w:szCs w:val="40"/>
              </w:rPr>
            </w:pPr>
            <w:r w:rsidRPr="00991A98">
              <w:rPr>
                <w:rFonts w:asciiTheme="majorHAnsi" w:hAnsiTheme="majorHAnsi"/>
                <w:color w:val="003366"/>
                <w:sz w:val="40"/>
                <w:szCs w:val="40"/>
              </w:rPr>
              <w:lastRenderedPageBreak/>
              <w:t>Not online</w:t>
            </w:r>
          </w:p>
          <w:p w:rsidR="00991A98" w:rsidRPr="00991A98" w:rsidRDefault="00991A98" w:rsidP="00991A98">
            <w:pPr>
              <w:spacing w:before="100" w:beforeAutospacing="1" w:after="100" w:afterAutospacing="1"/>
              <w:rPr>
                <w:rFonts w:asciiTheme="majorHAnsi" w:hAnsiTheme="majorHAnsi"/>
                <w:color w:val="003366"/>
                <w:sz w:val="40"/>
                <w:szCs w:val="40"/>
              </w:rPr>
            </w:pPr>
            <w:r w:rsidRPr="00991A98">
              <w:rPr>
                <w:rFonts w:asciiTheme="majorHAnsi" w:hAnsiTheme="majorHAnsi"/>
                <w:color w:val="003366"/>
                <w:sz w:val="40"/>
                <w:szCs w:val="40"/>
              </w:rPr>
              <w:lastRenderedPageBreak/>
              <w:t>(and rarely over the phone because it’s often fulfilled quickly)</w:t>
            </w:r>
          </w:p>
        </w:tc>
      </w:tr>
      <w:tr w:rsidR="00217E19" w:rsidRPr="00991A98" w:rsidTr="0087687F">
        <w:trPr>
          <w:trHeight w:val="577"/>
          <w:tblCellSpacing w:w="15" w:type="dxa"/>
        </w:trPr>
        <w:tc>
          <w:tcPr>
            <w:tcW w:w="0" w:type="auto"/>
            <w:tcBorders>
              <w:bottom w:val="single" w:sz="4" w:space="0" w:color="auto"/>
            </w:tcBorders>
            <w:hideMark/>
          </w:tcPr>
          <w:p w:rsidR="00991A98" w:rsidRPr="00991A98" w:rsidRDefault="00991A98" w:rsidP="00991A98">
            <w:pPr>
              <w:spacing w:before="100" w:beforeAutospacing="1" w:after="100" w:afterAutospacing="1"/>
              <w:rPr>
                <w:rFonts w:asciiTheme="majorHAnsi" w:hAnsiTheme="majorHAnsi"/>
                <w:color w:val="003366"/>
                <w:sz w:val="40"/>
                <w:szCs w:val="40"/>
              </w:rPr>
            </w:pPr>
            <w:r w:rsidRPr="00991A98">
              <w:rPr>
                <w:rFonts w:asciiTheme="majorHAnsi" w:hAnsiTheme="majorHAnsi"/>
                <w:color w:val="003366"/>
                <w:sz w:val="40"/>
                <w:szCs w:val="40"/>
              </w:rPr>
              <w:t>Can be cancelled</w:t>
            </w:r>
          </w:p>
        </w:tc>
        <w:tc>
          <w:tcPr>
            <w:tcW w:w="5925" w:type="dxa"/>
            <w:tcBorders>
              <w:bottom w:val="single" w:sz="4" w:space="0" w:color="auto"/>
            </w:tcBorders>
            <w:hideMark/>
          </w:tcPr>
          <w:p w:rsidR="00991A98" w:rsidRPr="00991A98" w:rsidRDefault="00991A98" w:rsidP="00991A98">
            <w:pPr>
              <w:spacing w:before="100" w:beforeAutospacing="1" w:after="100" w:afterAutospacing="1"/>
              <w:rPr>
                <w:rFonts w:asciiTheme="majorHAnsi" w:hAnsiTheme="majorHAnsi"/>
                <w:color w:val="003366"/>
                <w:sz w:val="40"/>
                <w:szCs w:val="40"/>
              </w:rPr>
            </w:pPr>
            <w:r w:rsidRPr="00991A98">
              <w:rPr>
                <w:rFonts w:asciiTheme="majorHAnsi" w:hAnsiTheme="majorHAnsi"/>
                <w:color w:val="003366"/>
                <w:sz w:val="40"/>
                <w:szCs w:val="40"/>
              </w:rPr>
              <w:t>Yes</w:t>
            </w:r>
          </w:p>
          <w:p w:rsidR="00991A98" w:rsidRPr="00991A98" w:rsidRDefault="00991A98" w:rsidP="00991A98">
            <w:pPr>
              <w:spacing w:before="100" w:beforeAutospacing="1" w:after="100" w:afterAutospacing="1"/>
              <w:rPr>
                <w:rFonts w:asciiTheme="majorHAnsi" w:hAnsiTheme="majorHAnsi"/>
                <w:color w:val="003366"/>
                <w:sz w:val="40"/>
                <w:szCs w:val="40"/>
              </w:rPr>
            </w:pPr>
            <w:r w:rsidRPr="00991A98">
              <w:rPr>
                <w:rFonts w:asciiTheme="majorHAnsi" w:hAnsiTheme="majorHAnsi"/>
                <w:color w:val="003366"/>
                <w:sz w:val="40"/>
                <w:szCs w:val="40"/>
              </w:rPr>
              <w:t>(unless the order’s fulfilled)</w:t>
            </w:r>
          </w:p>
        </w:tc>
        <w:tc>
          <w:tcPr>
            <w:tcW w:w="6517" w:type="dxa"/>
            <w:tcBorders>
              <w:bottom w:val="single" w:sz="4" w:space="0" w:color="auto"/>
            </w:tcBorders>
            <w:hideMark/>
          </w:tcPr>
          <w:p w:rsidR="00991A98" w:rsidRPr="00991A98" w:rsidRDefault="00991A98" w:rsidP="00991A98">
            <w:pPr>
              <w:spacing w:before="100" w:beforeAutospacing="1" w:after="100" w:afterAutospacing="1"/>
              <w:rPr>
                <w:rFonts w:asciiTheme="majorHAnsi" w:hAnsiTheme="majorHAnsi"/>
                <w:color w:val="003366"/>
                <w:sz w:val="40"/>
                <w:szCs w:val="40"/>
              </w:rPr>
            </w:pPr>
            <w:r w:rsidRPr="00991A98">
              <w:rPr>
                <w:rFonts w:asciiTheme="majorHAnsi" w:hAnsiTheme="majorHAnsi"/>
                <w:color w:val="003366"/>
                <w:sz w:val="40"/>
                <w:szCs w:val="40"/>
              </w:rPr>
              <w:t>Not online</w:t>
            </w:r>
          </w:p>
          <w:p w:rsidR="00991A98" w:rsidRPr="00991A98" w:rsidRDefault="00991A98" w:rsidP="00991A98">
            <w:pPr>
              <w:spacing w:before="100" w:beforeAutospacing="1" w:after="100" w:afterAutospacing="1"/>
              <w:rPr>
                <w:rFonts w:asciiTheme="majorHAnsi" w:hAnsiTheme="majorHAnsi"/>
                <w:color w:val="003366"/>
                <w:sz w:val="40"/>
                <w:szCs w:val="40"/>
              </w:rPr>
            </w:pPr>
            <w:r w:rsidRPr="00991A98">
              <w:rPr>
                <w:rFonts w:asciiTheme="majorHAnsi" w:hAnsiTheme="majorHAnsi"/>
                <w:color w:val="003366"/>
                <w:sz w:val="40"/>
                <w:szCs w:val="40"/>
              </w:rPr>
              <w:t>(and rarely over the phone because it’s often fulfilled quickly)</w:t>
            </w:r>
          </w:p>
        </w:tc>
      </w:tr>
    </w:tbl>
    <w:p w:rsidR="00991A98" w:rsidRDefault="00991A98">
      <w:pPr>
        <w:spacing w:after="200" w:line="276" w:lineRule="auto"/>
        <w:rPr>
          <w:rFonts w:asciiTheme="majorHAnsi" w:hAnsiTheme="majorHAnsi"/>
          <w:color w:val="003366"/>
          <w:sz w:val="52"/>
          <w:szCs w:val="52"/>
        </w:rPr>
      </w:pPr>
    </w:p>
    <w:p w:rsidR="00931551" w:rsidRPr="008F4D3F" w:rsidRDefault="00991A98">
      <w:pPr>
        <w:spacing w:after="200" w:line="276" w:lineRule="auto"/>
        <w:rPr>
          <w:rFonts w:asciiTheme="majorHAnsi" w:hAnsiTheme="majorHAnsi"/>
          <w:color w:val="003366"/>
          <w:sz w:val="40"/>
          <w:szCs w:val="40"/>
        </w:rPr>
      </w:pPr>
      <w:r w:rsidRPr="008F4D3F">
        <w:rPr>
          <w:rFonts w:asciiTheme="majorHAnsi" w:hAnsiTheme="majorHAnsi"/>
          <w:color w:val="003366"/>
          <w:sz w:val="40"/>
          <w:szCs w:val="40"/>
        </w:rPr>
        <w:t xml:space="preserve">Source: </w:t>
      </w:r>
      <w:hyperlink r:id="rId11" w:history="1">
        <w:r w:rsidRPr="008F4D3F">
          <w:rPr>
            <w:rStyle w:val="Hyperlink"/>
            <w:rFonts w:asciiTheme="majorHAnsi" w:hAnsiTheme="majorHAnsi"/>
            <w:sz w:val="40"/>
            <w:szCs w:val="40"/>
          </w:rPr>
          <w:t>https://www.commsec.com.au/support/help-centre/About-the-sharemarket/limit-and-at-market-orders-when-to-use-them-and-how-they-differ.html</w:t>
        </w:r>
      </w:hyperlink>
      <w:r w:rsidR="00931551" w:rsidRPr="008F4D3F">
        <w:rPr>
          <w:rFonts w:asciiTheme="majorHAnsi" w:hAnsiTheme="majorHAnsi"/>
          <w:color w:val="003366"/>
          <w:sz w:val="40"/>
          <w:szCs w:val="40"/>
        </w:rPr>
        <w:br w:type="page"/>
      </w:r>
    </w:p>
    <w:p w:rsidR="00065962" w:rsidRPr="00205A08" w:rsidRDefault="004F739D" w:rsidP="00065962">
      <w:pPr>
        <w:spacing w:after="200" w:line="276" w:lineRule="auto"/>
        <w:rPr>
          <w:rFonts w:asciiTheme="majorHAnsi" w:hAnsiTheme="majorHAnsi"/>
          <w:b/>
          <w:i/>
          <w:color w:val="800000"/>
          <w:sz w:val="72"/>
          <w:szCs w:val="72"/>
        </w:rPr>
      </w:pPr>
      <w:r>
        <w:rPr>
          <w:rFonts w:asciiTheme="majorHAnsi" w:hAnsiTheme="majorHAnsi"/>
          <w:b/>
          <w:i/>
          <w:color w:val="800000"/>
          <w:sz w:val="72"/>
          <w:szCs w:val="72"/>
        </w:rPr>
        <w:lastRenderedPageBreak/>
        <w:t xml:space="preserve">Bid, </w:t>
      </w:r>
      <w:r w:rsidR="00065962">
        <w:rPr>
          <w:rFonts w:asciiTheme="majorHAnsi" w:hAnsiTheme="majorHAnsi"/>
          <w:b/>
          <w:i/>
          <w:color w:val="800000"/>
          <w:sz w:val="72"/>
          <w:szCs w:val="72"/>
        </w:rPr>
        <w:t xml:space="preserve">Ask </w:t>
      </w:r>
      <w:r>
        <w:rPr>
          <w:rFonts w:asciiTheme="majorHAnsi" w:hAnsiTheme="majorHAnsi"/>
          <w:b/>
          <w:i/>
          <w:color w:val="800000"/>
          <w:sz w:val="72"/>
          <w:szCs w:val="72"/>
        </w:rPr>
        <w:t xml:space="preserve">and </w:t>
      </w:r>
      <w:r w:rsidR="00764143">
        <w:rPr>
          <w:rFonts w:asciiTheme="majorHAnsi" w:hAnsiTheme="majorHAnsi"/>
          <w:b/>
          <w:i/>
          <w:color w:val="800000"/>
          <w:sz w:val="72"/>
          <w:szCs w:val="72"/>
        </w:rPr>
        <w:t>Midpoint</w:t>
      </w:r>
      <w:r>
        <w:rPr>
          <w:rFonts w:asciiTheme="majorHAnsi" w:hAnsiTheme="majorHAnsi"/>
          <w:b/>
          <w:i/>
          <w:color w:val="800000"/>
          <w:sz w:val="72"/>
          <w:szCs w:val="72"/>
        </w:rPr>
        <w:t xml:space="preserve"> Prices</w:t>
      </w:r>
    </w:p>
    <w:p w:rsidR="00DD2F97" w:rsidRDefault="00764143" w:rsidP="00065962">
      <w:pPr>
        <w:spacing w:after="200" w:line="276" w:lineRule="auto"/>
        <w:rPr>
          <w:rFonts w:asciiTheme="majorHAnsi" w:hAnsiTheme="majorHAnsi"/>
          <w:color w:val="003366"/>
          <w:sz w:val="52"/>
          <w:szCs w:val="52"/>
        </w:rPr>
      </w:pPr>
      <w:r>
        <w:rPr>
          <w:rFonts w:asciiTheme="majorHAnsi" w:hAnsiTheme="majorHAnsi"/>
          <w:color w:val="003366"/>
          <w:sz w:val="52"/>
          <w:szCs w:val="52"/>
        </w:rPr>
        <w:t>Many stock investors believe that the ‘</w:t>
      </w:r>
      <w:r w:rsidR="00065962">
        <w:rPr>
          <w:rFonts w:asciiTheme="majorHAnsi" w:hAnsiTheme="majorHAnsi"/>
          <w:color w:val="003366"/>
          <w:sz w:val="52"/>
          <w:szCs w:val="52"/>
        </w:rPr>
        <w:t>true</w:t>
      </w:r>
      <w:r>
        <w:rPr>
          <w:rFonts w:asciiTheme="majorHAnsi" w:hAnsiTheme="majorHAnsi"/>
          <w:color w:val="003366"/>
          <w:sz w:val="52"/>
          <w:szCs w:val="52"/>
        </w:rPr>
        <w:t xml:space="preserve">’ or ‘fair’ </w:t>
      </w:r>
      <w:r w:rsidR="00065962">
        <w:rPr>
          <w:rFonts w:asciiTheme="majorHAnsi" w:hAnsiTheme="majorHAnsi"/>
          <w:color w:val="003366"/>
          <w:sz w:val="52"/>
          <w:szCs w:val="52"/>
        </w:rPr>
        <w:t xml:space="preserve">market price of a stock </w:t>
      </w:r>
      <w:r>
        <w:rPr>
          <w:rFonts w:asciiTheme="majorHAnsi" w:hAnsiTheme="majorHAnsi"/>
          <w:color w:val="003366"/>
          <w:sz w:val="52"/>
          <w:szCs w:val="52"/>
        </w:rPr>
        <w:t xml:space="preserve">is </w:t>
      </w:r>
      <w:r w:rsidR="00065962">
        <w:rPr>
          <w:rFonts w:asciiTheme="majorHAnsi" w:hAnsiTheme="majorHAnsi"/>
          <w:color w:val="003366"/>
          <w:sz w:val="52"/>
          <w:szCs w:val="52"/>
        </w:rPr>
        <w:t xml:space="preserve">somewhere between the bid and ask prices. </w:t>
      </w:r>
      <w:r>
        <w:rPr>
          <w:rFonts w:asciiTheme="majorHAnsi" w:hAnsiTheme="majorHAnsi"/>
          <w:color w:val="003366"/>
          <w:sz w:val="52"/>
          <w:szCs w:val="52"/>
        </w:rPr>
        <w:t xml:space="preserve">It’s often assumed to be </w:t>
      </w:r>
      <w:r w:rsidR="00F51895">
        <w:rPr>
          <w:rFonts w:asciiTheme="majorHAnsi" w:hAnsiTheme="majorHAnsi"/>
          <w:color w:val="003366"/>
          <w:sz w:val="52"/>
          <w:szCs w:val="52"/>
        </w:rPr>
        <w:t>the</w:t>
      </w:r>
      <w:r w:rsidR="00065962">
        <w:rPr>
          <w:rFonts w:asciiTheme="majorHAnsi" w:hAnsiTheme="majorHAnsi"/>
          <w:color w:val="003366"/>
          <w:sz w:val="52"/>
          <w:szCs w:val="52"/>
        </w:rPr>
        <w:t xml:space="preserve"> average </w:t>
      </w:r>
      <w:r w:rsidR="00F51895">
        <w:rPr>
          <w:rFonts w:asciiTheme="majorHAnsi" w:hAnsiTheme="majorHAnsi"/>
          <w:color w:val="003366"/>
          <w:sz w:val="52"/>
          <w:szCs w:val="52"/>
        </w:rPr>
        <w:t xml:space="preserve">or </w:t>
      </w:r>
      <w:r w:rsidR="00065962">
        <w:rPr>
          <w:rFonts w:asciiTheme="majorHAnsi" w:hAnsiTheme="majorHAnsi"/>
          <w:color w:val="003366"/>
          <w:sz w:val="52"/>
          <w:szCs w:val="52"/>
        </w:rPr>
        <w:t>mid-point</w:t>
      </w:r>
      <w:r w:rsidR="00DD2F97">
        <w:rPr>
          <w:rFonts w:asciiTheme="majorHAnsi" w:hAnsiTheme="majorHAnsi"/>
          <w:color w:val="003366"/>
          <w:sz w:val="52"/>
          <w:szCs w:val="52"/>
        </w:rPr>
        <w:t>.</w:t>
      </w:r>
    </w:p>
    <w:p w:rsidR="0008353E" w:rsidRPr="00DD2F97" w:rsidRDefault="00DD2F97" w:rsidP="00065962">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MidPointPrice=</m:t>
          </m:r>
          <m:f>
            <m:fPr>
              <m:ctrlPr>
                <w:rPr>
                  <w:rFonts w:ascii="Cambria Math" w:hAnsi="Cambria Math"/>
                  <w:color w:val="003366"/>
                  <w:sz w:val="52"/>
                  <w:szCs w:val="52"/>
                </w:rPr>
              </m:ctrlPr>
            </m:fPr>
            <m:num>
              <m:r>
                <m:rPr>
                  <m:sty m:val="p"/>
                </m:rPr>
                <w:rPr>
                  <w:rFonts w:ascii="Cambria Math" w:hAnsi="Cambria Math"/>
                  <w:color w:val="003366"/>
                  <w:sz w:val="52"/>
                  <w:szCs w:val="52"/>
                </w:rPr>
                <m:t>ask + bid</m:t>
              </m:r>
            </m:num>
            <m:den>
              <m:r>
                <m:rPr>
                  <m:sty m:val="p"/>
                </m:rPr>
                <w:rPr>
                  <w:rFonts w:ascii="Cambria Math" w:hAnsi="Cambria Math"/>
                  <w:color w:val="003366"/>
                  <w:sz w:val="52"/>
                  <w:szCs w:val="52"/>
                </w:rPr>
                <m:t>2</m:t>
              </m:r>
            </m:den>
          </m:f>
        </m:oMath>
      </m:oMathPara>
    </w:p>
    <w:p w:rsidR="00DD2F97" w:rsidRDefault="00065962" w:rsidP="00065962">
      <w:pPr>
        <w:spacing w:after="200" w:line="276" w:lineRule="auto"/>
        <w:rPr>
          <w:rFonts w:asciiTheme="majorHAnsi" w:hAnsiTheme="majorHAnsi"/>
          <w:color w:val="003366"/>
          <w:sz w:val="52"/>
          <w:szCs w:val="52"/>
        </w:rPr>
      </w:pPr>
      <w:r>
        <w:rPr>
          <w:rFonts w:asciiTheme="majorHAnsi" w:hAnsiTheme="majorHAnsi"/>
          <w:color w:val="003366"/>
          <w:sz w:val="52"/>
          <w:szCs w:val="52"/>
        </w:rPr>
        <w:t>Therefore every time a market order trader trades with a limit order trader, the market order trader loses half the bid-ask spread</w:t>
      </w:r>
      <w:r w:rsidR="00DD2F97">
        <w:rPr>
          <w:rFonts w:asciiTheme="majorHAnsi" w:hAnsiTheme="majorHAnsi"/>
          <w:color w:val="003366"/>
          <w:sz w:val="52"/>
          <w:szCs w:val="52"/>
        </w:rPr>
        <w:t xml:space="preserve">. This is called an implicit cost of trading, as opposed to </w:t>
      </w:r>
      <w:r w:rsidR="00BD327C">
        <w:rPr>
          <w:rFonts w:asciiTheme="majorHAnsi" w:hAnsiTheme="majorHAnsi"/>
          <w:color w:val="003366"/>
          <w:sz w:val="52"/>
          <w:szCs w:val="52"/>
        </w:rPr>
        <w:t>an explicit cost</w:t>
      </w:r>
      <w:r w:rsidR="00DD2F97">
        <w:rPr>
          <w:rFonts w:asciiTheme="majorHAnsi" w:hAnsiTheme="majorHAnsi"/>
          <w:color w:val="003366"/>
          <w:sz w:val="52"/>
          <w:szCs w:val="52"/>
        </w:rPr>
        <w:t xml:space="preserve"> such as brokerage fees.</w:t>
      </w:r>
      <w:r w:rsidR="00F51895">
        <w:rPr>
          <w:rFonts w:asciiTheme="majorHAnsi" w:hAnsiTheme="majorHAnsi"/>
          <w:color w:val="003366"/>
          <w:sz w:val="52"/>
          <w:szCs w:val="52"/>
        </w:rPr>
        <w:t xml:space="preserve"> </w:t>
      </w:r>
    </w:p>
    <w:p w:rsidR="00DD2F97" w:rsidRPr="00DD2F97" w:rsidRDefault="00BD327C" w:rsidP="00DD2F97">
      <w:pPr>
        <w:spacing w:after="200" w:line="276" w:lineRule="auto"/>
        <w:rPr>
          <w:rFonts w:asciiTheme="majorHAnsi" w:hAnsiTheme="majorHAnsi"/>
          <w:color w:val="003366"/>
          <w:sz w:val="52"/>
          <w:szCs w:val="52"/>
        </w:rPr>
      </w:pPr>
      <m:oMathPara>
        <m:oMathParaPr>
          <m:jc m:val="left"/>
        </m:oMathParaPr>
        <m:oMath>
          <m:r>
            <w:rPr>
              <w:rFonts w:ascii="Cambria Math" w:hAnsi="Cambria Math"/>
              <w:color w:val="003366"/>
              <w:sz w:val="52"/>
              <w:szCs w:val="52"/>
            </w:rPr>
            <m:t>HalfBidAskSpread=</m:t>
          </m:r>
          <m:f>
            <m:fPr>
              <m:ctrlPr>
                <w:rPr>
                  <w:rFonts w:ascii="Cambria Math" w:hAnsi="Cambria Math"/>
                  <w:color w:val="003366"/>
                  <w:sz w:val="52"/>
                  <w:szCs w:val="52"/>
                </w:rPr>
              </m:ctrlPr>
            </m:fPr>
            <m:num>
              <m:r>
                <m:rPr>
                  <m:sty m:val="p"/>
                </m:rPr>
                <w:rPr>
                  <w:rFonts w:ascii="Cambria Math" w:hAnsi="Cambria Math"/>
                  <w:color w:val="003366"/>
                  <w:sz w:val="52"/>
                  <w:szCs w:val="52"/>
                </w:rPr>
                <m:t>ask- bid</m:t>
              </m:r>
            </m:num>
            <m:den>
              <m:r>
                <m:rPr>
                  <m:sty m:val="p"/>
                </m:rPr>
                <w:rPr>
                  <w:rFonts w:ascii="Cambria Math" w:hAnsi="Cambria Math"/>
                  <w:color w:val="003366"/>
                  <w:sz w:val="52"/>
                  <w:szCs w:val="52"/>
                </w:rPr>
                <m:t>2</m:t>
              </m:r>
            </m:den>
          </m:f>
        </m:oMath>
      </m:oMathPara>
    </w:p>
    <w:p w:rsidR="00AA3974" w:rsidRDefault="00DD2F97" w:rsidP="00065962">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While the market order trader loses half the bid-ask spread, the limit order trader gains it. </w:t>
      </w:r>
      <w:r w:rsidR="00BD327C">
        <w:rPr>
          <w:rFonts w:asciiTheme="majorHAnsi" w:hAnsiTheme="majorHAnsi"/>
          <w:color w:val="003366"/>
          <w:sz w:val="52"/>
          <w:szCs w:val="52"/>
        </w:rPr>
        <w:t>T</w:t>
      </w:r>
      <w:r w:rsidR="0080035C">
        <w:rPr>
          <w:rFonts w:asciiTheme="majorHAnsi" w:hAnsiTheme="majorHAnsi"/>
          <w:color w:val="003366"/>
          <w:sz w:val="52"/>
          <w:szCs w:val="52"/>
        </w:rPr>
        <w:t xml:space="preserve">he market order trader pays </w:t>
      </w:r>
      <w:r w:rsidR="00BD327C">
        <w:rPr>
          <w:rFonts w:asciiTheme="majorHAnsi" w:hAnsiTheme="majorHAnsi"/>
          <w:color w:val="003366"/>
          <w:sz w:val="52"/>
          <w:szCs w:val="52"/>
        </w:rPr>
        <w:t xml:space="preserve">this cost </w:t>
      </w:r>
      <w:r w:rsidR="0080035C">
        <w:rPr>
          <w:rFonts w:asciiTheme="majorHAnsi" w:hAnsiTheme="majorHAnsi"/>
          <w:color w:val="003366"/>
          <w:sz w:val="52"/>
          <w:szCs w:val="52"/>
        </w:rPr>
        <w:t xml:space="preserve">to access the liquidity provided by the limit order trader. </w:t>
      </w:r>
    </w:p>
    <w:p w:rsidR="00AA3974" w:rsidRPr="004F661E" w:rsidRDefault="0060299D" w:rsidP="00AA3974">
      <w:pPr>
        <w:spacing w:after="200" w:line="276" w:lineRule="auto"/>
        <w:rPr>
          <w:rFonts w:asciiTheme="majorHAnsi" w:hAnsiTheme="majorHAnsi"/>
          <w:color w:val="003366"/>
          <w:sz w:val="52"/>
          <w:szCs w:val="52"/>
        </w:rPr>
      </w:pPr>
      <w:r>
        <w:rPr>
          <w:rFonts w:asciiTheme="majorHAnsi" w:hAnsiTheme="majorHAnsi"/>
          <w:color w:val="003366"/>
          <w:sz w:val="52"/>
          <w:szCs w:val="52"/>
        </w:rPr>
        <w:t xml:space="preserve">Here are some screen shots </w:t>
      </w:r>
      <w:r w:rsidR="00C30D27">
        <w:rPr>
          <w:rFonts w:asciiTheme="majorHAnsi" w:hAnsiTheme="majorHAnsi"/>
          <w:color w:val="003366"/>
          <w:sz w:val="52"/>
          <w:szCs w:val="52"/>
        </w:rPr>
        <w:t>from the interface of</w:t>
      </w:r>
      <w:r>
        <w:rPr>
          <w:rFonts w:asciiTheme="majorHAnsi" w:hAnsiTheme="majorHAnsi"/>
          <w:color w:val="003366"/>
          <w:sz w:val="52"/>
          <w:szCs w:val="52"/>
        </w:rPr>
        <w:t xml:space="preserve"> </w:t>
      </w:r>
      <w:r w:rsidR="00C30D27">
        <w:rPr>
          <w:rFonts w:asciiTheme="majorHAnsi" w:hAnsiTheme="majorHAnsi"/>
          <w:color w:val="003366"/>
          <w:sz w:val="52"/>
          <w:szCs w:val="52"/>
        </w:rPr>
        <w:t xml:space="preserve">the </w:t>
      </w:r>
      <w:r>
        <w:rPr>
          <w:rFonts w:asciiTheme="majorHAnsi" w:hAnsiTheme="majorHAnsi"/>
          <w:color w:val="003366"/>
          <w:sz w:val="52"/>
          <w:szCs w:val="52"/>
        </w:rPr>
        <w:t xml:space="preserve">online </w:t>
      </w:r>
      <w:r w:rsidR="00C30D27">
        <w:rPr>
          <w:rFonts w:asciiTheme="majorHAnsi" w:hAnsiTheme="majorHAnsi"/>
          <w:color w:val="003366"/>
          <w:sz w:val="52"/>
          <w:szCs w:val="52"/>
        </w:rPr>
        <w:t xml:space="preserve">discount </w:t>
      </w:r>
      <w:r>
        <w:rPr>
          <w:rFonts w:asciiTheme="majorHAnsi" w:hAnsiTheme="majorHAnsi"/>
          <w:color w:val="003366"/>
          <w:sz w:val="52"/>
          <w:szCs w:val="52"/>
        </w:rPr>
        <w:t xml:space="preserve">stock brokerage </w:t>
      </w:r>
      <w:proofErr w:type="spellStart"/>
      <w:r w:rsidR="00B6166E">
        <w:rPr>
          <w:rFonts w:asciiTheme="majorHAnsi" w:hAnsiTheme="majorHAnsi"/>
          <w:color w:val="003366"/>
          <w:sz w:val="52"/>
          <w:szCs w:val="52"/>
        </w:rPr>
        <w:t>ET</w:t>
      </w:r>
      <w:r>
        <w:rPr>
          <w:rFonts w:asciiTheme="majorHAnsi" w:hAnsiTheme="majorHAnsi"/>
          <w:color w:val="003366"/>
          <w:sz w:val="52"/>
          <w:szCs w:val="52"/>
        </w:rPr>
        <w:t>rade</w:t>
      </w:r>
      <w:proofErr w:type="spellEnd"/>
      <w:r>
        <w:rPr>
          <w:rFonts w:asciiTheme="majorHAnsi" w:hAnsiTheme="majorHAnsi"/>
          <w:color w:val="003366"/>
          <w:sz w:val="52"/>
          <w:szCs w:val="52"/>
        </w:rPr>
        <w:t>. They show the limit order book, the market and limit order types, and the buy order confirmation screen</w:t>
      </w:r>
      <w:r w:rsidR="00C30D27">
        <w:rPr>
          <w:rFonts w:asciiTheme="majorHAnsi" w:hAnsiTheme="majorHAnsi"/>
          <w:color w:val="003366"/>
          <w:sz w:val="52"/>
          <w:szCs w:val="52"/>
        </w:rPr>
        <w:t xml:space="preserve"> for buying Commonwealth Bank Shares (ticker: CBA)</w:t>
      </w:r>
      <w:r>
        <w:rPr>
          <w:rFonts w:asciiTheme="majorHAnsi" w:hAnsiTheme="majorHAnsi"/>
          <w:color w:val="003366"/>
          <w:sz w:val="52"/>
          <w:szCs w:val="52"/>
        </w:rPr>
        <w:t xml:space="preserve">. </w:t>
      </w:r>
    </w:p>
    <w:p w:rsidR="00FF057D" w:rsidRDefault="00AA3974" w:rsidP="00AA3974">
      <w:pPr>
        <w:spacing w:after="200" w:line="276" w:lineRule="auto"/>
        <w:rPr>
          <w:rFonts w:asciiTheme="majorHAnsi" w:hAnsiTheme="majorHAnsi"/>
          <w:color w:val="003366"/>
          <w:sz w:val="48"/>
          <w:szCs w:val="48"/>
        </w:rPr>
      </w:pPr>
      <w:r>
        <w:rPr>
          <w:rFonts w:asciiTheme="majorHAnsi" w:hAnsiTheme="majorHAnsi"/>
          <w:noProof/>
          <w:color w:val="003366"/>
          <w:sz w:val="48"/>
          <w:szCs w:val="48"/>
          <w:lang w:val="en-AU" w:eastAsia="en-AU"/>
        </w:rPr>
        <w:lastRenderedPageBreak/>
        <w:drawing>
          <wp:inline distT="0" distB="0" distL="0" distR="0">
            <wp:extent cx="9051041" cy="6796586"/>
            <wp:effectExtent l="0" t="0" r="0" b="0"/>
            <wp:docPr id="7" name="Picture 5" descr="C:\Users\Keith\Dropbox\Tutoring\IntroductionToFinance_AFIN100_MQ\Lectures\etradeScreenShots\EtradeCBAMarketOrderAndDepth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eith\Dropbox\Tutoring\IntroductionToFinance_AFIN100_MQ\Lectures\etradeScreenShots\EtradeCBAMarketOrderAndDepthScreenShot.png"/>
                    <pic:cNvPicPr>
                      <a:picLocks noChangeAspect="1" noChangeArrowheads="1"/>
                    </pic:cNvPicPr>
                  </pic:nvPicPr>
                  <pic:blipFill>
                    <a:blip r:embed="rId12" cstate="print"/>
                    <a:srcRect/>
                    <a:stretch>
                      <a:fillRect/>
                    </a:stretch>
                  </pic:blipFill>
                  <pic:spPr bwMode="auto">
                    <a:xfrm>
                      <a:off x="0" y="0"/>
                      <a:ext cx="9056879" cy="6800970"/>
                    </a:xfrm>
                    <a:prstGeom prst="rect">
                      <a:avLst/>
                    </a:prstGeom>
                    <a:noFill/>
                    <a:ln w="9525">
                      <a:noFill/>
                      <a:miter lim="800000"/>
                      <a:headEnd/>
                      <a:tailEnd/>
                    </a:ln>
                  </pic:spPr>
                </pic:pic>
              </a:graphicData>
            </a:graphic>
          </wp:inline>
        </w:drawing>
      </w:r>
    </w:p>
    <w:p w:rsidR="005D69F4" w:rsidRDefault="00531749" w:rsidP="00C05EC4">
      <w:pPr>
        <w:spacing w:after="200" w:line="276" w:lineRule="auto"/>
        <w:jc w:val="center"/>
        <w:rPr>
          <w:rFonts w:asciiTheme="majorHAnsi" w:hAnsiTheme="majorHAnsi"/>
          <w:color w:val="003366"/>
          <w:sz w:val="48"/>
          <w:szCs w:val="48"/>
        </w:rPr>
      </w:pPr>
      <w:r w:rsidRPr="00BB4FB7">
        <w:rPr>
          <w:rFonts w:asciiTheme="majorHAnsi" w:hAnsiTheme="majorHAnsi"/>
          <w:noProof/>
          <w:color w:val="003366"/>
          <w:sz w:val="48"/>
          <w:szCs w:val="48"/>
          <w:lang w:val="en-AU" w:eastAsia="en-AU"/>
        </w:rPr>
        <w:lastRenderedPageBreak/>
        <w:drawing>
          <wp:inline distT="0" distB="0" distL="0" distR="0" wp14:anchorId="5E1E7908" wp14:editId="521610F4">
            <wp:extent cx="6600825" cy="6877050"/>
            <wp:effectExtent l="0" t="0" r="0" b="0"/>
            <wp:docPr id="15" name="Picture 15" descr="C:\Users\Keith\Desktop\tra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ith\Desktop\trad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00825" cy="6877050"/>
                    </a:xfrm>
                    <a:prstGeom prst="rect">
                      <a:avLst/>
                    </a:prstGeom>
                    <a:noFill/>
                    <a:ln>
                      <a:noFill/>
                    </a:ln>
                  </pic:spPr>
                </pic:pic>
              </a:graphicData>
            </a:graphic>
          </wp:inline>
        </w:drawing>
      </w:r>
    </w:p>
    <w:p w:rsidR="00672DB5" w:rsidRPr="004F661E" w:rsidRDefault="00672DB5" w:rsidP="00672DB5">
      <w:pPr>
        <w:spacing w:after="200" w:line="276" w:lineRule="auto"/>
        <w:rPr>
          <w:rFonts w:asciiTheme="majorHAnsi" w:hAnsiTheme="majorHAnsi"/>
          <w:color w:val="003366"/>
          <w:sz w:val="52"/>
          <w:szCs w:val="52"/>
        </w:rPr>
      </w:pPr>
      <w:r>
        <w:rPr>
          <w:rFonts w:asciiTheme="majorHAnsi" w:hAnsiTheme="majorHAnsi"/>
          <w:color w:val="003366"/>
          <w:sz w:val="52"/>
          <w:szCs w:val="52"/>
        </w:rPr>
        <w:lastRenderedPageBreak/>
        <w:t xml:space="preserve">Here are some screen shots from the interface of other online discount stock brokerages </w:t>
      </w:r>
      <w:r w:rsidR="00921A79">
        <w:rPr>
          <w:rFonts w:asciiTheme="majorHAnsi" w:hAnsiTheme="majorHAnsi"/>
          <w:color w:val="003366"/>
          <w:sz w:val="52"/>
          <w:szCs w:val="52"/>
        </w:rPr>
        <w:t xml:space="preserve">CMC, </w:t>
      </w:r>
      <w:proofErr w:type="spellStart"/>
      <w:r>
        <w:rPr>
          <w:rFonts w:asciiTheme="majorHAnsi" w:hAnsiTheme="majorHAnsi"/>
          <w:color w:val="003366"/>
          <w:sz w:val="52"/>
          <w:szCs w:val="52"/>
        </w:rPr>
        <w:t>CommSec</w:t>
      </w:r>
      <w:proofErr w:type="spellEnd"/>
      <w:r w:rsidR="00921A79">
        <w:rPr>
          <w:rFonts w:asciiTheme="majorHAnsi" w:hAnsiTheme="majorHAnsi"/>
          <w:color w:val="003366"/>
          <w:sz w:val="52"/>
          <w:szCs w:val="52"/>
        </w:rPr>
        <w:t xml:space="preserve"> and </w:t>
      </w:r>
      <w:proofErr w:type="spellStart"/>
      <w:r w:rsidR="00921A79">
        <w:rPr>
          <w:rFonts w:asciiTheme="majorHAnsi" w:hAnsiTheme="majorHAnsi"/>
          <w:color w:val="003366"/>
          <w:sz w:val="52"/>
          <w:szCs w:val="52"/>
        </w:rPr>
        <w:t>Futu</w:t>
      </w:r>
      <w:proofErr w:type="spellEnd"/>
      <w:r w:rsidR="00921A79">
        <w:rPr>
          <w:rFonts w:asciiTheme="majorHAnsi" w:hAnsiTheme="majorHAnsi"/>
          <w:color w:val="003366"/>
          <w:sz w:val="52"/>
          <w:szCs w:val="52"/>
        </w:rPr>
        <w:t xml:space="preserve"> Securities</w:t>
      </w:r>
      <w:r>
        <w:rPr>
          <w:rFonts w:asciiTheme="majorHAnsi" w:hAnsiTheme="majorHAnsi"/>
          <w:color w:val="003366"/>
          <w:sz w:val="52"/>
          <w:szCs w:val="52"/>
        </w:rPr>
        <w:t xml:space="preserve">. They show the limit order book, the market and limit order types, and the buy order confirmation screen for buying Energy Resources Australia (ticker: ERA). </w:t>
      </w:r>
    </w:p>
    <w:p w:rsidR="00672DB5" w:rsidRDefault="00672DB5" w:rsidP="00C05EC4">
      <w:pPr>
        <w:spacing w:after="200" w:line="276" w:lineRule="auto"/>
        <w:jc w:val="center"/>
        <w:rPr>
          <w:rFonts w:asciiTheme="majorHAnsi" w:hAnsiTheme="majorHAnsi"/>
          <w:color w:val="003366"/>
          <w:sz w:val="48"/>
          <w:szCs w:val="48"/>
        </w:rPr>
      </w:pPr>
    </w:p>
    <w:p w:rsidR="00245908" w:rsidRDefault="00245908" w:rsidP="00C05EC4">
      <w:pPr>
        <w:spacing w:after="200" w:line="276" w:lineRule="auto"/>
        <w:jc w:val="center"/>
        <w:rPr>
          <w:rFonts w:asciiTheme="majorHAnsi" w:hAnsiTheme="majorHAnsi"/>
          <w:color w:val="003366"/>
          <w:sz w:val="48"/>
          <w:szCs w:val="48"/>
        </w:rPr>
      </w:pPr>
      <w:r w:rsidRPr="00245908">
        <w:rPr>
          <w:rFonts w:asciiTheme="majorHAnsi" w:hAnsiTheme="majorHAnsi"/>
          <w:noProof/>
          <w:color w:val="003366"/>
          <w:sz w:val="48"/>
          <w:szCs w:val="48"/>
          <w:lang w:val="en-AU" w:eastAsia="en-AU"/>
        </w:rPr>
        <w:lastRenderedPageBreak/>
        <w:drawing>
          <wp:inline distT="0" distB="0" distL="0" distR="0">
            <wp:extent cx="7644232" cy="6725110"/>
            <wp:effectExtent l="0" t="0" r="0" b="0"/>
            <wp:docPr id="9" name="Picture 9" descr="C:\Users\keith\Downloads\CMC_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ith\Downloads\CMC_ER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66567" cy="6744759"/>
                    </a:xfrm>
                    <a:prstGeom prst="rect">
                      <a:avLst/>
                    </a:prstGeom>
                    <a:noFill/>
                    <a:ln>
                      <a:noFill/>
                    </a:ln>
                  </pic:spPr>
                </pic:pic>
              </a:graphicData>
            </a:graphic>
          </wp:inline>
        </w:drawing>
      </w:r>
      <w:r>
        <w:rPr>
          <w:rFonts w:asciiTheme="majorHAnsi" w:hAnsiTheme="majorHAnsi"/>
          <w:color w:val="003366"/>
          <w:sz w:val="48"/>
          <w:szCs w:val="48"/>
        </w:rPr>
        <w:t xml:space="preserve">Broker </w:t>
      </w:r>
      <w:r w:rsidRPr="00245908">
        <w:rPr>
          <w:rFonts w:asciiTheme="majorHAnsi" w:hAnsiTheme="majorHAnsi"/>
          <w:noProof/>
          <w:color w:val="003366"/>
          <w:sz w:val="48"/>
          <w:szCs w:val="48"/>
          <w:lang w:val="en-AU" w:eastAsia="en-AU"/>
        </w:rPr>
        <w:lastRenderedPageBreak/>
        <w:drawing>
          <wp:inline distT="0" distB="0" distL="0" distR="0">
            <wp:extent cx="8863330" cy="5729438"/>
            <wp:effectExtent l="0" t="0" r="0" b="0"/>
            <wp:docPr id="10" name="Picture 10" descr="C:\Users\keith\Downloads\Commsec_E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eith\Downloads\Commsec_ER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63330" cy="5729438"/>
                    </a:xfrm>
                    <a:prstGeom prst="rect">
                      <a:avLst/>
                    </a:prstGeom>
                    <a:noFill/>
                    <a:ln>
                      <a:noFill/>
                    </a:ln>
                  </pic:spPr>
                </pic:pic>
              </a:graphicData>
            </a:graphic>
          </wp:inline>
        </w:drawing>
      </w:r>
    </w:p>
    <w:p w:rsidR="00245908" w:rsidRDefault="00245908">
      <w:pPr>
        <w:spacing w:after="200" w:line="276" w:lineRule="auto"/>
        <w:rPr>
          <w:rFonts w:asciiTheme="majorHAnsi" w:hAnsiTheme="majorHAnsi"/>
          <w:color w:val="003366"/>
          <w:sz w:val="48"/>
          <w:szCs w:val="48"/>
        </w:rPr>
      </w:pPr>
      <w:r>
        <w:rPr>
          <w:rFonts w:asciiTheme="majorHAnsi" w:hAnsiTheme="majorHAnsi"/>
          <w:color w:val="003366"/>
          <w:sz w:val="48"/>
          <w:szCs w:val="48"/>
        </w:rPr>
        <w:br w:type="page"/>
      </w:r>
    </w:p>
    <w:p w:rsidR="00245908" w:rsidRDefault="00245908" w:rsidP="00C05EC4">
      <w:pPr>
        <w:spacing w:after="200" w:line="276" w:lineRule="auto"/>
        <w:jc w:val="center"/>
        <w:rPr>
          <w:rFonts w:asciiTheme="majorHAnsi" w:hAnsiTheme="majorHAnsi"/>
          <w:color w:val="003366"/>
          <w:sz w:val="48"/>
          <w:szCs w:val="48"/>
        </w:rPr>
      </w:pPr>
      <w:proofErr w:type="spellStart"/>
      <w:r>
        <w:rPr>
          <w:rFonts w:asciiTheme="majorHAnsi" w:hAnsiTheme="majorHAnsi"/>
          <w:color w:val="003366"/>
          <w:sz w:val="48"/>
          <w:szCs w:val="48"/>
        </w:rPr>
        <w:lastRenderedPageBreak/>
        <w:t>Moomoo</w:t>
      </w:r>
      <w:proofErr w:type="spellEnd"/>
      <w:r>
        <w:rPr>
          <w:rFonts w:asciiTheme="majorHAnsi" w:hAnsiTheme="majorHAnsi"/>
          <w:color w:val="003366"/>
          <w:sz w:val="48"/>
          <w:szCs w:val="48"/>
        </w:rPr>
        <w:t xml:space="preserve">, </w:t>
      </w:r>
      <w:proofErr w:type="spellStart"/>
      <w:r>
        <w:rPr>
          <w:rFonts w:asciiTheme="majorHAnsi" w:hAnsiTheme="majorHAnsi"/>
          <w:color w:val="003366"/>
          <w:sz w:val="48"/>
          <w:szCs w:val="48"/>
        </w:rPr>
        <w:t>Futu</w:t>
      </w:r>
      <w:proofErr w:type="spellEnd"/>
      <w:r>
        <w:rPr>
          <w:rFonts w:asciiTheme="majorHAnsi" w:hAnsiTheme="majorHAnsi"/>
          <w:color w:val="003366"/>
          <w:sz w:val="48"/>
          <w:szCs w:val="48"/>
        </w:rPr>
        <w:t xml:space="preserve"> Securities</w:t>
      </w:r>
    </w:p>
    <w:p w:rsidR="00245908" w:rsidRDefault="00AF6967" w:rsidP="00C05EC4">
      <w:pPr>
        <w:spacing w:after="200" w:line="276" w:lineRule="auto"/>
        <w:jc w:val="center"/>
        <w:rPr>
          <w:rFonts w:asciiTheme="majorHAnsi" w:hAnsiTheme="majorHAnsi"/>
          <w:color w:val="003366"/>
          <w:sz w:val="48"/>
          <w:szCs w:val="48"/>
        </w:rPr>
      </w:pPr>
      <w:r w:rsidRPr="00AF6967">
        <w:rPr>
          <w:rFonts w:asciiTheme="majorHAnsi" w:hAnsiTheme="majorHAnsi"/>
          <w:color w:val="003366"/>
          <w:sz w:val="48"/>
          <w:szCs w:val="48"/>
        </w:rPr>
        <w:drawing>
          <wp:inline distT="0" distB="0" distL="0" distR="0" wp14:anchorId="048F3D9D" wp14:editId="1F4A0DD3">
            <wp:extent cx="6860104" cy="56440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886018" cy="5665376"/>
                    </a:xfrm>
                    <a:prstGeom prst="rect">
                      <a:avLst/>
                    </a:prstGeom>
                  </pic:spPr>
                </pic:pic>
              </a:graphicData>
            </a:graphic>
          </wp:inline>
        </w:drawing>
      </w:r>
    </w:p>
    <w:sectPr w:rsidR="00245908" w:rsidSect="00A656FD">
      <w:footerReference w:type="default" r:id="rId17"/>
      <w:pgSz w:w="16838" w:h="11906" w:orient="landscape"/>
      <w:pgMar w:top="851" w:right="1440" w:bottom="851" w:left="1440" w:header="708" w:footer="3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36E" w:rsidRDefault="00AC636E" w:rsidP="00A656FD">
      <w:r>
        <w:separator/>
      </w:r>
    </w:p>
  </w:endnote>
  <w:endnote w:type="continuationSeparator" w:id="0">
    <w:p w:rsidR="00AC636E" w:rsidRDefault="00AC636E" w:rsidP="00A6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6963"/>
      <w:docPartObj>
        <w:docPartGallery w:val="Page Numbers (Bottom of Page)"/>
        <w:docPartUnique/>
      </w:docPartObj>
    </w:sdtPr>
    <w:sdtEndPr>
      <w:rPr>
        <w:i/>
        <w:sz w:val="36"/>
        <w:szCs w:val="36"/>
      </w:rPr>
    </w:sdtEndPr>
    <w:sdtContent>
      <w:p w:rsidR="00282AAF" w:rsidRPr="00A656FD" w:rsidRDefault="00B66BFC">
        <w:pPr>
          <w:pStyle w:val="Footer"/>
          <w:jc w:val="right"/>
          <w:rPr>
            <w:i/>
            <w:sz w:val="36"/>
            <w:szCs w:val="36"/>
          </w:rPr>
        </w:pPr>
        <w:r w:rsidRPr="00A656FD">
          <w:rPr>
            <w:i/>
            <w:sz w:val="36"/>
            <w:szCs w:val="36"/>
          </w:rPr>
          <w:fldChar w:fldCharType="begin"/>
        </w:r>
        <w:r w:rsidR="00282AAF" w:rsidRPr="00A656FD">
          <w:rPr>
            <w:i/>
            <w:sz w:val="36"/>
            <w:szCs w:val="36"/>
          </w:rPr>
          <w:instrText xml:space="preserve"> PAGE   \* MERGEFORMAT </w:instrText>
        </w:r>
        <w:r w:rsidRPr="00A656FD">
          <w:rPr>
            <w:i/>
            <w:sz w:val="36"/>
            <w:szCs w:val="36"/>
          </w:rPr>
          <w:fldChar w:fldCharType="separate"/>
        </w:r>
        <w:r w:rsidR="0090688F">
          <w:rPr>
            <w:i/>
            <w:noProof/>
            <w:sz w:val="36"/>
            <w:szCs w:val="36"/>
          </w:rPr>
          <w:t>22</w:t>
        </w:r>
        <w:r w:rsidRPr="00A656FD">
          <w:rPr>
            <w:i/>
            <w:sz w:val="36"/>
            <w:szCs w:val="36"/>
          </w:rPr>
          <w:fldChar w:fldCharType="end"/>
        </w:r>
      </w:p>
    </w:sdtContent>
  </w:sdt>
  <w:p w:rsidR="00282AAF" w:rsidRPr="00A656FD" w:rsidRDefault="00282AAF">
    <w:pPr>
      <w:pStyle w:val="Footer"/>
      <w:rPr>
        <w: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36E" w:rsidRDefault="00AC636E" w:rsidP="00A656FD">
      <w:r>
        <w:separator/>
      </w:r>
    </w:p>
  </w:footnote>
  <w:footnote w:type="continuationSeparator" w:id="0">
    <w:p w:rsidR="00AC636E" w:rsidRDefault="00AC636E" w:rsidP="00A65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947D0"/>
    <w:multiLevelType w:val="hybridMultilevel"/>
    <w:tmpl w:val="844CD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0634FE2"/>
    <w:multiLevelType w:val="hybridMultilevel"/>
    <w:tmpl w:val="9E9A0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C6E44E2"/>
    <w:multiLevelType w:val="hybridMultilevel"/>
    <w:tmpl w:val="920EC4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DCF2883"/>
    <w:multiLevelType w:val="hybridMultilevel"/>
    <w:tmpl w:val="A9D60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065A"/>
    <w:rsid w:val="0000189D"/>
    <w:rsid w:val="00001F8C"/>
    <w:rsid w:val="000027D1"/>
    <w:rsid w:val="00002B3B"/>
    <w:rsid w:val="00004DF1"/>
    <w:rsid w:val="0000663E"/>
    <w:rsid w:val="0000746E"/>
    <w:rsid w:val="00007BD7"/>
    <w:rsid w:val="00010199"/>
    <w:rsid w:val="000108EB"/>
    <w:rsid w:val="00010B8D"/>
    <w:rsid w:val="00011B06"/>
    <w:rsid w:val="00011D5E"/>
    <w:rsid w:val="00014C37"/>
    <w:rsid w:val="0001677E"/>
    <w:rsid w:val="0001730D"/>
    <w:rsid w:val="0002080B"/>
    <w:rsid w:val="00020C9E"/>
    <w:rsid w:val="00020F2B"/>
    <w:rsid w:val="000225FD"/>
    <w:rsid w:val="00023385"/>
    <w:rsid w:val="0002481A"/>
    <w:rsid w:val="00024C4D"/>
    <w:rsid w:val="0002526B"/>
    <w:rsid w:val="00032A58"/>
    <w:rsid w:val="00033185"/>
    <w:rsid w:val="00034951"/>
    <w:rsid w:val="00034C18"/>
    <w:rsid w:val="000367B8"/>
    <w:rsid w:val="000375F9"/>
    <w:rsid w:val="00037E75"/>
    <w:rsid w:val="000427DD"/>
    <w:rsid w:val="000436E9"/>
    <w:rsid w:val="00044362"/>
    <w:rsid w:val="00046096"/>
    <w:rsid w:val="0004680D"/>
    <w:rsid w:val="00046A07"/>
    <w:rsid w:val="000507D0"/>
    <w:rsid w:val="00050A60"/>
    <w:rsid w:val="00052385"/>
    <w:rsid w:val="000524C5"/>
    <w:rsid w:val="00053B75"/>
    <w:rsid w:val="000545A9"/>
    <w:rsid w:val="000554BA"/>
    <w:rsid w:val="0006087D"/>
    <w:rsid w:val="00064304"/>
    <w:rsid w:val="00064A96"/>
    <w:rsid w:val="00065962"/>
    <w:rsid w:val="000665A5"/>
    <w:rsid w:val="0006779F"/>
    <w:rsid w:val="00070C6B"/>
    <w:rsid w:val="00072B25"/>
    <w:rsid w:val="00073A05"/>
    <w:rsid w:val="00075871"/>
    <w:rsid w:val="000761AD"/>
    <w:rsid w:val="00077BDF"/>
    <w:rsid w:val="0008324B"/>
    <w:rsid w:val="0008353E"/>
    <w:rsid w:val="00083A35"/>
    <w:rsid w:val="0008532B"/>
    <w:rsid w:val="0008623B"/>
    <w:rsid w:val="00086D33"/>
    <w:rsid w:val="000904AF"/>
    <w:rsid w:val="00090ED6"/>
    <w:rsid w:val="00091AE8"/>
    <w:rsid w:val="00091EA0"/>
    <w:rsid w:val="00092585"/>
    <w:rsid w:val="00092BEF"/>
    <w:rsid w:val="000961CA"/>
    <w:rsid w:val="0009744B"/>
    <w:rsid w:val="000A1BA6"/>
    <w:rsid w:val="000A1F9C"/>
    <w:rsid w:val="000A2558"/>
    <w:rsid w:val="000A51E0"/>
    <w:rsid w:val="000A5DDA"/>
    <w:rsid w:val="000A628E"/>
    <w:rsid w:val="000A7625"/>
    <w:rsid w:val="000A76DF"/>
    <w:rsid w:val="000A7E76"/>
    <w:rsid w:val="000B2D1A"/>
    <w:rsid w:val="000B3A6C"/>
    <w:rsid w:val="000B3CD1"/>
    <w:rsid w:val="000B3D5C"/>
    <w:rsid w:val="000B40EC"/>
    <w:rsid w:val="000B40FD"/>
    <w:rsid w:val="000B787C"/>
    <w:rsid w:val="000C2965"/>
    <w:rsid w:val="000C2C56"/>
    <w:rsid w:val="000C586B"/>
    <w:rsid w:val="000C6250"/>
    <w:rsid w:val="000C6B7B"/>
    <w:rsid w:val="000D24DF"/>
    <w:rsid w:val="000D4513"/>
    <w:rsid w:val="000D46D7"/>
    <w:rsid w:val="000D4D63"/>
    <w:rsid w:val="000D5339"/>
    <w:rsid w:val="000D60A0"/>
    <w:rsid w:val="000E0BEA"/>
    <w:rsid w:val="000E1067"/>
    <w:rsid w:val="000E110F"/>
    <w:rsid w:val="000E121A"/>
    <w:rsid w:val="000E1810"/>
    <w:rsid w:val="000E2520"/>
    <w:rsid w:val="000E2D46"/>
    <w:rsid w:val="000E308F"/>
    <w:rsid w:val="000E31F3"/>
    <w:rsid w:val="000E39F8"/>
    <w:rsid w:val="000E4724"/>
    <w:rsid w:val="000E604A"/>
    <w:rsid w:val="000E6AFA"/>
    <w:rsid w:val="000E707C"/>
    <w:rsid w:val="000E7C03"/>
    <w:rsid w:val="000F02DC"/>
    <w:rsid w:val="000F3FDE"/>
    <w:rsid w:val="000F4264"/>
    <w:rsid w:val="000F4329"/>
    <w:rsid w:val="000F59E2"/>
    <w:rsid w:val="000F66D4"/>
    <w:rsid w:val="000F739E"/>
    <w:rsid w:val="00101D61"/>
    <w:rsid w:val="00102531"/>
    <w:rsid w:val="0010359D"/>
    <w:rsid w:val="00103B0B"/>
    <w:rsid w:val="00104786"/>
    <w:rsid w:val="00110F41"/>
    <w:rsid w:val="00111851"/>
    <w:rsid w:val="00112B84"/>
    <w:rsid w:val="001142D6"/>
    <w:rsid w:val="001148C3"/>
    <w:rsid w:val="00116590"/>
    <w:rsid w:val="00120534"/>
    <w:rsid w:val="00121CEC"/>
    <w:rsid w:val="0012215A"/>
    <w:rsid w:val="001229E1"/>
    <w:rsid w:val="00122D1B"/>
    <w:rsid w:val="00124768"/>
    <w:rsid w:val="00125CDC"/>
    <w:rsid w:val="001262FE"/>
    <w:rsid w:val="0013028A"/>
    <w:rsid w:val="0013150D"/>
    <w:rsid w:val="00131BC8"/>
    <w:rsid w:val="00131E6C"/>
    <w:rsid w:val="00132E87"/>
    <w:rsid w:val="001361E8"/>
    <w:rsid w:val="00136B4D"/>
    <w:rsid w:val="001405F2"/>
    <w:rsid w:val="00146C45"/>
    <w:rsid w:val="00151D1F"/>
    <w:rsid w:val="00151FC2"/>
    <w:rsid w:val="00152755"/>
    <w:rsid w:val="001531A9"/>
    <w:rsid w:val="001545BA"/>
    <w:rsid w:val="001556A7"/>
    <w:rsid w:val="00160899"/>
    <w:rsid w:val="001611A0"/>
    <w:rsid w:val="00161A17"/>
    <w:rsid w:val="00162C36"/>
    <w:rsid w:val="00163746"/>
    <w:rsid w:val="001648DD"/>
    <w:rsid w:val="00170E3E"/>
    <w:rsid w:val="00174E51"/>
    <w:rsid w:val="00175ADC"/>
    <w:rsid w:val="00180CCA"/>
    <w:rsid w:val="001813B4"/>
    <w:rsid w:val="00181858"/>
    <w:rsid w:val="00181F5C"/>
    <w:rsid w:val="001825B0"/>
    <w:rsid w:val="00182ACE"/>
    <w:rsid w:val="00182EF9"/>
    <w:rsid w:val="0018359C"/>
    <w:rsid w:val="00183DDE"/>
    <w:rsid w:val="001851C9"/>
    <w:rsid w:val="00185DCE"/>
    <w:rsid w:val="001868A3"/>
    <w:rsid w:val="0019154B"/>
    <w:rsid w:val="00194E51"/>
    <w:rsid w:val="00197217"/>
    <w:rsid w:val="001976C6"/>
    <w:rsid w:val="001977F4"/>
    <w:rsid w:val="00197B8A"/>
    <w:rsid w:val="001A0FE8"/>
    <w:rsid w:val="001A19A9"/>
    <w:rsid w:val="001A3933"/>
    <w:rsid w:val="001A3B5E"/>
    <w:rsid w:val="001A3E9C"/>
    <w:rsid w:val="001A4B96"/>
    <w:rsid w:val="001A7560"/>
    <w:rsid w:val="001A7A21"/>
    <w:rsid w:val="001B103F"/>
    <w:rsid w:val="001B106C"/>
    <w:rsid w:val="001B619A"/>
    <w:rsid w:val="001B70D9"/>
    <w:rsid w:val="001B767D"/>
    <w:rsid w:val="001C265F"/>
    <w:rsid w:val="001C4069"/>
    <w:rsid w:val="001C56A9"/>
    <w:rsid w:val="001C7B4B"/>
    <w:rsid w:val="001D1D5A"/>
    <w:rsid w:val="001D2647"/>
    <w:rsid w:val="001D2A68"/>
    <w:rsid w:val="001D33CD"/>
    <w:rsid w:val="001D50EA"/>
    <w:rsid w:val="001D6528"/>
    <w:rsid w:val="001E1D9C"/>
    <w:rsid w:val="001E331A"/>
    <w:rsid w:val="001E347A"/>
    <w:rsid w:val="001E4D60"/>
    <w:rsid w:val="001E4E1E"/>
    <w:rsid w:val="001E63A7"/>
    <w:rsid w:val="001F0308"/>
    <w:rsid w:val="001F1EF0"/>
    <w:rsid w:val="001F79E1"/>
    <w:rsid w:val="00205AE5"/>
    <w:rsid w:val="00205B83"/>
    <w:rsid w:val="00207C59"/>
    <w:rsid w:val="002120D5"/>
    <w:rsid w:val="002127C7"/>
    <w:rsid w:val="00212DD6"/>
    <w:rsid w:val="00217E19"/>
    <w:rsid w:val="0022159C"/>
    <w:rsid w:val="00223D99"/>
    <w:rsid w:val="002267AA"/>
    <w:rsid w:val="00227163"/>
    <w:rsid w:val="00227713"/>
    <w:rsid w:val="00227B0A"/>
    <w:rsid w:val="00230082"/>
    <w:rsid w:val="0023099C"/>
    <w:rsid w:val="00231364"/>
    <w:rsid w:val="002358B7"/>
    <w:rsid w:val="00235A90"/>
    <w:rsid w:val="002402F7"/>
    <w:rsid w:val="00243C03"/>
    <w:rsid w:val="00244320"/>
    <w:rsid w:val="00245908"/>
    <w:rsid w:val="00245EFB"/>
    <w:rsid w:val="00246FE9"/>
    <w:rsid w:val="0025088B"/>
    <w:rsid w:val="00251B4C"/>
    <w:rsid w:val="00252B7F"/>
    <w:rsid w:val="00253867"/>
    <w:rsid w:val="00254216"/>
    <w:rsid w:val="00255AB2"/>
    <w:rsid w:val="002640F0"/>
    <w:rsid w:val="002647F4"/>
    <w:rsid w:val="00264BF0"/>
    <w:rsid w:val="00264F13"/>
    <w:rsid w:val="002656AE"/>
    <w:rsid w:val="00265954"/>
    <w:rsid w:val="00266320"/>
    <w:rsid w:val="0026697E"/>
    <w:rsid w:val="00267164"/>
    <w:rsid w:val="002720A4"/>
    <w:rsid w:val="002725F1"/>
    <w:rsid w:val="00272B01"/>
    <w:rsid w:val="00272E29"/>
    <w:rsid w:val="002730FB"/>
    <w:rsid w:val="0027577D"/>
    <w:rsid w:val="00277ED8"/>
    <w:rsid w:val="00280278"/>
    <w:rsid w:val="0028040B"/>
    <w:rsid w:val="0028093F"/>
    <w:rsid w:val="00282AAF"/>
    <w:rsid w:val="00283743"/>
    <w:rsid w:val="00284936"/>
    <w:rsid w:val="00284BCC"/>
    <w:rsid w:val="00285E08"/>
    <w:rsid w:val="00287BC0"/>
    <w:rsid w:val="00291EC3"/>
    <w:rsid w:val="0029236C"/>
    <w:rsid w:val="00293632"/>
    <w:rsid w:val="002A0651"/>
    <w:rsid w:val="002A0BA1"/>
    <w:rsid w:val="002A1AFF"/>
    <w:rsid w:val="002A3224"/>
    <w:rsid w:val="002A6532"/>
    <w:rsid w:val="002B1104"/>
    <w:rsid w:val="002B2C15"/>
    <w:rsid w:val="002B379B"/>
    <w:rsid w:val="002B43A1"/>
    <w:rsid w:val="002B46FC"/>
    <w:rsid w:val="002B5C0D"/>
    <w:rsid w:val="002B636D"/>
    <w:rsid w:val="002B6DE6"/>
    <w:rsid w:val="002C0FE7"/>
    <w:rsid w:val="002C4B20"/>
    <w:rsid w:val="002C4E5A"/>
    <w:rsid w:val="002D0114"/>
    <w:rsid w:val="002D4AC1"/>
    <w:rsid w:val="002D7EAA"/>
    <w:rsid w:val="002E179D"/>
    <w:rsid w:val="002E2064"/>
    <w:rsid w:val="002E3E57"/>
    <w:rsid w:val="002E4011"/>
    <w:rsid w:val="002E4976"/>
    <w:rsid w:val="002E4B1A"/>
    <w:rsid w:val="002E557C"/>
    <w:rsid w:val="002E580F"/>
    <w:rsid w:val="002F0BFA"/>
    <w:rsid w:val="002F1368"/>
    <w:rsid w:val="002F2B51"/>
    <w:rsid w:val="002F31E7"/>
    <w:rsid w:val="002F482A"/>
    <w:rsid w:val="0030046F"/>
    <w:rsid w:val="00300585"/>
    <w:rsid w:val="00302CFA"/>
    <w:rsid w:val="00305C6D"/>
    <w:rsid w:val="00305FB6"/>
    <w:rsid w:val="00313669"/>
    <w:rsid w:val="00313B47"/>
    <w:rsid w:val="00313D8A"/>
    <w:rsid w:val="00313D8E"/>
    <w:rsid w:val="003141DD"/>
    <w:rsid w:val="00314BFA"/>
    <w:rsid w:val="00314E89"/>
    <w:rsid w:val="00315262"/>
    <w:rsid w:val="003157F0"/>
    <w:rsid w:val="003222F5"/>
    <w:rsid w:val="00322DB9"/>
    <w:rsid w:val="003235BC"/>
    <w:rsid w:val="003245BF"/>
    <w:rsid w:val="00324AA7"/>
    <w:rsid w:val="00325349"/>
    <w:rsid w:val="003269CD"/>
    <w:rsid w:val="00327317"/>
    <w:rsid w:val="00327C3B"/>
    <w:rsid w:val="00332DA1"/>
    <w:rsid w:val="0033458D"/>
    <w:rsid w:val="00334BE0"/>
    <w:rsid w:val="003363EF"/>
    <w:rsid w:val="0033670C"/>
    <w:rsid w:val="003370C9"/>
    <w:rsid w:val="00337FCB"/>
    <w:rsid w:val="00347DCC"/>
    <w:rsid w:val="00350CAC"/>
    <w:rsid w:val="00350E2D"/>
    <w:rsid w:val="00351CFA"/>
    <w:rsid w:val="00352E28"/>
    <w:rsid w:val="00353C4A"/>
    <w:rsid w:val="003559BB"/>
    <w:rsid w:val="00356BEE"/>
    <w:rsid w:val="00360868"/>
    <w:rsid w:val="00362296"/>
    <w:rsid w:val="00363B5F"/>
    <w:rsid w:val="003647FE"/>
    <w:rsid w:val="003650B7"/>
    <w:rsid w:val="003650EA"/>
    <w:rsid w:val="00370474"/>
    <w:rsid w:val="00370BCA"/>
    <w:rsid w:val="00370DA5"/>
    <w:rsid w:val="003725E8"/>
    <w:rsid w:val="00373A35"/>
    <w:rsid w:val="00375192"/>
    <w:rsid w:val="003757A6"/>
    <w:rsid w:val="003776EA"/>
    <w:rsid w:val="00377E85"/>
    <w:rsid w:val="00377E8C"/>
    <w:rsid w:val="00380160"/>
    <w:rsid w:val="0038418F"/>
    <w:rsid w:val="00384C70"/>
    <w:rsid w:val="00384EBC"/>
    <w:rsid w:val="0038583A"/>
    <w:rsid w:val="003877F5"/>
    <w:rsid w:val="00393DC0"/>
    <w:rsid w:val="00393FF1"/>
    <w:rsid w:val="00395DC6"/>
    <w:rsid w:val="0039668E"/>
    <w:rsid w:val="00397398"/>
    <w:rsid w:val="003A0854"/>
    <w:rsid w:val="003A14C2"/>
    <w:rsid w:val="003A203C"/>
    <w:rsid w:val="003A50F9"/>
    <w:rsid w:val="003A582F"/>
    <w:rsid w:val="003A744C"/>
    <w:rsid w:val="003A74CF"/>
    <w:rsid w:val="003B0367"/>
    <w:rsid w:val="003B0D99"/>
    <w:rsid w:val="003B171B"/>
    <w:rsid w:val="003B39F6"/>
    <w:rsid w:val="003B3A83"/>
    <w:rsid w:val="003B4AF1"/>
    <w:rsid w:val="003B57C1"/>
    <w:rsid w:val="003B57E9"/>
    <w:rsid w:val="003B64EE"/>
    <w:rsid w:val="003B7779"/>
    <w:rsid w:val="003C0DF1"/>
    <w:rsid w:val="003C1279"/>
    <w:rsid w:val="003C13D8"/>
    <w:rsid w:val="003C1F28"/>
    <w:rsid w:val="003C1FFC"/>
    <w:rsid w:val="003C3022"/>
    <w:rsid w:val="003C38A9"/>
    <w:rsid w:val="003C3B0B"/>
    <w:rsid w:val="003C3E3B"/>
    <w:rsid w:val="003C50F6"/>
    <w:rsid w:val="003C69F5"/>
    <w:rsid w:val="003D37D6"/>
    <w:rsid w:val="003D450C"/>
    <w:rsid w:val="003D46F4"/>
    <w:rsid w:val="003D5C86"/>
    <w:rsid w:val="003D71D3"/>
    <w:rsid w:val="003D71D6"/>
    <w:rsid w:val="003D7D16"/>
    <w:rsid w:val="003E1F61"/>
    <w:rsid w:val="003E23CD"/>
    <w:rsid w:val="003E2A87"/>
    <w:rsid w:val="003E439A"/>
    <w:rsid w:val="003E6E55"/>
    <w:rsid w:val="003E7753"/>
    <w:rsid w:val="003F0C0C"/>
    <w:rsid w:val="003F5F5C"/>
    <w:rsid w:val="00401F15"/>
    <w:rsid w:val="00402EC1"/>
    <w:rsid w:val="00403542"/>
    <w:rsid w:val="004036E4"/>
    <w:rsid w:val="004058FC"/>
    <w:rsid w:val="00407E9C"/>
    <w:rsid w:val="00410212"/>
    <w:rsid w:val="00411E3F"/>
    <w:rsid w:val="004128A7"/>
    <w:rsid w:val="0041292A"/>
    <w:rsid w:val="00413317"/>
    <w:rsid w:val="00413FDF"/>
    <w:rsid w:val="00414EA1"/>
    <w:rsid w:val="004156D8"/>
    <w:rsid w:val="00417983"/>
    <w:rsid w:val="004204C3"/>
    <w:rsid w:val="00421371"/>
    <w:rsid w:val="004215CE"/>
    <w:rsid w:val="0042219A"/>
    <w:rsid w:val="0042291B"/>
    <w:rsid w:val="00423527"/>
    <w:rsid w:val="00427B23"/>
    <w:rsid w:val="00430D54"/>
    <w:rsid w:val="004330F5"/>
    <w:rsid w:val="004356DB"/>
    <w:rsid w:val="00435D08"/>
    <w:rsid w:val="00437415"/>
    <w:rsid w:val="00437DD0"/>
    <w:rsid w:val="0044433C"/>
    <w:rsid w:val="00444C1D"/>
    <w:rsid w:val="00446C6D"/>
    <w:rsid w:val="00447A23"/>
    <w:rsid w:val="00453A1A"/>
    <w:rsid w:val="004542BB"/>
    <w:rsid w:val="0045520B"/>
    <w:rsid w:val="0045600C"/>
    <w:rsid w:val="0045616F"/>
    <w:rsid w:val="004574A8"/>
    <w:rsid w:val="004626CA"/>
    <w:rsid w:val="004675C9"/>
    <w:rsid w:val="0047071B"/>
    <w:rsid w:val="00473F72"/>
    <w:rsid w:val="0047407C"/>
    <w:rsid w:val="00475717"/>
    <w:rsid w:val="00475E3D"/>
    <w:rsid w:val="00476149"/>
    <w:rsid w:val="00476B7D"/>
    <w:rsid w:val="004777D9"/>
    <w:rsid w:val="00477AFA"/>
    <w:rsid w:val="00477D42"/>
    <w:rsid w:val="004815CB"/>
    <w:rsid w:val="004823FE"/>
    <w:rsid w:val="00482F6F"/>
    <w:rsid w:val="0048651C"/>
    <w:rsid w:val="00486641"/>
    <w:rsid w:val="00486DC5"/>
    <w:rsid w:val="004930D6"/>
    <w:rsid w:val="0049313D"/>
    <w:rsid w:val="00494B0A"/>
    <w:rsid w:val="00496ED2"/>
    <w:rsid w:val="00497559"/>
    <w:rsid w:val="004A0043"/>
    <w:rsid w:val="004A1613"/>
    <w:rsid w:val="004A1B1E"/>
    <w:rsid w:val="004A2289"/>
    <w:rsid w:val="004A2765"/>
    <w:rsid w:val="004A3336"/>
    <w:rsid w:val="004A33AB"/>
    <w:rsid w:val="004A4107"/>
    <w:rsid w:val="004A435F"/>
    <w:rsid w:val="004A60F7"/>
    <w:rsid w:val="004A7887"/>
    <w:rsid w:val="004B0875"/>
    <w:rsid w:val="004B10EC"/>
    <w:rsid w:val="004B11B2"/>
    <w:rsid w:val="004B2519"/>
    <w:rsid w:val="004B2AAC"/>
    <w:rsid w:val="004B3103"/>
    <w:rsid w:val="004B60A4"/>
    <w:rsid w:val="004B6106"/>
    <w:rsid w:val="004B697F"/>
    <w:rsid w:val="004B6C64"/>
    <w:rsid w:val="004B7DE9"/>
    <w:rsid w:val="004C24A7"/>
    <w:rsid w:val="004C3BF5"/>
    <w:rsid w:val="004C61EF"/>
    <w:rsid w:val="004C71A3"/>
    <w:rsid w:val="004D199F"/>
    <w:rsid w:val="004D23E4"/>
    <w:rsid w:val="004D246B"/>
    <w:rsid w:val="004D5F4C"/>
    <w:rsid w:val="004E091E"/>
    <w:rsid w:val="004E2B3C"/>
    <w:rsid w:val="004E3F42"/>
    <w:rsid w:val="004E41B4"/>
    <w:rsid w:val="004E4678"/>
    <w:rsid w:val="004E495B"/>
    <w:rsid w:val="004E539E"/>
    <w:rsid w:val="004E62A7"/>
    <w:rsid w:val="004F1153"/>
    <w:rsid w:val="004F2EEB"/>
    <w:rsid w:val="004F3663"/>
    <w:rsid w:val="004F404E"/>
    <w:rsid w:val="004F5C50"/>
    <w:rsid w:val="004F661E"/>
    <w:rsid w:val="004F6820"/>
    <w:rsid w:val="004F6E28"/>
    <w:rsid w:val="004F739D"/>
    <w:rsid w:val="004F7FAA"/>
    <w:rsid w:val="00500096"/>
    <w:rsid w:val="0050264B"/>
    <w:rsid w:val="0050380F"/>
    <w:rsid w:val="005043A1"/>
    <w:rsid w:val="005061BF"/>
    <w:rsid w:val="00506233"/>
    <w:rsid w:val="0051065A"/>
    <w:rsid w:val="00511005"/>
    <w:rsid w:val="00511F59"/>
    <w:rsid w:val="005130AD"/>
    <w:rsid w:val="005142D2"/>
    <w:rsid w:val="00515E9E"/>
    <w:rsid w:val="005230B9"/>
    <w:rsid w:val="0052329D"/>
    <w:rsid w:val="00525291"/>
    <w:rsid w:val="00527333"/>
    <w:rsid w:val="0052778D"/>
    <w:rsid w:val="00527904"/>
    <w:rsid w:val="0053039A"/>
    <w:rsid w:val="00531749"/>
    <w:rsid w:val="005317F0"/>
    <w:rsid w:val="00531FDE"/>
    <w:rsid w:val="005326DB"/>
    <w:rsid w:val="0053429F"/>
    <w:rsid w:val="00535BDE"/>
    <w:rsid w:val="00536DAF"/>
    <w:rsid w:val="00537B61"/>
    <w:rsid w:val="0054042B"/>
    <w:rsid w:val="00540508"/>
    <w:rsid w:val="00540CB2"/>
    <w:rsid w:val="00541A1A"/>
    <w:rsid w:val="005436A1"/>
    <w:rsid w:val="005447B2"/>
    <w:rsid w:val="00545B7F"/>
    <w:rsid w:val="0054701D"/>
    <w:rsid w:val="005470CB"/>
    <w:rsid w:val="005479AA"/>
    <w:rsid w:val="0055063B"/>
    <w:rsid w:val="005506BB"/>
    <w:rsid w:val="00551598"/>
    <w:rsid w:val="00553D52"/>
    <w:rsid w:val="005579A5"/>
    <w:rsid w:val="005611A8"/>
    <w:rsid w:val="00563F0D"/>
    <w:rsid w:val="00565709"/>
    <w:rsid w:val="00566DDB"/>
    <w:rsid w:val="00567776"/>
    <w:rsid w:val="00567CCA"/>
    <w:rsid w:val="00571F05"/>
    <w:rsid w:val="00572141"/>
    <w:rsid w:val="005735F4"/>
    <w:rsid w:val="0057632D"/>
    <w:rsid w:val="00580362"/>
    <w:rsid w:val="00580805"/>
    <w:rsid w:val="005812FB"/>
    <w:rsid w:val="00582467"/>
    <w:rsid w:val="005850F6"/>
    <w:rsid w:val="00586478"/>
    <w:rsid w:val="00587093"/>
    <w:rsid w:val="00587123"/>
    <w:rsid w:val="005902F8"/>
    <w:rsid w:val="00590AAD"/>
    <w:rsid w:val="00591985"/>
    <w:rsid w:val="00592A76"/>
    <w:rsid w:val="00593475"/>
    <w:rsid w:val="00594BA5"/>
    <w:rsid w:val="00596289"/>
    <w:rsid w:val="00596660"/>
    <w:rsid w:val="005969AC"/>
    <w:rsid w:val="00596F21"/>
    <w:rsid w:val="00597DFD"/>
    <w:rsid w:val="005A6B8A"/>
    <w:rsid w:val="005A7C20"/>
    <w:rsid w:val="005B0BDA"/>
    <w:rsid w:val="005B13CE"/>
    <w:rsid w:val="005B1B7E"/>
    <w:rsid w:val="005B2636"/>
    <w:rsid w:val="005B3003"/>
    <w:rsid w:val="005B5B3C"/>
    <w:rsid w:val="005B6397"/>
    <w:rsid w:val="005B79A2"/>
    <w:rsid w:val="005B7FCA"/>
    <w:rsid w:val="005C038E"/>
    <w:rsid w:val="005C19C7"/>
    <w:rsid w:val="005C406B"/>
    <w:rsid w:val="005C461E"/>
    <w:rsid w:val="005C647D"/>
    <w:rsid w:val="005D2889"/>
    <w:rsid w:val="005D2B64"/>
    <w:rsid w:val="005D3219"/>
    <w:rsid w:val="005D3BE6"/>
    <w:rsid w:val="005D3CC8"/>
    <w:rsid w:val="005D4555"/>
    <w:rsid w:val="005D597F"/>
    <w:rsid w:val="005D6489"/>
    <w:rsid w:val="005D69F4"/>
    <w:rsid w:val="005E0B46"/>
    <w:rsid w:val="005E0B63"/>
    <w:rsid w:val="005E1D45"/>
    <w:rsid w:val="005E2926"/>
    <w:rsid w:val="005E2E7F"/>
    <w:rsid w:val="005E3D7F"/>
    <w:rsid w:val="005E5865"/>
    <w:rsid w:val="005E6194"/>
    <w:rsid w:val="005E703A"/>
    <w:rsid w:val="005F037B"/>
    <w:rsid w:val="005F25D5"/>
    <w:rsid w:val="005F281E"/>
    <w:rsid w:val="005F56EB"/>
    <w:rsid w:val="005F58A6"/>
    <w:rsid w:val="005F68B9"/>
    <w:rsid w:val="005F6F7C"/>
    <w:rsid w:val="005F7011"/>
    <w:rsid w:val="005F7033"/>
    <w:rsid w:val="005F7A22"/>
    <w:rsid w:val="005F7BA8"/>
    <w:rsid w:val="0060069A"/>
    <w:rsid w:val="0060118C"/>
    <w:rsid w:val="006015D9"/>
    <w:rsid w:val="0060299D"/>
    <w:rsid w:val="006045C4"/>
    <w:rsid w:val="00604E08"/>
    <w:rsid w:val="00605537"/>
    <w:rsid w:val="00605CF1"/>
    <w:rsid w:val="00607AB6"/>
    <w:rsid w:val="006100E4"/>
    <w:rsid w:val="006111B4"/>
    <w:rsid w:val="0061192A"/>
    <w:rsid w:val="00612181"/>
    <w:rsid w:val="00613157"/>
    <w:rsid w:val="006137D9"/>
    <w:rsid w:val="00613FA8"/>
    <w:rsid w:val="0061603A"/>
    <w:rsid w:val="0061703B"/>
    <w:rsid w:val="006177A9"/>
    <w:rsid w:val="00617DAF"/>
    <w:rsid w:val="006209D3"/>
    <w:rsid w:val="00622E6B"/>
    <w:rsid w:val="00622E8C"/>
    <w:rsid w:val="00622EBE"/>
    <w:rsid w:val="00623BDF"/>
    <w:rsid w:val="00624DCF"/>
    <w:rsid w:val="00637B20"/>
    <w:rsid w:val="00640B5A"/>
    <w:rsid w:val="00642589"/>
    <w:rsid w:val="006446A2"/>
    <w:rsid w:val="00646CC2"/>
    <w:rsid w:val="00646F83"/>
    <w:rsid w:val="0064749F"/>
    <w:rsid w:val="00647CBD"/>
    <w:rsid w:val="0065365B"/>
    <w:rsid w:val="00661BEC"/>
    <w:rsid w:val="00661FE9"/>
    <w:rsid w:val="00663F61"/>
    <w:rsid w:val="0066474A"/>
    <w:rsid w:val="00670EEA"/>
    <w:rsid w:val="00672A5B"/>
    <w:rsid w:val="00672DB5"/>
    <w:rsid w:val="006760CC"/>
    <w:rsid w:val="00676455"/>
    <w:rsid w:val="006771AE"/>
    <w:rsid w:val="00677F90"/>
    <w:rsid w:val="00681D74"/>
    <w:rsid w:val="00682A34"/>
    <w:rsid w:val="00683A9D"/>
    <w:rsid w:val="006849AC"/>
    <w:rsid w:val="00686062"/>
    <w:rsid w:val="0068744C"/>
    <w:rsid w:val="0069010E"/>
    <w:rsid w:val="00693611"/>
    <w:rsid w:val="00693974"/>
    <w:rsid w:val="0069407D"/>
    <w:rsid w:val="00694DB3"/>
    <w:rsid w:val="006971A0"/>
    <w:rsid w:val="00697D85"/>
    <w:rsid w:val="00697FC0"/>
    <w:rsid w:val="006A3F53"/>
    <w:rsid w:val="006A54D7"/>
    <w:rsid w:val="006A5F73"/>
    <w:rsid w:val="006A781F"/>
    <w:rsid w:val="006A7A52"/>
    <w:rsid w:val="006C12CA"/>
    <w:rsid w:val="006C1502"/>
    <w:rsid w:val="006C277F"/>
    <w:rsid w:val="006C7228"/>
    <w:rsid w:val="006D03B3"/>
    <w:rsid w:val="006D049E"/>
    <w:rsid w:val="006D14C4"/>
    <w:rsid w:val="006D37D3"/>
    <w:rsid w:val="006D5159"/>
    <w:rsid w:val="006D598B"/>
    <w:rsid w:val="006D6EBC"/>
    <w:rsid w:val="006E1819"/>
    <w:rsid w:val="006E6231"/>
    <w:rsid w:val="006E758A"/>
    <w:rsid w:val="006F0B22"/>
    <w:rsid w:val="006F0C90"/>
    <w:rsid w:val="006F10EF"/>
    <w:rsid w:val="006F3060"/>
    <w:rsid w:val="006F69F8"/>
    <w:rsid w:val="006F78A9"/>
    <w:rsid w:val="007021CC"/>
    <w:rsid w:val="007042F9"/>
    <w:rsid w:val="007070C3"/>
    <w:rsid w:val="007076E9"/>
    <w:rsid w:val="00710342"/>
    <w:rsid w:val="007113A5"/>
    <w:rsid w:val="00720871"/>
    <w:rsid w:val="00721FB8"/>
    <w:rsid w:val="007312C7"/>
    <w:rsid w:val="00733DEE"/>
    <w:rsid w:val="007369EB"/>
    <w:rsid w:val="00740E03"/>
    <w:rsid w:val="007417BC"/>
    <w:rsid w:val="007457C3"/>
    <w:rsid w:val="007477E3"/>
    <w:rsid w:val="007479A0"/>
    <w:rsid w:val="00750E31"/>
    <w:rsid w:val="00750F7D"/>
    <w:rsid w:val="00752102"/>
    <w:rsid w:val="00753453"/>
    <w:rsid w:val="007545E5"/>
    <w:rsid w:val="0075705A"/>
    <w:rsid w:val="0076315B"/>
    <w:rsid w:val="00763C14"/>
    <w:rsid w:val="00764143"/>
    <w:rsid w:val="00764639"/>
    <w:rsid w:val="00764A27"/>
    <w:rsid w:val="00765C98"/>
    <w:rsid w:val="007663A5"/>
    <w:rsid w:val="007665A7"/>
    <w:rsid w:val="00767180"/>
    <w:rsid w:val="007701A2"/>
    <w:rsid w:val="007703AB"/>
    <w:rsid w:val="00771771"/>
    <w:rsid w:val="00772188"/>
    <w:rsid w:val="00772384"/>
    <w:rsid w:val="00773828"/>
    <w:rsid w:val="00773F31"/>
    <w:rsid w:val="00774437"/>
    <w:rsid w:val="0077595E"/>
    <w:rsid w:val="00775FAA"/>
    <w:rsid w:val="00777ACA"/>
    <w:rsid w:val="00777DB8"/>
    <w:rsid w:val="00780271"/>
    <w:rsid w:val="007810DF"/>
    <w:rsid w:val="00783267"/>
    <w:rsid w:val="00783C96"/>
    <w:rsid w:val="0078431D"/>
    <w:rsid w:val="00784C0A"/>
    <w:rsid w:val="0078547F"/>
    <w:rsid w:val="00785AC7"/>
    <w:rsid w:val="00785C07"/>
    <w:rsid w:val="00787599"/>
    <w:rsid w:val="00790667"/>
    <w:rsid w:val="00791E8B"/>
    <w:rsid w:val="0079445C"/>
    <w:rsid w:val="00796302"/>
    <w:rsid w:val="00797BF7"/>
    <w:rsid w:val="007A0D0F"/>
    <w:rsid w:val="007A1D2D"/>
    <w:rsid w:val="007A3737"/>
    <w:rsid w:val="007A4342"/>
    <w:rsid w:val="007A4755"/>
    <w:rsid w:val="007A57A2"/>
    <w:rsid w:val="007B0DAD"/>
    <w:rsid w:val="007B75DF"/>
    <w:rsid w:val="007B7D02"/>
    <w:rsid w:val="007C0ED7"/>
    <w:rsid w:val="007C2497"/>
    <w:rsid w:val="007C52AC"/>
    <w:rsid w:val="007C5B1E"/>
    <w:rsid w:val="007C61AF"/>
    <w:rsid w:val="007C6607"/>
    <w:rsid w:val="007C69CC"/>
    <w:rsid w:val="007C73AD"/>
    <w:rsid w:val="007C7FDB"/>
    <w:rsid w:val="007D0609"/>
    <w:rsid w:val="007D2973"/>
    <w:rsid w:val="007D4A76"/>
    <w:rsid w:val="007D4B40"/>
    <w:rsid w:val="007D7332"/>
    <w:rsid w:val="007E0890"/>
    <w:rsid w:val="007E3427"/>
    <w:rsid w:val="007F020C"/>
    <w:rsid w:val="007F18EA"/>
    <w:rsid w:val="007F1E8D"/>
    <w:rsid w:val="007F240A"/>
    <w:rsid w:val="007F383A"/>
    <w:rsid w:val="007F3FF0"/>
    <w:rsid w:val="007F4ABF"/>
    <w:rsid w:val="007F6E87"/>
    <w:rsid w:val="007F70DF"/>
    <w:rsid w:val="0080035C"/>
    <w:rsid w:val="00801FB8"/>
    <w:rsid w:val="00802F6E"/>
    <w:rsid w:val="008031BE"/>
    <w:rsid w:val="00805A72"/>
    <w:rsid w:val="008064CA"/>
    <w:rsid w:val="0081036E"/>
    <w:rsid w:val="0081086A"/>
    <w:rsid w:val="00810A53"/>
    <w:rsid w:val="008135AE"/>
    <w:rsid w:val="0081783D"/>
    <w:rsid w:val="00817BAC"/>
    <w:rsid w:val="008212FA"/>
    <w:rsid w:val="00822583"/>
    <w:rsid w:val="0082325C"/>
    <w:rsid w:val="00824651"/>
    <w:rsid w:val="008249F8"/>
    <w:rsid w:val="00826FCB"/>
    <w:rsid w:val="0082712D"/>
    <w:rsid w:val="00830E2F"/>
    <w:rsid w:val="00832E6F"/>
    <w:rsid w:val="008337B5"/>
    <w:rsid w:val="00834EAE"/>
    <w:rsid w:val="00836761"/>
    <w:rsid w:val="008374B0"/>
    <w:rsid w:val="0083755F"/>
    <w:rsid w:val="00842976"/>
    <w:rsid w:val="00842ABB"/>
    <w:rsid w:val="00843C56"/>
    <w:rsid w:val="00845C3B"/>
    <w:rsid w:val="00845D97"/>
    <w:rsid w:val="00846671"/>
    <w:rsid w:val="008516DD"/>
    <w:rsid w:val="0085338B"/>
    <w:rsid w:val="0085387D"/>
    <w:rsid w:val="00854223"/>
    <w:rsid w:val="0085445A"/>
    <w:rsid w:val="00854BF8"/>
    <w:rsid w:val="00855110"/>
    <w:rsid w:val="00857722"/>
    <w:rsid w:val="00857877"/>
    <w:rsid w:val="0086093B"/>
    <w:rsid w:val="0086119F"/>
    <w:rsid w:val="008613B0"/>
    <w:rsid w:val="00861664"/>
    <w:rsid w:val="00861842"/>
    <w:rsid w:val="008622D6"/>
    <w:rsid w:val="008644AD"/>
    <w:rsid w:val="00864A8B"/>
    <w:rsid w:val="008660B5"/>
    <w:rsid w:val="00866718"/>
    <w:rsid w:val="0087137E"/>
    <w:rsid w:val="008719AE"/>
    <w:rsid w:val="00872A7F"/>
    <w:rsid w:val="00872FDD"/>
    <w:rsid w:val="00873152"/>
    <w:rsid w:val="008739CB"/>
    <w:rsid w:val="00874E1D"/>
    <w:rsid w:val="0087687F"/>
    <w:rsid w:val="008777ED"/>
    <w:rsid w:val="008779E4"/>
    <w:rsid w:val="008800AC"/>
    <w:rsid w:val="0088060E"/>
    <w:rsid w:val="0088166B"/>
    <w:rsid w:val="00881E2B"/>
    <w:rsid w:val="00882E4F"/>
    <w:rsid w:val="00884704"/>
    <w:rsid w:val="008853B7"/>
    <w:rsid w:val="008857FD"/>
    <w:rsid w:val="00886F8C"/>
    <w:rsid w:val="00891DC9"/>
    <w:rsid w:val="00892723"/>
    <w:rsid w:val="0089328D"/>
    <w:rsid w:val="0089374D"/>
    <w:rsid w:val="00894342"/>
    <w:rsid w:val="00894410"/>
    <w:rsid w:val="00894CB7"/>
    <w:rsid w:val="00895258"/>
    <w:rsid w:val="00895DE5"/>
    <w:rsid w:val="00895FC9"/>
    <w:rsid w:val="008A28DA"/>
    <w:rsid w:val="008A2A8C"/>
    <w:rsid w:val="008A4C77"/>
    <w:rsid w:val="008A6AC7"/>
    <w:rsid w:val="008B0185"/>
    <w:rsid w:val="008B01FE"/>
    <w:rsid w:val="008B06C0"/>
    <w:rsid w:val="008B0A79"/>
    <w:rsid w:val="008B1EA5"/>
    <w:rsid w:val="008B24FC"/>
    <w:rsid w:val="008B2B37"/>
    <w:rsid w:val="008B366A"/>
    <w:rsid w:val="008B44D8"/>
    <w:rsid w:val="008B6452"/>
    <w:rsid w:val="008B7813"/>
    <w:rsid w:val="008C0B55"/>
    <w:rsid w:val="008C1161"/>
    <w:rsid w:val="008C1EDE"/>
    <w:rsid w:val="008C34ED"/>
    <w:rsid w:val="008C46F0"/>
    <w:rsid w:val="008C4DBD"/>
    <w:rsid w:val="008C62BF"/>
    <w:rsid w:val="008C6566"/>
    <w:rsid w:val="008D0674"/>
    <w:rsid w:val="008D1BC3"/>
    <w:rsid w:val="008D30AA"/>
    <w:rsid w:val="008D4AAC"/>
    <w:rsid w:val="008D5BAA"/>
    <w:rsid w:val="008D5DAB"/>
    <w:rsid w:val="008D7351"/>
    <w:rsid w:val="008D78F5"/>
    <w:rsid w:val="008D7D26"/>
    <w:rsid w:val="008E0B91"/>
    <w:rsid w:val="008E0CE3"/>
    <w:rsid w:val="008E0D52"/>
    <w:rsid w:val="008E75DF"/>
    <w:rsid w:val="008F02FF"/>
    <w:rsid w:val="008F15C9"/>
    <w:rsid w:val="008F26E0"/>
    <w:rsid w:val="008F31A2"/>
    <w:rsid w:val="008F3C7D"/>
    <w:rsid w:val="008F4A6E"/>
    <w:rsid w:val="008F4D3F"/>
    <w:rsid w:val="008F6B9E"/>
    <w:rsid w:val="008F7F9E"/>
    <w:rsid w:val="00900A0F"/>
    <w:rsid w:val="009016B6"/>
    <w:rsid w:val="00902984"/>
    <w:rsid w:val="00902AE1"/>
    <w:rsid w:val="00903039"/>
    <w:rsid w:val="00903771"/>
    <w:rsid w:val="009049A9"/>
    <w:rsid w:val="0090688F"/>
    <w:rsid w:val="00907CB8"/>
    <w:rsid w:val="00907D20"/>
    <w:rsid w:val="00907EDF"/>
    <w:rsid w:val="00910660"/>
    <w:rsid w:val="0091079A"/>
    <w:rsid w:val="00910807"/>
    <w:rsid w:val="00911FDB"/>
    <w:rsid w:val="0091295F"/>
    <w:rsid w:val="00916F14"/>
    <w:rsid w:val="00921A79"/>
    <w:rsid w:val="0092388D"/>
    <w:rsid w:val="00924EFC"/>
    <w:rsid w:val="00925489"/>
    <w:rsid w:val="00927B44"/>
    <w:rsid w:val="00927C9F"/>
    <w:rsid w:val="00927E56"/>
    <w:rsid w:val="009301D5"/>
    <w:rsid w:val="00930E96"/>
    <w:rsid w:val="00931551"/>
    <w:rsid w:val="00932646"/>
    <w:rsid w:val="009346D8"/>
    <w:rsid w:val="00936F35"/>
    <w:rsid w:val="009401D2"/>
    <w:rsid w:val="00940FCC"/>
    <w:rsid w:val="00944158"/>
    <w:rsid w:val="00946C32"/>
    <w:rsid w:val="00951C2B"/>
    <w:rsid w:val="00952728"/>
    <w:rsid w:val="0095502B"/>
    <w:rsid w:val="00955997"/>
    <w:rsid w:val="009571B1"/>
    <w:rsid w:val="00957B4B"/>
    <w:rsid w:val="00960398"/>
    <w:rsid w:val="00961164"/>
    <w:rsid w:val="009617CA"/>
    <w:rsid w:val="00964D77"/>
    <w:rsid w:val="009670A4"/>
    <w:rsid w:val="0097176C"/>
    <w:rsid w:val="009741D0"/>
    <w:rsid w:val="00974441"/>
    <w:rsid w:val="00980339"/>
    <w:rsid w:val="009811BD"/>
    <w:rsid w:val="00982C88"/>
    <w:rsid w:val="00983A91"/>
    <w:rsid w:val="00986FCF"/>
    <w:rsid w:val="009902C2"/>
    <w:rsid w:val="00991A98"/>
    <w:rsid w:val="00993C43"/>
    <w:rsid w:val="0099553A"/>
    <w:rsid w:val="00996577"/>
    <w:rsid w:val="009A002A"/>
    <w:rsid w:val="009A127F"/>
    <w:rsid w:val="009A1330"/>
    <w:rsid w:val="009B16DF"/>
    <w:rsid w:val="009B2E2E"/>
    <w:rsid w:val="009B3988"/>
    <w:rsid w:val="009B3CA2"/>
    <w:rsid w:val="009B4477"/>
    <w:rsid w:val="009B4A2C"/>
    <w:rsid w:val="009B6383"/>
    <w:rsid w:val="009B6F8C"/>
    <w:rsid w:val="009B7208"/>
    <w:rsid w:val="009B7C80"/>
    <w:rsid w:val="009C48B9"/>
    <w:rsid w:val="009C6DF5"/>
    <w:rsid w:val="009C7469"/>
    <w:rsid w:val="009D115B"/>
    <w:rsid w:val="009D1645"/>
    <w:rsid w:val="009D33AC"/>
    <w:rsid w:val="009D4AFC"/>
    <w:rsid w:val="009D4D74"/>
    <w:rsid w:val="009D6037"/>
    <w:rsid w:val="009E01F4"/>
    <w:rsid w:val="009E0284"/>
    <w:rsid w:val="009E27D0"/>
    <w:rsid w:val="009E3952"/>
    <w:rsid w:val="009E4E8B"/>
    <w:rsid w:val="009E4F57"/>
    <w:rsid w:val="009E50D4"/>
    <w:rsid w:val="009E540F"/>
    <w:rsid w:val="009E55FE"/>
    <w:rsid w:val="009E5792"/>
    <w:rsid w:val="009E690F"/>
    <w:rsid w:val="009E74F7"/>
    <w:rsid w:val="009F2322"/>
    <w:rsid w:val="009F27DE"/>
    <w:rsid w:val="009F2F9C"/>
    <w:rsid w:val="009F422B"/>
    <w:rsid w:val="009F5874"/>
    <w:rsid w:val="009F74BF"/>
    <w:rsid w:val="009F788D"/>
    <w:rsid w:val="009F78F5"/>
    <w:rsid w:val="009F7A7C"/>
    <w:rsid w:val="009F7EFA"/>
    <w:rsid w:val="00A0095C"/>
    <w:rsid w:val="00A0345F"/>
    <w:rsid w:val="00A0390B"/>
    <w:rsid w:val="00A04280"/>
    <w:rsid w:val="00A0434E"/>
    <w:rsid w:val="00A0498B"/>
    <w:rsid w:val="00A0504D"/>
    <w:rsid w:val="00A05737"/>
    <w:rsid w:val="00A07008"/>
    <w:rsid w:val="00A07C43"/>
    <w:rsid w:val="00A10394"/>
    <w:rsid w:val="00A10E05"/>
    <w:rsid w:val="00A10EF3"/>
    <w:rsid w:val="00A11B6A"/>
    <w:rsid w:val="00A125B6"/>
    <w:rsid w:val="00A14C91"/>
    <w:rsid w:val="00A1553C"/>
    <w:rsid w:val="00A16A51"/>
    <w:rsid w:val="00A17BBA"/>
    <w:rsid w:val="00A20A3C"/>
    <w:rsid w:val="00A215F1"/>
    <w:rsid w:val="00A21E49"/>
    <w:rsid w:val="00A220CD"/>
    <w:rsid w:val="00A22D5E"/>
    <w:rsid w:val="00A253B7"/>
    <w:rsid w:val="00A255E6"/>
    <w:rsid w:val="00A2637C"/>
    <w:rsid w:val="00A26B00"/>
    <w:rsid w:val="00A30DC5"/>
    <w:rsid w:val="00A32AF3"/>
    <w:rsid w:val="00A35C31"/>
    <w:rsid w:val="00A378D6"/>
    <w:rsid w:val="00A40BBD"/>
    <w:rsid w:val="00A420FE"/>
    <w:rsid w:val="00A43182"/>
    <w:rsid w:val="00A444EB"/>
    <w:rsid w:val="00A4538B"/>
    <w:rsid w:val="00A46B0F"/>
    <w:rsid w:val="00A46D53"/>
    <w:rsid w:val="00A47EA5"/>
    <w:rsid w:val="00A51AF9"/>
    <w:rsid w:val="00A523F3"/>
    <w:rsid w:val="00A525FD"/>
    <w:rsid w:val="00A52836"/>
    <w:rsid w:val="00A52918"/>
    <w:rsid w:val="00A55D58"/>
    <w:rsid w:val="00A56227"/>
    <w:rsid w:val="00A56339"/>
    <w:rsid w:val="00A572DC"/>
    <w:rsid w:val="00A573AC"/>
    <w:rsid w:val="00A60701"/>
    <w:rsid w:val="00A60EED"/>
    <w:rsid w:val="00A62765"/>
    <w:rsid w:val="00A63320"/>
    <w:rsid w:val="00A656FD"/>
    <w:rsid w:val="00A6622C"/>
    <w:rsid w:val="00A66ED9"/>
    <w:rsid w:val="00A72066"/>
    <w:rsid w:val="00A73A93"/>
    <w:rsid w:val="00A747FD"/>
    <w:rsid w:val="00A7781A"/>
    <w:rsid w:val="00A801B2"/>
    <w:rsid w:val="00A80589"/>
    <w:rsid w:val="00A80EE4"/>
    <w:rsid w:val="00A812FE"/>
    <w:rsid w:val="00A81ADA"/>
    <w:rsid w:val="00A833D8"/>
    <w:rsid w:val="00A840BF"/>
    <w:rsid w:val="00A849B5"/>
    <w:rsid w:val="00A84D3C"/>
    <w:rsid w:val="00A8797B"/>
    <w:rsid w:val="00A939C2"/>
    <w:rsid w:val="00A94264"/>
    <w:rsid w:val="00A9545A"/>
    <w:rsid w:val="00A959D6"/>
    <w:rsid w:val="00A95D4D"/>
    <w:rsid w:val="00A97AFA"/>
    <w:rsid w:val="00AA3974"/>
    <w:rsid w:val="00AA5778"/>
    <w:rsid w:val="00AA60AC"/>
    <w:rsid w:val="00AB181D"/>
    <w:rsid w:val="00AB30D7"/>
    <w:rsid w:val="00AB3BAA"/>
    <w:rsid w:val="00AB454E"/>
    <w:rsid w:val="00AB65CF"/>
    <w:rsid w:val="00AB65E6"/>
    <w:rsid w:val="00AC155A"/>
    <w:rsid w:val="00AC1A94"/>
    <w:rsid w:val="00AC33A9"/>
    <w:rsid w:val="00AC5E0B"/>
    <w:rsid w:val="00AC636E"/>
    <w:rsid w:val="00AC6759"/>
    <w:rsid w:val="00AC7452"/>
    <w:rsid w:val="00AD024E"/>
    <w:rsid w:val="00AD0626"/>
    <w:rsid w:val="00AD77BE"/>
    <w:rsid w:val="00AE2AE7"/>
    <w:rsid w:val="00AE2BA4"/>
    <w:rsid w:val="00AE2F93"/>
    <w:rsid w:val="00AE4AF8"/>
    <w:rsid w:val="00AE52C5"/>
    <w:rsid w:val="00AE5B3D"/>
    <w:rsid w:val="00AF5D6D"/>
    <w:rsid w:val="00AF6417"/>
    <w:rsid w:val="00AF6967"/>
    <w:rsid w:val="00B01CD0"/>
    <w:rsid w:val="00B02A6D"/>
    <w:rsid w:val="00B02BA6"/>
    <w:rsid w:val="00B0417D"/>
    <w:rsid w:val="00B07338"/>
    <w:rsid w:val="00B11F50"/>
    <w:rsid w:val="00B12396"/>
    <w:rsid w:val="00B12F53"/>
    <w:rsid w:val="00B1785B"/>
    <w:rsid w:val="00B21443"/>
    <w:rsid w:val="00B24E6E"/>
    <w:rsid w:val="00B27B74"/>
    <w:rsid w:val="00B31480"/>
    <w:rsid w:val="00B3260D"/>
    <w:rsid w:val="00B32DA1"/>
    <w:rsid w:val="00B34457"/>
    <w:rsid w:val="00B34D28"/>
    <w:rsid w:val="00B34EF2"/>
    <w:rsid w:val="00B37333"/>
    <w:rsid w:val="00B376AC"/>
    <w:rsid w:val="00B41611"/>
    <w:rsid w:val="00B41BD8"/>
    <w:rsid w:val="00B43525"/>
    <w:rsid w:val="00B446C0"/>
    <w:rsid w:val="00B449CF"/>
    <w:rsid w:val="00B457BA"/>
    <w:rsid w:val="00B46EE8"/>
    <w:rsid w:val="00B475CA"/>
    <w:rsid w:val="00B47F5A"/>
    <w:rsid w:val="00B502F1"/>
    <w:rsid w:val="00B52358"/>
    <w:rsid w:val="00B52DC5"/>
    <w:rsid w:val="00B53555"/>
    <w:rsid w:val="00B5408B"/>
    <w:rsid w:val="00B55AB1"/>
    <w:rsid w:val="00B56DCF"/>
    <w:rsid w:val="00B60296"/>
    <w:rsid w:val="00B61095"/>
    <w:rsid w:val="00B6166E"/>
    <w:rsid w:val="00B61900"/>
    <w:rsid w:val="00B62425"/>
    <w:rsid w:val="00B624E8"/>
    <w:rsid w:val="00B62F3D"/>
    <w:rsid w:val="00B6622A"/>
    <w:rsid w:val="00B66BFC"/>
    <w:rsid w:val="00B66FC1"/>
    <w:rsid w:val="00B67A23"/>
    <w:rsid w:val="00B71AFD"/>
    <w:rsid w:val="00B71C5F"/>
    <w:rsid w:val="00B72BBB"/>
    <w:rsid w:val="00B73974"/>
    <w:rsid w:val="00B73EF5"/>
    <w:rsid w:val="00B75A44"/>
    <w:rsid w:val="00B75E08"/>
    <w:rsid w:val="00B75E32"/>
    <w:rsid w:val="00B763AB"/>
    <w:rsid w:val="00B76EF4"/>
    <w:rsid w:val="00B80955"/>
    <w:rsid w:val="00B81D9E"/>
    <w:rsid w:val="00B82601"/>
    <w:rsid w:val="00B82BA9"/>
    <w:rsid w:val="00B83200"/>
    <w:rsid w:val="00B83464"/>
    <w:rsid w:val="00B839CD"/>
    <w:rsid w:val="00B9254C"/>
    <w:rsid w:val="00B93988"/>
    <w:rsid w:val="00B93B2F"/>
    <w:rsid w:val="00B9454E"/>
    <w:rsid w:val="00B94ADF"/>
    <w:rsid w:val="00BA1FA3"/>
    <w:rsid w:val="00BA3505"/>
    <w:rsid w:val="00BA45E5"/>
    <w:rsid w:val="00BA75BE"/>
    <w:rsid w:val="00BA78C3"/>
    <w:rsid w:val="00BB0D44"/>
    <w:rsid w:val="00BB2294"/>
    <w:rsid w:val="00BB4EC2"/>
    <w:rsid w:val="00BC05E1"/>
    <w:rsid w:val="00BC08FB"/>
    <w:rsid w:val="00BC1449"/>
    <w:rsid w:val="00BC16A2"/>
    <w:rsid w:val="00BC1AAE"/>
    <w:rsid w:val="00BC1B1E"/>
    <w:rsid w:val="00BC2EB0"/>
    <w:rsid w:val="00BC36BD"/>
    <w:rsid w:val="00BC394C"/>
    <w:rsid w:val="00BC41FC"/>
    <w:rsid w:val="00BC4673"/>
    <w:rsid w:val="00BC471C"/>
    <w:rsid w:val="00BC523A"/>
    <w:rsid w:val="00BC58EE"/>
    <w:rsid w:val="00BD090C"/>
    <w:rsid w:val="00BD0DE1"/>
    <w:rsid w:val="00BD327C"/>
    <w:rsid w:val="00BD5FAD"/>
    <w:rsid w:val="00BD749E"/>
    <w:rsid w:val="00BE00E3"/>
    <w:rsid w:val="00BE1572"/>
    <w:rsid w:val="00BE28A7"/>
    <w:rsid w:val="00BE6A1E"/>
    <w:rsid w:val="00BE6ED3"/>
    <w:rsid w:val="00BE71E2"/>
    <w:rsid w:val="00BE72BB"/>
    <w:rsid w:val="00BE7741"/>
    <w:rsid w:val="00BF1F55"/>
    <w:rsid w:val="00BF218D"/>
    <w:rsid w:val="00BF3D50"/>
    <w:rsid w:val="00BF3E77"/>
    <w:rsid w:val="00BF3F52"/>
    <w:rsid w:val="00BF4831"/>
    <w:rsid w:val="00BF5336"/>
    <w:rsid w:val="00BF557B"/>
    <w:rsid w:val="00BF59D7"/>
    <w:rsid w:val="00C01741"/>
    <w:rsid w:val="00C023BA"/>
    <w:rsid w:val="00C0297A"/>
    <w:rsid w:val="00C03D5A"/>
    <w:rsid w:val="00C0478B"/>
    <w:rsid w:val="00C04D72"/>
    <w:rsid w:val="00C054CE"/>
    <w:rsid w:val="00C05740"/>
    <w:rsid w:val="00C05EC4"/>
    <w:rsid w:val="00C07E35"/>
    <w:rsid w:val="00C121E1"/>
    <w:rsid w:val="00C122DE"/>
    <w:rsid w:val="00C12B0A"/>
    <w:rsid w:val="00C1432B"/>
    <w:rsid w:val="00C14563"/>
    <w:rsid w:val="00C157DC"/>
    <w:rsid w:val="00C17B8F"/>
    <w:rsid w:val="00C2069C"/>
    <w:rsid w:val="00C221B6"/>
    <w:rsid w:val="00C2562F"/>
    <w:rsid w:val="00C2580B"/>
    <w:rsid w:val="00C25CFB"/>
    <w:rsid w:val="00C26562"/>
    <w:rsid w:val="00C2674F"/>
    <w:rsid w:val="00C274FD"/>
    <w:rsid w:val="00C30D27"/>
    <w:rsid w:val="00C30EF0"/>
    <w:rsid w:val="00C32AAD"/>
    <w:rsid w:val="00C32FBA"/>
    <w:rsid w:val="00C333C3"/>
    <w:rsid w:val="00C33D65"/>
    <w:rsid w:val="00C349AD"/>
    <w:rsid w:val="00C34C76"/>
    <w:rsid w:val="00C3637C"/>
    <w:rsid w:val="00C3682D"/>
    <w:rsid w:val="00C42024"/>
    <w:rsid w:val="00C4499B"/>
    <w:rsid w:val="00C4689B"/>
    <w:rsid w:val="00C476D8"/>
    <w:rsid w:val="00C47D09"/>
    <w:rsid w:val="00C5028D"/>
    <w:rsid w:val="00C50CD3"/>
    <w:rsid w:val="00C52615"/>
    <w:rsid w:val="00C538FF"/>
    <w:rsid w:val="00C54AD1"/>
    <w:rsid w:val="00C5531E"/>
    <w:rsid w:val="00C56BA6"/>
    <w:rsid w:val="00C573CC"/>
    <w:rsid w:val="00C57D89"/>
    <w:rsid w:val="00C60261"/>
    <w:rsid w:val="00C61E7D"/>
    <w:rsid w:val="00C6289F"/>
    <w:rsid w:val="00C62C2E"/>
    <w:rsid w:val="00C6311D"/>
    <w:rsid w:val="00C65486"/>
    <w:rsid w:val="00C6583C"/>
    <w:rsid w:val="00C65BAA"/>
    <w:rsid w:val="00C70AFF"/>
    <w:rsid w:val="00C713C8"/>
    <w:rsid w:val="00C731D5"/>
    <w:rsid w:val="00C73263"/>
    <w:rsid w:val="00C73855"/>
    <w:rsid w:val="00C76709"/>
    <w:rsid w:val="00C77C79"/>
    <w:rsid w:val="00C81C6B"/>
    <w:rsid w:val="00C81ED9"/>
    <w:rsid w:val="00C82366"/>
    <w:rsid w:val="00C82749"/>
    <w:rsid w:val="00C82821"/>
    <w:rsid w:val="00C82D47"/>
    <w:rsid w:val="00C8342F"/>
    <w:rsid w:val="00C879D0"/>
    <w:rsid w:val="00C87E98"/>
    <w:rsid w:val="00C902D3"/>
    <w:rsid w:val="00C90673"/>
    <w:rsid w:val="00C90EFB"/>
    <w:rsid w:val="00C916A7"/>
    <w:rsid w:val="00C9182D"/>
    <w:rsid w:val="00C92E08"/>
    <w:rsid w:val="00C97009"/>
    <w:rsid w:val="00C97DDE"/>
    <w:rsid w:val="00CA025C"/>
    <w:rsid w:val="00CA2A74"/>
    <w:rsid w:val="00CA6BDF"/>
    <w:rsid w:val="00CA73A9"/>
    <w:rsid w:val="00CA7F03"/>
    <w:rsid w:val="00CB082A"/>
    <w:rsid w:val="00CB0AA7"/>
    <w:rsid w:val="00CB43DF"/>
    <w:rsid w:val="00CB52AA"/>
    <w:rsid w:val="00CC223E"/>
    <w:rsid w:val="00CC36A4"/>
    <w:rsid w:val="00CC5ADB"/>
    <w:rsid w:val="00CC729A"/>
    <w:rsid w:val="00CD0A6F"/>
    <w:rsid w:val="00CD1959"/>
    <w:rsid w:val="00CD204D"/>
    <w:rsid w:val="00CD27A6"/>
    <w:rsid w:val="00CD2FA2"/>
    <w:rsid w:val="00CD33A3"/>
    <w:rsid w:val="00CD356D"/>
    <w:rsid w:val="00CD3A62"/>
    <w:rsid w:val="00CD3D1C"/>
    <w:rsid w:val="00CD5664"/>
    <w:rsid w:val="00CD6FCC"/>
    <w:rsid w:val="00CE0E38"/>
    <w:rsid w:val="00CE0E42"/>
    <w:rsid w:val="00CE103D"/>
    <w:rsid w:val="00CE41EA"/>
    <w:rsid w:val="00CF12A9"/>
    <w:rsid w:val="00CF159B"/>
    <w:rsid w:val="00CF3481"/>
    <w:rsid w:val="00CF6BA7"/>
    <w:rsid w:val="00CF7440"/>
    <w:rsid w:val="00D007AA"/>
    <w:rsid w:val="00D008E3"/>
    <w:rsid w:val="00D0137D"/>
    <w:rsid w:val="00D0484B"/>
    <w:rsid w:val="00D10BEF"/>
    <w:rsid w:val="00D11314"/>
    <w:rsid w:val="00D12545"/>
    <w:rsid w:val="00D125F7"/>
    <w:rsid w:val="00D13671"/>
    <w:rsid w:val="00D14B97"/>
    <w:rsid w:val="00D14D1F"/>
    <w:rsid w:val="00D14DFC"/>
    <w:rsid w:val="00D14F3B"/>
    <w:rsid w:val="00D172EB"/>
    <w:rsid w:val="00D173E6"/>
    <w:rsid w:val="00D204D5"/>
    <w:rsid w:val="00D30150"/>
    <w:rsid w:val="00D30732"/>
    <w:rsid w:val="00D31134"/>
    <w:rsid w:val="00D31897"/>
    <w:rsid w:val="00D31E95"/>
    <w:rsid w:val="00D32871"/>
    <w:rsid w:val="00D3320B"/>
    <w:rsid w:val="00D33540"/>
    <w:rsid w:val="00D34026"/>
    <w:rsid w:val="00D373FE"/>
    <w:rsid w:val="00D37955"/>
    <w:rsid w:val="00D40A56"/>
    <w:rsid w:val="00D41585"/>
    <w:rsid w:val="00D42132"/>
    <w:rsid w:val="00D43771"/>
    <w:rsid w:val="00D44B4D"/>
    <w:rsid w:val="00D46A51"/>
    <w:rsid w:val="00D50F6B"/>
    <w:rsid w:val="00D5128E"/>
    <w:rsid w:val="00D51588"/>
    <w:rsid w:val="00D51596"/>
    <w:rsid w:val="00D51D31"/>
    <w:rsid w:val="00D5484C"/>
    <w:rsid w:val="00D56A81"/>
    <w:rsid w:val="00D570C1"/>
    <w:rsid w:val="00D602D8"/>
    <w:rsid w:val="00D61F9B"/>
    <w:rsid w:val="00D641F6"/>
    <w:rsid w:val="00D66F60"/>
    <w:rsid w:val="00D67DD3"/>
    <w:rsid w:val="00D704F7"/>
    <w:rsid w:val="00D70925"/>
    <w:rsid w:val="00D72AD6"/>
    <w:rsid w:val="00D74642"/>
    <w:rsid w:val="00D7550A"/>
    <w:rsid w:val="00D7698E"/>
    <w:rsid w:val="00D81A76"/>
    <w:rsid w:val="00D81D5E"/>
    <w:rsid w:val="00D8532F"/>
    <w:rsid w:val="00D856D8"/>
    <w:rsid w:val="00D8593D"/>
    <w:rsid w:val="00D85AE9"/>
    <w:rsid w:val="00D86151"/>
    <w:rsid w:val="00D87B80"/>
    <w:rsid w:val="00D920C8"/>
    <w:rsid w:val="00D925CB"/>
    <w:rsid w:val="00D9296C"/>
    <w:rsid w:val="00D93DEB"/>
    <w:rsid w:val="00D97527"/>
    <w:rsid w:val="00D97E01"/>
    <w:rsid w:val="00DA180A"/>
    <w:rsid w:val="00DA1E97"/>
    <w:rsid w:val="00DA4238"/>
    <w:rsid w:val="00DA5362"/>
    <w:rsid w:val="00DA7DBF"/>
    <w:rsid w:val="00DB2AE0"/>
    <w:rsid w:val="00DB331A"/>
    <w:rsid w:val="00DB542A"/>
    <w:rsid w:val="00DB5B7A"/>
    <w:rsid w:val="00DB6303"/>
    <w:rsid w:val="00DB75B7"/>
    <w:rsid w:val="00DC0693"/>
    <w:rsid w:val="00DC0E18"/>
    <w:rsid w:val="00DC2209"/>
    <w:rsid w:val="00DC300B"/>
    <w:rsid w:val="00DC30EF"/>
    <w:rsid w:val="00DD01F4"/>
    <w:rsid w:val="00DD2964"/>
    <w:rsid w:val="00DD2F97"/>
    <w:rsid w:val="00DD4C2A"/>
    <w:rsid w:val="00DD7D21"/>
    <w:rsid w:val="00DE18E0"/>
    <w:rsid w:val="00DE37C8"/>
    <w:rsid w:val="00DE4E89"/>
    <w:rsid w:val="00DE5189"/>
    <w:rsid w:val="00DE7821"/>
    <w:rsid w:val="00DF0132"/>
    <w:rsid w:val="00DF05FD"/>
    <w:rsid w:val="00DF06CC"/>
    <w:rsid w:val="00DF087E"/>
    <w:rsid w:val="00DF10B3"/>
    <w:rsid w:val="00DF2641"/>
    <w:rsid w:val="00DF36D6"/>
    <w:rsid w:val="00DF3AF5"/>
    <w:rsid w:val="00DF468E"/>
    <w:rsid w:val="00DF494B"/>
    <w:rsid w:val="00DF4F86"/>
    <w:rsid w:val="00DF57EC"/>
    <w:rsid w:val="00DF5A56"/>
    <w:rsid w:val="00DF7719"/>
    <w:rsid w:val="00E004F2"/>
    <w:rsid w:val="00E011DD"/>
    <w:rsid w:val="00E01555"/>
    <w:rsid w:val="00E0439E"/>
    <w:rsid w:val="00E0793E"/>
    <w:rsid w:val="00E108F9"/>
    <w:rsid w:val="00E1280D"/>
    <w:rsid w:val="00E152AA"/>
    <w:rsid w:val="00E15AA0"/>
    <w:rsid w:val="00E17011"/>
    <w:rsid w:val="00E17653"/>
    <w:rsid w:val="00E17760"/>
    <w:rsid w:val="00E1785F"/>
    <w:rsid w:val="00E17923"/>
    <w:rsid w:val="00E214D0"/>
    <w:rsid w:val="00E22165"/>
    <w:rsid w:val="00E23337"/>
    <w:rsid w:val="00E23A3D"/>
    <w:rsid w:val="00E24134"/>
    <w:rsid w:val="00E25BBE"/>
    <w:rsid w:val="00E27A37"/>
    <w:rsid w:val="00E32C02"/>
    <w:rsid w:val="00E331DF"/>
    <w:rsid w:val="00E334CD"/>
    <w:rsid w:val="00E337B1"/>
    <w:rsid w:val="00E34642"/>
    <w:rsid w:val="00E37755"/>
    <w:rsid w:val="00E4052D"/>
    <w:rsid w:val="00E449D7"/>
    <w:rsid w:val="00E44CAE"/>
    <w:rsid w:val="00E45B05"/>
    <w:rsid w:val="00E466F4"/>
    <w:rsid w:val="00E47525"/>
    <w:rsid w:val="00E5204B"/>
    <w:rsid w:val="00E54089"/>
    <w:rsid w:val="00E55083"/>
    <w:rsid w:val="00E554F6"/>
    <w:rsid w:val="00E55A32"/>
    <w:rsid w:val="00E57130"/>
    <w:rsid w:val="00E608AE"/>
    <w:rsid w:val="00E618A1"/>
    <w:rsid w:val="00E6209C"/>
    <w:rsid w:val="00E64D26"/>
    <w:rsid w:val="00E65008"/>
    <w:rsid w:val="00E67EF9"/>
    <w:rsid w:val="00E709C2"/>
    <w:rsid w:val="00E71082"/>
    <w:rsid w:val="00E71BF2"/>
    <w:rsid w:val="00E7238F"/>
    <w:rsid w:val="00E737A5"/>
    <w:rsid w:val="00E739DA"/>
    <w:rsid w:val="00E743CC"/>
    <w:rsid w:val="00E75AB6"/>
    <w:rsid w:val="00E7603A"/>
    <w:rsid w:val="00E76C2A"/>
    <w:rsid w:val="00E823F1"/>
    <w:rsid w:val="00E823FE"/>
    <w:rsid w:val="00E8346B"/>
    <w:rsid w:val="00E850A0"/>
    <w:rsid w:val="00E85CD6"/>
    <w:rsid w:val="00E87207"/>
    <w:rsid w:val="00E879D4"/>
    <w:rsid w:val="00E90FB5"/>
    <w:rsid w:val="00E91F93"/>
    <w:rsid w:val="00E94CC9"/>
    <w:rsid w:val="00E955C5"/>
    <w:rsid w:val="00E96AC2"/>
    <w:rsid w:val="00E97D86"/>
    <w:rsid w:val="00EA390A"/>
    <w:rsid w:val="00EA3F94"/>
    <w:rsid w:val="00EA416E"/>
    <w:rsid w:val="00EA41CD"/>
    <w:rsid w:val="00EA6631"/>
    <w:rsid w:val="00EA672E"/>
    <w:rsid w:val="00EA6789"/>
    <w:rsid w:val="00EA6E60"/>
    <w:rsid w:val="00EA710E"/>
    <w:rsid w:val="00EA75AA"/>
    <w:rsid w:val="00EA7EB1"/>
    <w:rsid w:val="00EA7F80"/>
    <w:rsid w:val="00EB26BC"/>
    <w:rsid w:val="00EB38B4"/>
    <w:rsid w:val="00EB5141"/>
    <w:rsid w:val="00EB5AB8"/>
    <w:rsid w:val="00EB702F"/>
    <w:rsid w:val="00EB7FC3"/>
    <w:rsid w:val="00EC2CE6"/>
    <w:rsid w:val="00EC4B25"/>
    <w:rsid w:val="00EC5A64"/>
    <w:rsid w:val="00EC686E"/>
    <w:rsid w:val="00ED1CA8"/>
    <w:rsid w:val="00ED265E"/>
    <w:rsid w:val="00ED5474"/>
    <w:rsid w:val="00ED6CE1"/>
    <w:rsid w:val="00EE089D"/>
    <w:rsid w:val="00EE1166"/>
    <w:rsid w:val="00EE1AD5"/>
    <w:rsid w:val="00EE1F41"/>
    <w:rsid w:val="00EE221B"/>
    <w:rsid w:val="00EE28B5"/>
    <w:rsid w:val="00EE28D6"/>
    <w:rsid w:val="00EE3C46"/>
    <w:rsid w:val="00EE6D43"/>
    <w:rsid w:val="00EF23EA"/>
    <w:rsid w:val="00EF2928"/>
    <w:rsid w:val="00EF359F"/>
    <w:rsid w:val="00EF3627"/>
    <w:rsid w:val="00EF7657"/>
    <w:rsid w:val="00F00DCF"/>
    <w:rsid w:val="00F013C3"/>
    <w:rsid w:val="00F04F13"/>
    <w:rsid w:val="00F04F9E"/>
    <w:rsid w:val="00F05B35"/>
    <w:rsid w:val="00F061BB"/>
    <w:rsid w:val="00F11036"/>
    <w:rsid w:val="00F11963"/>
    <w:rsid w:val="00F12BB0"/>
    <w:rsid w:val="00F12C42"/>
    <w:rsid w:val="00F15E2B"/>
    <w:rsid w:val="00F161F3"/>
    <w:rsid w:val="00F21601"/>
    <w:rsid w:val="00F21996"/>
    <w:rsid w:val="00F22611"/>
    <w:rsid w:val="00F256CC"/>
    <w:rsid w:val="00F26323"/>
    <w:rsid w:val="00F26BB5"/>
    <w:rsid w:val="00F33262"/>
    <w:rsid w:val="00F3745E"/>
    <w:rsid w:val="00F408DA"/>
    <w:rsid w:val="00F40A90"/>
    <w:rsid w:val="00F46667"/>
    <w:rsid w:val="00F46E68"/>
    <w:rsid w:val="00F46F41"/>
    <w:rsid w:val="00F46F5A"/>
    <w:rsid w:val="00F50AA4"/>
    <w:rsid w:val="00F51895"/>
    <w:rsid w:val="00F51B91"/>
    <w:rsid w:val="00F53A2A"/>
    <w:rsid w:val="00F56366"/>
    <w:rsid w:val="00F575B9"/>
    <w:rsid w:val="00F61C4A"/>
    <w:rsid w:val="00F61CFD"/>
    <w:rsid w:val="00F6227E"/>
    <w:rsid w:val="00F64028"/>
    <w:rsid w:val="00F64CAA"/>
    <w:rsid w:val="00F675E8"/>
    <w:rsid w:val="00F67970"/>
    <w:rsid w:val="00F75F66"/>
    <w:rsid w:val="00F81CA3"/>
    <w:rsid w:val="00F829D5"/>
    <w:rsid w:val="00F83E02"/>
    <w:rsid w:val="00F849E0"/>
    <w:rsid w:val="00F86C46"/>
    <w:rsid w:val="00F915D7"/>
    <w:rsid w:val="00F9262F"/>
    <w:rsid w:val="00F92ADE"/>
    <w:rsid w:val="00F92EED"/>
    <w:rsid w:val="00F94E90"/>
    <w:rsid w:val="00F95E57"/>
    <w:rsid w:val="00F96650"/>
    <w:rsid w:val="00F96DD7"/>
    <w:rsid w:val="00FA04A8"/>
    <w:rsid w:val="00FA1A69"/>
    <w:rsid w:val="00FA1B7A"/>
    <w:rsid w:val="00FA1DA4"/>
    <w:rsid w:val="00FA298B"/>
    <w:rsid w:val="00FA6FCD"/>
    <w:rsid w:val="00FA7F94"/>
    <w:rsid w:val="00FB0466"/>
    <w:rsid w:val="00FB0A52"/>
    <w:rsid w:val="00FB1E65"/>
    <w:rsid w:val="00FB5240"/>
    <w:rsid w:val="00FB6078"/>
    <w:rsid w:val="00FB6429"/>
    <w:rsid w:val="00FB74CC"/>
    <w:rsid w:val="00FB7836"/>
    <w:rsid w:val="00FB7EB3"/>
    <w:rsid w:val="00FC1EB3"/>
    <w:rsid w:val="00FC2DCB"/>
    <w:rsid w:val="00FC3A5F"/>
    <w:rsid w:val="00FC3DD8"/>
    <w:rsid w:val="00FC55DE"/>
    <w:rsid w:val="00FC7E6B"/>
    <w:rsid w:val="00FC7FF5"/>
    <w:rsid w:val="00FD1B50"/>
    <w:rsid w:val="00FD1CEA"/>
    <w:rsid w:val="00FD24ED"/>
    <w:rsid w:val="00FD4AA3"/>
    <w:rsid w:val="00FE12A0"/>
    <w:rsid w:val="00FE3769"/>
    <w:rsid w:val="00FE429A"/>
    <w:rsid w:val="00FE4E2A"/>
    <w:rsid w:val="00FE65C6"/>
    <w:rsid w:val="00FE6E45"/>
    <w:rsid w:val="00FE7C64"/>
    <w:rsid w:val="00FF057D"/>
    <w:rsid w:val="00FF1FF4"/>
    <w:rsid w:val="00FF2F9F"/>
    <w:rsid w:val="00FF448D"/>
    <w:rsid w:val="00FF5420"/>
    <w:rsid w:val="00FF5F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B87E631-12A8-4599-B515-0B4BD7E4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DB5"/>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6FD"/>
    <w:pPr>
      <w:tabs>
        <w:tab w:val="center" w:pos="4513"/>
        <w:tab w:val="right" w:pos="9026"/>
      </w:tabs>
    </w:pPr>
  </w:style>
  <w:style w:type="character" w:customStyle="1" w:styleId="HeaderChar">
    <w:name w:val="Header Char"/>
    <w:basedOn w:val="DefaultParagraphFont"/>
    <w:link w:val="Header"/>
    <w:uiPriority w:val="99"/>
    <w:rsid w:val="00A656F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656FD"/>
    <w:pPr>
      <w:tabs>
        <w:tab w:val="center" w:pos="4513"/>
        <w:tab w:val="right" w:pos="9026"/>
      </w:tabs>
    </w:pPr>
  </w:style>
  <w:style w:type="character" w:customStyle="1" w:styleId="FooterChar">
    <w:name w:val="Footer Char"/>
    <w:basedOn w:val="DefaultParagraphFont"/>
    <w:link w:val="Footer"/>
    <w:uiPriority w:val="99"/>
    <w:rsid w:val="00A656F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D246B"/>
    <w:rPr>
      <w:rFonts w:ascii="Tahoma" w:hAnsi="Tahoma" w:cs="Tahoma"/>
      <w:sz w:val="16"/>
      <w:szCs w:val="16"/>
    </w:rPr>
  </w:style>
  <w:style w:type="character" w:customStyle="1" w:styleId="BalloonTextChar">
    <w:name w:val="Balloon Text Char"/>
    <w:basedOn w:val="DefaultParagraphFont"/>
    <w:link w:val="BalloonText"/>
    <w:uiPriority w:val="99"/>
    <w:semiHidden/>
    <w:rsid w:val="004D246B"/>
    <w:rPr>
      <w:rFonts w:ascii="Tahoma" w:eastAsia="Times New Roman" w:hAnsi="Tahoma" w:cs="Tahoma"/>
      <w:sz w:val="16"/>
      <w:szCs w:val="16"/>
      <w:lang w:val="en-US"/>
    </w:rPr>
  </w:style>
  <w:style w:type="paragraph" w:styleId="ListParagraph">
    <w:name w:val="List Paragraph"/>
    <w:basedOn w:val="Normal"/>
    <w:uiPriority w:val="34"/>
    <w:qFormat/>
    <w:rsid w:val="00A1553C"/>
    <w:pPr>
      <w:ind w:left="720"/>
      <w:contextualSpacing/>
    </w:pPr>
  </w:style>
  <w:style w:type="table" w:styleId="TableGrid">
    <w:name w:val="Table Grid"/>
    <w:basedOn w:val="TableNormal"/>
    <w:uiPriority w:val="59"/>
    <w:rsid w:val="00022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C902D3"/>
  </w:style>
  <w:style w:type="character" w:styleId="PlaceholderText">
    <w:name w:val="Placeholder Text"/>
    <w:basedOn w:val="DefaultParagraphFont"/>
    <w:uiPriority w:val="99"/>
    <w:semiHidden/>
    <w:rsid w:val="00D856D8"/>
    <w:rPr>
      <w:color w:val="808080"/>
    </w:rPr>
  </w:style>
  <w:style w:type="character" w:styleId="Hyperlink">
    <w:name w:val="Hyperlink"/>
    <w:basedOn w:val="DefaultParagraphFont"/>
    <w:uiPriority w:val="99"/>
    <w:unhideWhenUsed/>
    <w:rsid w:val="00DB2AE0"/>
    <w:rPr>
      <w:color w:val="0000FF" w:themeColor="hyperlink"/>
      <w:u w:val="single"/>
    </w:rPr>
  </w:style>
  <w:style w:type="paragraph" w:styleId="NormalWeb">
    <w:name w:val="Normal (Web)"/>
    <w:basedOn w:val="Normal"/>
    <w:uiPriority w:val="99"/>
    <w:semiHidden/>
    <w:unhideWhenUsed/>
    <w:rsid w:val="00991A98"/>
    <w:pPr>
      <w:spacing w:before="100" w:beforeAutospacing="1" w:after="100" w:afterAutospacing="1"/>
    </w:pPr>
    <w:rPr>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4617">
      <w:bodyDiv w:val="1"/>
      <w:marLeft w:val="0"/>
      <w:marRight w:val="0"/>
      <w:marTop w:val="0"/>
      <w:marBottom w:val="0"/>
      <w:divBdr>
        <w:top w:val="none" w:sz="0" w:space="0" w:color="auto"/>
        <w:left w:val="none" w:sz="0" w:space="0" w:color="auto"/>
        <w:bottom w:val="none" w:sz="0" w:space="0" w:color="auto"/>
        <w:right w:val="none" w:sz="0" w:space="0" w:color="auto"/>
      </w:divBdr>
    </w:div>
    <w:div w:id="61801888">
      <w:bodyDiv w:val="1"/>
      <w:marLeft w:val="0"/>
      <w:marRight w:val="0"/>
      <w:marTop w:val="0"/>
      <w:marBottom w:val="0"/>
      <w:divBdr>
        <w:top w:val="none" w:sz="0" w:space="0" w:color="auto"/>
        <w:left w:val="none" w:sz="0" w:space="0" w:color="auto"/>
        <w:bottom w:val="none" w:sz="0" w:space="0" w:color="auto"/>
        <w:right w:val="none" w:sz="0" w:space="0" w:color="auto"/>
      </w:divBdr>
    </w:div>
    <w:div w:id="79832989">
      <w:bodyDiv w:val="1"/>
      <w:marLeft w:val="0"/>
      <w:marRight w:val="0"/>
      <w:marTop w:val="0"/>
      <w:marBottom w:val="0"/>
      <w:divBdr>
        <w:top w:val="none" w:sz="0" w:space="0" w:color="auto"/>
        <w:left w:val="none" w:sz="0" w:space="0" w:color="auto"/>
        <w:bottom w:val="none" w:sz="0" w:space="0" w:color="auto"/>
        <w:right w:val="none" w:sz="0" w:space="0" w:color="auto"/>
      </w:divBdr>
      <w:divsChild>
        <w:div w:id="151682854">
          <w:marLeft w:val="0"/>
          <w:marRight w:val="0"/>
          <w:marTop w:val="0"/>
          <w:marBottom w:val="0"/>
          <w:divBdr>
            <w:top w:val="none" w:sz="0" w:space="0" w:color="auto"/>
            <w:left w:val="none" w:sz="0" w:space="0" w:color="auto"/>
            <w:bottom w:val="none" w:sz="0" w:space="0" w:color="auto"/>
            <w:right w:val="none" w:sz="0" w:space="0" w:color="auto"/>
          </w:divBdr>
        </w:div>
        <w:div w:id="262107659">
          <w:marLeft w:val="0"/>
          <w:marRight w:val="0"/>
          <w:marTop w:val="0"/>
          <w:marBottom w:val="0"/>
          <w:divBdr>
            <w:top w:val="none" w:sz="0" w:space="0" w:color="auto"/>
            <w:left w:val="none" w:sz="0" w:space="0" w:color="auto"/>
            <w:bottom w:val="none" w:sz="0" w:space="0" w:color="auto"/>
            <w:right w:val="none" w:sz="0" w:space="0" w:color="auto"/>
          </w:divBdr>
        </w:div>
        <w:div w:id="263346712">
          <w:marLeft w:val="0"/>
          <w:marRight w:val="0"/>
          <w:marTop w:val="0"/>
          <w:marBottom w:val="0"/>
          <w:divBdr>
            <w:top w:val="none" w:sz="0" w:space="0" w:color="auto"/>
            <w:left w:val="none" w:sz="0" w:space="0" w:color="auto"/>
            <w:bottom w:val="none" w:sz="0" w:space="0" w:color="auto"/>
            <w:right w:val="none" w:sz="0" w:space="0" w:color="auto"/>
          </w:divBdr>
        </w:div>
        <w:div w:id="371928866">
          <w:marLeft w:val="0"/>
          <w:marRight w:val="0"/>
          <w:marTop w:val="0"/>
          <w:marBottom w:val="0"/>
          <w:divBdr>
            <w:top w:val="none" w:sz="0" w:space="0" w:color="auto"/>
            <w:left w:val="none" w:sz="0" w:space="0" w:color="auto"/>
            <w:bottom w:val="none" w:sz="0" w:space="0" w:color="auto"/>
            <w:right w:val="none" w:sz="0" w:space="0" w:color="auto"/>
          </w:divBdr>
        </w:div>
        <w:div w:id="796799102">
          <w:marLeft w:val="0"/>
          <w:marRight w:val="0"/>
          <w:marTop w:val="0"/>
          <w:marBottom w:val="0"/>
          <w:divBdr>
            <w:top w:val="none" w:sz="0" w:space="0" w:color="auto"/>
            <w:left w:val="none" w:sz="0" w:space="0" w:color="auto"/>
            <w:bottom w:val="none" w:sz="0" w:space="0" w:color="auto"/>
            <w:right w:val="none" w:sz="0" w:space="0" w:color="auto"/>
          </w:divBdr>
        </w:div>
        <w:div w:id="870652463">
          <w:marLeft w:val="0"/>
          <w:marRight w:val="0"/>
          <w:marTop w:val="0"/>
          <w:marBottom w:val="0"/>
          <w:divBdr>
            <w:top w:val="none" w:sz="0" w:space="0" w:color="auto"/>
            <w:left w:val="none" w:sz="0" w:space="0" w:color="auto"/>
            <w:bottom w:val="none" w:sz="0" w:space="0" w:color="auto"/>
            <w:right w:val="none" w:sz="0" w:space="0" w:color="auto"/>
          </w:divBdr>
        </w:div>
        <w:div w:id="939221280">
          <w:marLeft w:val="0"/>
          <w:marRight w:val="0"/>
          <w:marTop w:val="0"/>
          <w:marBottom w:val="0"/>
          <w:divBdr>
            <w:top w:val="none" w:sz="0" w:space="0" w:color="auto"/>
            <w:left w:val="none" w:sz="0" w:space="0" w:color="auto"/>
            <w:bottom w:val="none" w:sz="0" w:space="0" w:color="auto"/>
            <w:right w:val="none" w:sz="0" w:space="0" w:color="auto"/>
          </w:divBdr>
        </w:div>
        <w:div w:id="963120975">
          <w:marLeft w:val="0"/>
          <w:marRight w:val="0"/>
          <w:marTop w:val="0"/>
          <w:marBottom w:val="0"/>
          <w:divBdr>
            <w:top w:val="none" w:sz="0" w:space="0" w:color="auto"/>
            <w:left w:val="none" w:sz="0" w:space="0" w:color="auto"/>
            <w:bottom w:val="none" w:sz="0" w:space="0" w:color="auto"/>
            <w:right w:val="none" w:sz="0" w:space="0" w:color="auto"/>
          </w:divBdr>
        </w:div>
        <w:div w:id="1494685497">
          <w:marLeft w:val="0"/>
          <w:marRight w:val="0"/>
          <w:marTop w:val="0"/>
          <w:marBottom w:val="0"/>
          <w:divBdr>
            <w:top w:val="none" w:sz="0" w:space="0" w:color="auto"/>
            <w:left w:val="none" w:sz="0" w:space="0" w:color="auto"/>
            <w:bottom w:val="none" w:sz="0" w:space="0" w:color="auto"/>
            <w:right w:val="none" w:sz="0" w:space="0" w:color="auto"/>
          </w:divBdr>
        </w:div>
        <w:div w:id="1521823200">
          <w:marLeft w:val="0"/>
          <w:marRight w:val="0"/>
          <w:marTop w:val="0"/>
          <w:marBottom w:val="0"/>
          <w:divBdr>
            <w:top w:val="none" w:sz="0" w:space="0" w:color="auto"/>
            <w:left w:val="none" w:sz="0" w:space="0" w:color="auto"/>
            <w:bottom w:val="none" w:sz="0" w:space="0" w:color="auto"/>
            <w:right w:val="none" w:sz="0" w:space="0" w:color="auto"/>
          </w:divBdr>
        </w:div>
        <w:div w:id="1625888827">
          <w:marLeft w:val="0"/>
          <w:marRight w:val="0"/>
          <w:marTop w:val="0"/>
          <w:marBottom w:val="0"/>
          <w:divBdr>
            <w:top w:val="none" w:sz="0" w:space="0" w:color="auto"/>
            <w:left w:val="none" w:sz="0" w:space="0" w:color="auto"/>
            <w:bottom w:val="none" w:sz="0" w:space="0" w:color="auto"/>
            <w:right w:val="none" w:sz="0" w:space="0" w:color="auto"/>
          </w:divBdr>
        </w:div>
        <w:div w:id="1762482586">
          <w:marLeft w:val="0"/>
          <w:marRight w:val="0"/>
          <w:marTop w:val="0"/>
          <w:marBottom w:val="0"/>
          <w:divBdr>
            <w:top w:val="none" w:sz="0" w:space="0" w:color="auto"/>
            <w:left w:val="none" w:sz="0" w:space="0" w:color="auto"/>
            <w:bottom w:val="none" w:sz="0" w:space="0" w:color="auto"/>
            <w:right w:val="none" w:sz="0" w:space="0" w:color="auto"/>
          </w:divBdr>
        </w:div>
        <w:div w:id="1768577125">
          <w:marLeft w:val="0"/>
          <w:marRight w:val="0"/>
          <w:marTop w:val="0"/>
          <w:marBottom w:val="0"/>
          <w:divBdr>
            <w:top w:val="none" w:sz="0" w:space="0" w:color="auto"/>
            <w:left w:val="none" w:sz="0" w:space="0" w:color="auto"/>
            <w:bottom w:val="none" w:sz="0" w:space="0" w:color="auto"/>
            <w:right w:val="none" w:sz="0" w:space="0" w:color="auto"/>
          </w:divBdr>
        </w:div>
        <w:div w:id="1815832372">
          <w:marLeft w:val="0"/>
          <w:marRight w:val="0"/>
          <w:marTop w:val="0"/>
          <w:marBottom w:val="0"/>
          <w:divBdr>
            <w:top w:val="none" w:sz="0" w:space="0" w:color="auto"/>
            <w:left w:val="none" w:sz="0" w:space="0" w:color="auto"/>
            <w:bottom w:val="none" w:sz="0" w:space="0" w:color="auto"/>
            <w:right w:val="none" w:sz="0" w:space="0" w:color="auto"/>
          </w:divBdr>
        </w:div>
        <w:div w:id="2054570502">
          <w:marLeft w:val="0"/>
          <w:marRight w:val="0"/>
          <w:marTop w:val="0"/>
          <w:marBottom w:val="0"/>
          <w:divBdr>
            <w:top w:val="none" w:sz="0" w:space="0" w:color="auto"/>
            <w:left w:val="none" w:sz="0" w:space="0" w:color="auto"/>
            <w:bottom w:val="none" w:sz="0" w:space="0" w:color="auto"/>
            <w:right w:val="none" w:sz="0" w:space="0" w:color="auto"/>
          </w:divBdr>
        </w:div>
      </w:divsChild>
    </w:div>
    <w:div w:id="87116117">
      <w:bodyDiv w:val="1"/>
      <w:marLeft w:val="0"/>
      <w:marRight w:val="0"/>
      <w:marTop w:val="0"/>
      <w:marBottom w:val="0"/>
      <w:divBdr>
        <w:top w:val="none" w:sz="0" w:space="0" w:color="auto"/>
        <w:left w:val="none" w:sz="0" w:space="0" w:color="auto"/>
        <w:bottom w:val="none" w:sz="0" w:space="0" w:color="auto"/>
        <w:right w:val="none" w:sz="0" w:space="0" w:color="auto"/>
      </w:divBdr>
    </w:div>
    <w:div w:id="96028191">
      <w:bodyDiv w:val="1"/>
      <w:marLeft w:val="0"/>
      <w:marRight w:val="0"/>
      <w:marTop w:val="0"/>
      <w:marBottom w:val="0"/>
      <w:divBdr>
        <w:top w:val="none" w:sz="0" w:space="0" w:color="auto"/>
        <w:left w:val="none" w:sz="0" w:space="0" w:color="auto"/>
        <w:bottom w:val="none" w:sz="0" w:space="0" w:color="auto"/>
        <w:right w:val="none" w:sz="0" w:space="0" w:color="auto"/>
      </w:divBdr>
    </w:div>
    <w:div w:id="115804242">
      <w:bodyDiv w:val="1"/>
      <w:marLeft w:val="0"/>
      <w:marRight w:val="0"/>
      <w:marTop w:val="0"/>
      <w:marBottom w:val="0"/>
      <w:divBdr>
        <w:top w:val="none" w:sz="0" w:space="0" w:color="auto"/>
        <w:left w:val="none" w:sz="0" w:space="0" w:color="auto"/>
        <w:bottom w:val="none" w:sz="0" w:space="0" w:color="auto"/>
        <w:right w:val="none" w:sz="0" w:space="0" w:color="auto"/>
      </w:divBdr>
    </w:div>
    <w:div w:id="115950172">
      <w:bodyDiv w:val="1"/>
      <w:marLeft w:val="0"/>
      <w:marRight w:val="0"/>
      <w:marTop w:val="0"/>
      <w:marBottom w:val="0"/>
      <w:divBdr>
        <w:top w:val="none" w:sz="0" w:space="0" w:color="auto"/>
        <w:left w:val="none" w:sz="0" w:space="0" w:color="auto"/>
        <w:bottom w:val="none" w:sz="0" w:space="0" w:color="auto"/>
        <w:right w:val="none" w:sz="0" w:space="0" w:color="auto"/>
      </w:divBdr>
      <w:divsChild>
        <w:div w:id="904029825">
          <w:marLeft w:val="0"/>
          <w:marRight w:val="0"/>
          <w:marTop w:val="0"/>
          <w:marBottom w:val="0"/>
          <w:divBdr>
            <w:top w:val="none" w:sz="0" w:space="0" w:color="auto"/>
            <w:left w:val="none" w:sz="0" w:space="0" w:color="auto"/>
            <w:bottom w:val="none" w:sz="0" w:space="0" w:color="auto"/>
            <w:right w:val="none" w:sz="0" w:space="0" w:color="auto"/>
          </w:divBdr>
        </w:div>
      </w:divsChild>
    </w:div>
    <w:div w:id="119302508">
      <w:bodyDiv w:val="1"/>
      <w:marLeft w:val="0"/>
      <w:marRight w:val="0"/>
      <w:marTop w:val="0"/>
      <w:marBottom w:val="0"/>
      <w:divBdr>
        <w:top w:val="none" w:sz="0" w:space="0" w:color="auto"/>
        <w:left w:val="none" w:sz="0" w:space="0" w:color="auto"/>
        <w:bottom w:val="none" w:sz="0" w:space="0" w:color="auto"/>
        <w:right w:val="none" w:sz="0" w:space="0" w:color="auto"/>
      </w:divBdr>
    </w:div>
    <w:div w:id="167598801">
      <w:bodyDiv w:val="1"/>
      <w:marLeft w:val="0"/>
      <w:marRight w:val="0"/>
      <w:marTop w:val="0"/>
      <w:marBottom w:val="0"/>
      <w:divBdr>
        <w:top w:val="none" w:sz="0" w:space="0" w:color="auto"/>
        <w:left w:val="none" w:sz="0" w:space="0" w:color="auto"/>
        <w:bottom w:val="none" w:sz="0" w:space="0" w:color="auto"/>
        <w:right w:val="none" w:sz="0" w:space="0" w:color="auto"/>
      </w:divBdr>
    </w:div>
    <w:div w:id="350839633">
      <w:bodyDiv w:val="1"/>
      <w:marLeft w:val="0"/>
      <w:marRight w:val="0"/>
      <w:marTop w:val="0"/>
      <w:marBottom w:val="0"/>
      <w:divBdr>
        <w:top w:val="none" w:sz="0" w:space="0" w:color="auto"/>
        <w:left w:val="none" w:sz="0" w:space="0" w:color="auto"/>
        <w:bottom w:val="none" w:sz="0" w:space="0" w:color="auto"/>
        <w:right w:val="none" w:sz="0" w:space="0" w:color="auto"/>
      </w:divBdr>
    </w:div>
    <w:div w:id="356009321">
      <w:bodyDiv w:val="1"/>
      <w:marLeft w:val="0"/>
      <w:marRight w:val="0"/>
      <w:marTop w:val="0"/>
      <w:marBottom w:val="0"/>
      <w:divBdr>
        <w:top w:val="none" w:sz="0" w:space="0" w:color="auto"/>
        <w:left w:val="none" w:sz="0" w:space="0" w:color="auto"/>
        <w:bottom w:val="none" w:sz="0" w:space="0" w:color="auto"/>
        <w:right w:val="none" w:sz="0" w:space="0" w:color="auto"/>
      </w:divBdr>
    </w:div>
    <w:div w:id="386417882">
      <w:bodyDiv w:val="1"/>
      <w:marLeft w:val="0"/>
      <w:marRight w:val="0"/>
      <w:marTop w:val="0"/>
      <w:marBottom w:val="0"/>
      <w:divBdr>
        <w:top w:val="none" w:sz="0" w:space="0" w:color="auto"/>
        <w:left w:val="none" w:sz="0" w:space="0" w:color="auto"/>
        <w:bottom w:val="none" w:sz="0" w:space="0" w:color="auto"/>
        <w:right w:val="none" w:sz="0" w:space="0" w:color="auto"/>
      </w:divBdr>
    </w:div>
    <w:div w:id="394162074">
      <w:bodyDiv w:val="1"/>
      <w:marLeft w:val="0"/>
      <w:marRight w:val="0"/>
      <w:marTop w:val="0"/>
      <w:marBottom w:val="0"/>
      <w:divBdr>
        <w:top w:val="none" w:sz="0" w:space="0" w:color="auto"/>
        <w:left w:val="none" w:sz="0" w:space="0" w:color="auto"/>
        <w:bottom w:val="none" w:sz="0" w:space="0" w:color="auto"/>
        <w:right w:val="none" w:sz="0" w:space="0" w:color="auto"/>
      </w:divBdr>
    </w:div>
    <w:div w:id="422652776">
      <w:bodyDiv w:val="1"/>
      <w:marLeft w:val="0"/>
      <w:marRight w:val="0"/>
      <w:marTop w:val="0"/>
      <w:marBottom w:val="0"/>
      <w:divBdr>
        <w:top w:val="none" w:sz="0" w:space="0" w:color="auto"/>
        <w:left w:val="none" w:sz="0" w:space="0" w:color="auto"/>
        <w:bottom w:val="none" w:sz="0" w:space="0" w:color="auto"/>
        <w:right w:val="none" w:sz="0" w:space="0" w:color="auto"/>
      </w:divBdr>
    </w:div>
    <w:div w:id="439496212">
      <w:bodyDiv w:val="1"/>
      <w:marLeft w:val="0"/>
      <w:marRight w:val="0"/>
      <w:marTop w:val="0"/>
      <w:marBottom w:val="0"/>
      <w:divBdr>
        <w:top w:val="none" w:sz="0" w:space="0" w:color="auto"/>
        <w:left w:val="none" w:sz="0" w:space="0" w:color="auto"/>
        <w:bottom w:val="none" w:sz="0" w:space="0" w:color="auto"/>
        <w:right w:val="none" w:sz="0" w:space="0" w:color="auto"/>
      </w:divBdr>
    </w:div>
    <w:div w:id="490028895">
      <w:bodyDiv w:val="1"/>
      <w:marLeft w:val="0"/>
      <w:marRight w:val="0"/>
      <w:marTop w:val="0"/>
      <w:marBottom w:val="0"/>
      <w:divBdr>
        <w:top w:val="none" w:sz="0" w:space="0" w:color="auto"/>
        <w:left w:val="none" w:sz="0" w:space="0" w:color="auto"/>
        <w:bottom w:val="none" w:sz="0" w:space="0" w:color="auto"/>
        <w:right w:val="none" w:sz="0" w:space="0" w:color="auto"/>
      </w:divBdr>
    </w:div>
    <w:div w:id="499154151">
      <w:bodyDiv w:val="1"/>
      <w:marLeft w:val="0"/>
      <w:marRight w:val="0"/>
      <w:marTop w:val="0"/>
      <w:marBottom w:val="0"/>
      <w:divBdr>
        <w:top w:val="none" w:sz="0" w:space="0" w:color="auto"/>
        <w:left w:val="none" w:sz="0" w:space="0" w:color="auto"/>
        <w:bottom w:val="none" w:sz="0" w:space="0" w:color="auto"/>
        <w:right w:val="none" w:sz="0" w:space="0" w:color="auto"/>
      </w:divBdr>
    </w:div>
    <w:div w:id="516845669">
      <w:bodyDiv w:val="1"/>
      <w:marLeft w:val="0"/>
      <w:marRight w:val="0"/>
      <w:marTop w:val="0"/>
      <w:marBottom w:val="0"/>
      <w:divBdr>
        <w:top w:val="none" w:sz="0" w:space="0" w:color="auto"/>
        <w:left w:val="none" w:sz="0" w:space="0" w:color="auto"/>
        <w:bottom w:val="none" w:sz="0" w:space="0" w:color="auto"/>
        <w:right w:val="none" w:sz="0" w:space="0" w:color="auto"/>
      </w:divBdr>
    </w:div>
    <w:div w:id="551886149">
      <w:bodyDiv w:val="1"/>
      <w:marLeft w:val="0"/>
      <w:marRight w:val="0"/>
      <w:marTop w:val="0"/>
      <w:marBottom w:val="0"/>
      <w:divBdr>
        <w:top w:val="none" w:sz="0" w:space="0" w:color="auto"/>
        <w:left w:val="none" w:sz="0" w:space="0" w:color="auto"/>
        <w:bottom w:val="none" w:sz="0" w:space="0" w:color="auto"/>
        <w:right w:val="none" w:sz="0" w:space="0" w:color="auto"/>
      </w:divBdr>
    </w:div>
    <w:div w:id="631178415">
      <w:bodyDiv w:val="1"/>
      <w:marLeft w:val="0"/>
      <w:marRight w:val="0"/>
      <w:marTop w:val="0"/>
      <w:marBottom w:val="0"/>
      <w:divBdr>
        <w:top w:val="none" w:sz="0" w:space="0" w:color="auto"/>
        <w:left w:val="none" w:sz="0" w:space="0" w:color="auto"/>
        <w:bottom w:val="none" w:sz="0" w:space="0" w:color="auto"/>
        <w:right w:val="none" w:sz="0" w:space="0" w:color="auto"/>
      </w:divBdr>
    </w:div>
    <w:div w:id="653920962">
      <w:bodyDiv w:val="1"/>
      <w:marLeft w:val="0"/>
      <w:marRight w:val="0"/>
      <w:marTop w:val="0"/>
      <w:marBottom w:val="0"/>
      <w:divBdr>
        <w:top w:val="none" w:sz="0" w:space="0" w:color="auto"/>
        <w:left w:val="none" w:sz="0" w:space="0" w:color="auto"/>
        <w:bottom w:val="none" w:sz="0" w:space="0" w:color="auto"/>
        <w:right w:val="none" w:sz="0" w:space="0" w:color="auto"/>
      </w:divBdr>
    </w:div>
    <w:div w:id="691078220">
      <w:bodyDiv w:val="1"/>
      <w:marLeft w:val="0"/>
      <w:marRight w:val="0"/>
      <w:marTop w:val="0"/>
      <w:marBottom w:val="0"/>
      <w:divBdr>
        <w:top w:val="none" w:sz="0" w:space="0" w:color="auto"/>
        <w:left w:val="none" w:sz="0" w:space="0" w:color="auto"/>
        <w:bottom w:val="none" w:sz="0" w:space="0" w:color="auto"/>
        <w:right w:val="none" w:sz="0" w:space="0" w:color="auto"/>
      </w:divBdr>
    </w:div>
    <w:div w:id="757874090">
      <w:bodyDiv w:val="1"/>
      <w:marLeft w:val="0"/>
      <w:marRight w:val="0"/>
      <w:marTop w:val="0"/>
      <w:marBottom w:val="0"/>
      <w:divBdr>
        <w:top w:val="none" w:sz="0" w:space="0" w:color="auto"/>
        <w:left w:val="none" w:sz="0" w:space="0" w:color="auto"/>
        <w:bottom w:val="none" w:sz="0" w:space="0" w:color="auto"/>
        <w:right w:val="none" w:sz="0" w:space="0" w:color="auto"/>
      </w:divBdr>
    </w:div>
    <w:div w:id="782916180">
      <w:bodyDiv w:val="1"/>
      <w:marLeft w:val="0"/>
      <w:marRight w:val="0"/>
      <w:marTop w:val="0"/>
      <w:marBottom w:val="0"/>
      <w:divBdr>
        <w:top w:val="none" w:sz="0" w:space="0" w:color="auto"/>
        <w:left w:val="none" w:sz="0" w:space="0" w:color="auto"/>
        <w:bottom w:val="none" w:sz="0" w:space="0" w:color="auto"/>
        <w:right w:val="none" w:sz="0" w:space="0" w:color="auto"/>
      </w:divBdr>
    </w:div>
    <w:div w:id="798570555">
      <w:bodyDiv w:val="1"/>
      <w:marLeft w:val="0"/>
      <w:marRight w:val="0"/>
      <w:marTop w:val="0"/>
      <w:marBottom w:val="0"/>
      <w:divBdr>
        <w:top w:val="none" w:sz="0" w:space="0" w:color="auto"/>
        <w:left w:val="none" w:sz="0" w:space="0" w:color="auto"/>
        <w:bottom w:val="none" w:sz="0" w:space="0" w:color="auto"/>
        <w:right w:val="none" w:sz="0" w:space="0" w:color="auto"/>
      </w:divBdr>
    </w:div>
    <w:div w:id="837774300">
      <w:bodyDiv w:val="1"/>
      <w:marLeft w:val="0"/>
      <w:marRight w:val="0"/>
      <w:marTop w:val="0"/>
      <w:marBottom w:val="0"/>
      <w:divBdr>
        <w:top w:val="none" w:sz="0" w:space="0" w:color="auto"/>
        <w:left w:val="none" w:sz="0" w:space="0" w:color="auto"/>
        <w:bottom w:val="none" w:sz="0" w:space="0" w:color="auto"/>
        <w:right w:val="none" w:sz="0" w:space="0" w:color="auto"/>
      </w:divBdr>
    </w:div>
    <w:div w:id="883297609">
      <w:bodyDiv w:val="1"/>
      <w:marLeft w:val="0"/>
      <w:marRight w:val="0"/>
      <w:marTop w:val="0"/>
      <w:marBottom w:val="0"/>
      <w:divBdr>
        <w:top w:val="none" w:sz="0" w:space="0" w:color="auto"/>
        <w:left w:val="none" w:sz="0" w:space="0" w:color="auto"/>
        <w:bottom w:val="none" w:sz="0" w:space="0" w:color="auto"/>
        <w:right w:val="none" w:sz="0" w:space="0" w:color="auto"/>
      </w:divBdr>
    </w:div>
    <w:div w:id="886720891">
      <w:bodyDiv w:val="1"/>
      <w:marLeft w:val="0"/>
      <w:marRight w:val="0"/>
      <w:marTop w:val="0"/>
      <w:marBottom w:val="0"/>
      <w:divBdr>
        <w:top w:val="none" w:sz="0" w:space="0" w:color="auto"/>
        <w:left w:val="none" w:sz="0" w:space="0" w:color="auto"/>
        <w:bottom w:val="none" w:sz="0" w:space="0" w:color="auto"/>
        <w:right w:val="none" w:sz="0" w:space="0" w:color="auto"/>
      </w:divBdr>
    </w:div>
    <w:div w:id="905215340">
      <w:bodyDiv w:val="1"/>
      <w:marLeft w:val="0"/>
      <w:marRight w:val="0"/>
      <w:marTop w:val="0"/>
      <w:marBottom w:val="0"/>
      <w:divBdr>
        <w:top w:val="none" w:sz="0" w:space="0" w:color="auto"/>
        <w:left w:val="none" w:sz="0" w:space="0" w:color="auto"/>
        <w:bottom w:val="none" w:sz="0" w:space="0" w:color="auto"/>
        <w:right w:val="none" w:sz="0" w:space="0" w:color="auto"/>
      </w:divBdr>
    </w:div>
    <w:div w:id="906494363">
      <w:bodyDiv w:val="1"/>
      <w:marLeft w:val="0"/>
      <w:marRight w:val="0"/>
      <w:marTop w:val="0"/>
      <w:marBottom w:val="0"/>
      <w:divBdr>
        <w:top w:val="none" w:sz="0" w:space="0" w:color="auto"/>
        <w:left w:val="none" w:sz="0" w:space="0" w:color="auto"/>
        <w:bottom w:val="none" w:sz="0" w:space="0" w:color="auto"/>
        <w:right w:val="none" w:sz="0" w:space="0" w:color="auto"/>
      </w:divBdr>
    </w:div>
    <w:div w:id="936016537">
      <w:bodyDiv w:val="1"/>
      <w:marLeft w:val="0"/>
      <w:marRight w:val="0"/>
      <w:marTop w:val="0"/>
      <w:marBottom w:val="0"/>
      <w:divBdr>
        <w:top w:val="none" w:sz="0" w:space="0" w:color="auto"/>
        <w:left w:val="none" w:sz="0" w:space="0" w:color="auto"/>
        <w:bottom w:val="none" w:sz="0" w:space="0" w:color="auto"/>
        <w:right w:val="none" w:sz="0" w:space="0" w:color="auto"/>
      </w:divBdr>
    </w:div>
    <w:div w:id="982612546">
      <w:bodyDiv w:val="1"/>
      <w:marLeft w:val="0"/>
      <w:marRight w:val="0"/>
      <w:marTop w:val="0"/>
      <w:marBottom w:val="0"/>
      <w:divBdr>
        <w:top w:val="none" w:sz="0" w:space="0" w:color="auto"/>
        <w:left w:val="none" w:sz="0" w:space="0" w:color="auto"/>
        <w:bottom w:val="none" w:sz="0" w:space="0" w:color="auto"/>
        <w:right w:val="none" w:sz="0" w:space="0" w:color="auto"/>
      </w:divBdr>
    </w:div>
    <w:div w:id="990476476">
      <w:bodyDiv w:val="1"/>
      <w:marLeft w:val="0"/>
      <w:marRight w:val="0"/>
      <w:marTop w:val="0"/>
      <w:marBottom w:val="0"/>
      <w:divBdr>
        <w:top w:val="none" w:sz="0" w:space="0" w:color="auto"/>
        <w:left w:val="none" w:sz="0" w:space="0" w:color="auto"/>
        <w:bottom w:val="none" w:sz="0" w:space="0" w:color="auto"/>
        <w:right w:val="none" w:sz="0" w:space="0" w:color="auto"/>
      </w:divBdr>
    </w:div>
    <w:div w:id="995256994">
      <w:bodyDiv w:val="1"/>
      <w:marLeft w:val="0"/>
      <w:marRight w:val="0"/>
      <w:marTop w:val="0"/>
      <w:marBottom w:val="0"/>
      <w:divBdr>
        <w:top w:val="none" w:sz="0" w:space="0" w:color="auto"/>
        <w:left w:val="none" w:sz="0" w:space="0" w:color="auto"/>
        <w:bottom w:val="none" w:sz="0" w:space="0" w:color="auto"/>
        <w:right w:val="none" w:sz="0" w:space="0" w:color="auto"/>
      </w:divBdr>
    </w:div>
    <w:div w:id="1077826690">
      <w:bodyDiv w:val="1"/>
      <w:marLeft w:val="0"/>
      <w:marRight w:val="0"/>
      <w:marTop w:val="0"/>
      <w:marBottom w:val="0"/>
      <w:divBdr>
        <w:top w:val="none" w:sz="0" w:space="0" w:color="auto"/>
        <w:left w:val="none" w:sz="0" w:space="0" w:color="auto"/>
        <w:bottom w:val="none" w:sz="0" w:space="0" w:color="auto"/>
        <w:right w:val="none" w:sz="0" w:space="0" w:color="auto"/>
      </w:divBdr>
    </w:div>
    <w:div w:id="1085297701">
      <w:bodyDiv w:val="1"/>
      <w:marLeft w:val="0"/>
      <w:marRight w:val="0"/>
      <w:marTop w:val="0"/>
      <w:marBottom w:val="0"/>
      <w:divBdr>
        <w:top w:val="none" w:sz="0" w:space="0" w:color="auto"/>
        <w:left w:val="none" w:sz="0" w:space="0" w:color="auto"/>
        <w:bottom w:val="none" w:sz="0" w:space="0" w:color="auto"/>
        <w:right w:val="none" w:sz="0" w:space="0" w:color="auto"/>
      </w:divBdr>
      <w:divsChild>
        <w:div w:id="294414789">
          <w:marLeft w:val="1166"/>
          <w:marRight w:val="0"/>
          <w:marTop w:val="96"/>
          <w:marBottom w:val="0"/>
          <w:divBdr>
            <w:top w:val="none" w:sz="0" w:space="0" w:color="auto"/>
            <w:left w:val="none" w:sz="0" w:space="0" w:color="auto"/>
            <w:bottom w:val="none" w:sz="0" w:space="0" w:color="auto"/>
            <w:right w:val="none" w:sz="0" w:space="0" w:color="auto"/>
          </w:divBdr>
        </w:div>
        <w:div w:id="767655009">
          <w:marLeft w:val="547"/>
          <w:marRight w:val="0"/>
          <w:marTop w:val="115"/>
          <w:marBottom w:val="0"/>
          <w:divBdr>
            <w:top w:val="none" w:sz="0" w:space="0" w:color="auto"/>
            <w:left w:val="none" w:sz="0" w:space="0" w:color="auto"/>
            <w:bottom w:val="none" w:sz="0" w:space="0" w:color="auto"/>
            <w:right w:val="none" w:sz="0" w:space="0" w:color="auto"/>
          </w:divBdr>
        </w:div>
        <w:div w:id="963121046">
          <w:marLeft w:val="1166"/>
          <w:marRight w:val="0"/>
          <w:marTop w:val="96"/>
          <w:marBottom w:val="0"/>
          <w:divBdr>
            <w:top w:val="none" w:sz="0" w:space="0" w:color="auto"/>
            <w:left w:val="none" w:sz="0" w:space="0" w:color="auto"/>
            <w:bottom w:val="none" w:sz="0" w:space="0" w:color="auto"/>
            <w:right w:val="none" w:sz="0" w:space="0" w:color="auto"/>
          </w:divBdr>
        </w:div>
        <w:div w:id="998457586">
          <w:marLeft w:val="1166"/>
          <w:marRight w:val="0"/>
          <w:marTop w:val="96"/>
          <w:marBottom w:val="0"/>
          <w:divBdr>
            <w:top w:val="none" w:sz="0" w:space="0" w:color="auto"/>
            <w:left w:val="none" w:sz="0" w:space="0" w:color="auto"/>
            <w:bottom w:val="none" w:sz="0" w:space="0" w:color="auto"/>
            <w:right w:val="none" w:sz="0" w:space="0" w:color="auto"/>
          </w:divBdr>
        </w:div>
        <w:div w:id="1269895374">
          <w:marLeft w:val="1166"/>
          <w:marRight w:val="0"/>
          <w:marTop w:val="96"/>
          <w:marBottom w:val="0"/>
          <w:divBdr>
            <w:top w:val="none" w:sz="0" w:space="0" w:color="auto"/>
            <w:left w:val="none" w:sz="0" w:space="0" w:color="auto"/>
            <w:bottom w:val="none" w:sz="0" w:space="0" w:color="auto"/>
            <w:right w:val="none" w:sz="0" w:space="0" w:color="auto"/>
          </w:divBdr>
        </w:div>
        <w:div w:id="2056659975">
          <w:marLeft w:val="1166"/>
          <w:marRight w:val="0"/>
          <w:marTop w:val="96"/>
          <w:marBottom w:val="0"/>
          <w:divBdr>
            <w:top w:val="none" w:sz="0" w:space="0" w:color="auto"/>
            <w:left w:val="none" w:sz="0" w:space="0" w:color="auto"/>
            <w:bottom w:val="none" w:sz="0" w:space="0" w:color="auto"/>
            <w:right w:val="none" w:sz="0" w:space="0" w:color="auto"/>
          </w:divBdr>
        </w:div>
      </w:divsChild>
    </w:div>
    <w:div w:id="1093360641">
      <w:bodyDiv w:val="1"/>
      <w:marLeft w:val="0"/>
      <w:marRight w:val="0"/>
      <w:marTop w:val="0"/>
      <w:marBottom w:val="0"/>
      <w:divBdr>
        <w:top w:val="none" w:sz="0" w:space="0" w:color="auto"/>
        <w:left w:val="none" w:sz="0" w:space="0" w:color="auto"/>
        <w:bottom w:val="none" w:sz="0" w:space="0" w:color="auto"/>
        <w:right w:val="none" w:sz="0" w:space="0" w:color="auto"/>
      </w:divBdr>
    </w:div>
    <w:div w:id="1145708547">
      <w:bodyDiv w:val="1"/>
      <w:marLeft w:val="0"/>
      <w:marRight w:val="0"/>
      <w:marTop w:val="0"/>
      <w:marBottom w:val="0"/>
      <w:divBdr>
        <w:top w:val="none" w:sz="0" w:space="0" w:color="auto"/>
        <w:left w:val="none" w:sz="0" w:space="0" w:color="auto"/>
        <w:bottom w:val="none" w:sz="0" w:space="0" w:color="auto"/>
        <w:right w:val="none" w:sz="0" w:space="0" w:color="auto"/>
      </w:divBdr>
    </w:div>
    <w:div w:id="1201019657">
      <w:bodyDiv w:val="1"/>
      <w:marLeft w:val="0"/>
      <w:marRight w:val="0"/>
      <w:marTop w:val="0"/>
      <w:marBottom w:val="0"/>
      <w:divBdr>
        <w:top w:val="none" w:sz="0" w:space="0" w:color="auto"/>
        <w:left w:val="none" w:sz="0" w:space="0" w:color="auto"/>
        <w:bottom w:val="none" w:sz="0" w:space="0" w:color="auto"/>
        <w:right w:val="none" w:sz="0" w:space="0" w:color="auto"/>
      </w:divBdr>
    </w:div>
    <w:div w:id="1219129059">
      <w:bodyDiv w:val="1"/>
      <w:marLeft w:val="0"/>
      <w:marRight w:val="0"/>
      <w:marTop w:val="0"/>
      <w:marBottom w:val="0"/>
      <w:divBdr>
        <w:top w:val="none" w:sz="0" w:space="0" w:color="auto"/>
        <w:left w:val="none" w:sz="0" w:space="0" w:color="auto"/>
        <w:bottom w:val="none" w:sz="0" w:space="0" w:color="auto"/>
        <w:right w:val="none" w:sz="0" w:space="0" w:color="auto"/>
      </w:divBdr>
    </w:div>
    <w:div w:id="1224171536">
      <w:bodyDiv w:val="1"/>
      <w:marLeft w:val="0"/>
      <w:marRight w:val="0"/>
      <w:marTop w:val="0"/>
      <w:marBottom w:val="0"/>
      <w:divBdr>
        <w:top w:val="none" w:sz="0" w:space="0" w:color="auto"/>
        <w:left w:val="none" w:sz="0" w:space="0" w:color="auto"/>
        <w:bottom w:val="none" w:sz="0" w:space="0" w:color="auto"/>
        <w:right w:val="none" w:sz="0" w:space="0" w:color="auto"/>
      </w:divBdr>
      <w:divsChild>
        <w:div w:id="1525240930">
          <w:marLeft w:val="1166"/>
          <w:marRight w:val="0"/>
          <w:marTop w:val="115"/>
          <w:marBottom w:val="0"/>
          <w:divBdr>
            <w:top w:val="none" w:sz="0" w:space="0" w:color="auto"/>
            <w:left w:val="none" w:sz="0" w:space="0" w:color="auto"/>
            <w:bottom w:val="none" w:sz="0" w:space="0" w:color="auto"/>
            <w:right w:val="none" w:sz="0" w:space="0" w:color="auto"/>
          </w:divBdr>
        </w:div>
      </w:divsChild>
    </w:div>
    <w:div w:id="1281691010">
      <w:bodyDiv w:val="1"/>
      <w:marLeft w:val="0"/>
      <w:marRight w:val="0"/>
      <w:marTop w:val="0"/>
      <w:marBottom w:val="0"/>
      <w:divBdr>
        <w:top w:val="none" w:sz="0" w:space="0" w:color="auto"/>
        <w:left w:val="none" w:sz="0" w:space="0" w:color="auto"/>
        <w:bottom w:val="none" w:sz="0" w:space="0" w:color="auto"/>
        <w:right w:val="none" w:sz="0" w:space="0" w:color="auto"/>
      </w:divBdr>
    </w:div>
    <w:div w:id="1318802349">
      <w:bodyDiv w:val="1"/>
      <w:marLeft w:val="0"/>
      <w:marRight w:val="0"/>
      <w:marTop w:val="0"/>
      <w:marBottom w:val="0"/>
      <w:divBdr>
        <w:top w:val="none" w:sz="0" w:space="0" w:color="auto"/>
        <w:left w:val="none" w:sz="0" w:space="0" w:color="auto"/>
        <w:bottom w:val="none" w:sz="0" w:space="0" w:color="auto"/>
        <w:right w:val="none" w:sz="0" w:space="0" w:color="auto"/>
      </w:divBdr>
    </w:div>
    <w:div w:id="1373843221">
      <w:bodyDiv w:val="1"/>
      <w:marLeft w:val="0"/>
      <w:marRight w:val="0"/>
      <w:marTop w:val="0"/>
      <w:marBottom w:val="0"/>
      <w:divBdr>
        <w:top w:val="none" w:sz="0" w:space="0" w:color="auto"/>
        <w:left w:val="none" w:sz="0" w:space="0" w:color="auto"/>
        <w:bottom w:val="none" w:sz="0" w:space="0" w:color="auto"/>
        <w:right w:val="none" w:sz="0" w:space="0" w:color="auto"/>
      </w:divBdr>
    </w:div>
    <w:div w:id="1471170622">
      <w:bodyDiv w:val="1"/>
      <w:marLeft w:val="0"/>
      <w:marRight w:val="0"/>
      <w:marTop w:val="0"/>
      <w:marBottom w:val="0"/>
      <w:divBdr>
        <w:top w:val="none" w:sz="0" w:space="0" w:color="auto"/>
        <w:left w:val="none" w:sz="0" w:space="0" w:color="auto"/>
        <w:bottom w:val="none" w:sz="0" w:space="0" w:color="auto"/>
        <w:right w:val="none" w:sz="0" w:space="0" w:color="auto"/>
      </w:divBdr>
    </w:div>
    <w:div w:id="1565024335">
      <w:bodyDiv w:val="1"/>
      <w:marLeft w:val="0"/>
      <w:marRight w:val="0"/>
      <w:marTop w:val="0"/>
      <w:marBottom w:val="0"/>
      <w:divBdr>
        <w:top w:val="none" w:sz="0" w:space="0" w:color="auto"/>
        <w:left w:val="none" w:sz="0" w:space="0" w:color="auto"/>
        <w:bottom w:val="none" w:sz="0" w:space="0" w:color="auto"/>
        <w:right w:val="none" w:sz="0" w:space="0" w:color="auto"/>
      </w:divBdr>
    </w:div>
    <w:div w:id="1622687499">
      <w:bodyDiv w:val="1"/>
      <w:marLeft w:val="0"/>
      <w:marRight w:val="0"/>
      <w:marTop w:val="0"/>
      <w:marBottom w:val="0"/>
      <w:divBdr>
        <w:top w:val="none" w:sz="0" w:space="0" w:color="auto"/>
        <w:left w:val="none" w:sz="0" w:space="0" w:color="auto"/>
        <w:bottom w:val="none" w:sz="0" w:space="0" w:color="auto"/>
        <w:right w:val="none" w:sz="0" w:space="0" w:color="auto"/>
      </w:divBdr>
    </w:div>
    <w:div w:id="1670644063">
      <w:bodyDiv w:val="1"/>
      <w:marLeft w:val="0"/>
      <w:marRight w:val="0"/>
      <w:marTop w:val="0"/>
      <w:marBottom w:val="0"/>
      <w:divBdr>
        <w:top w:val="none" w:sz="0" w:space="0" w:color="auto"/>
        <w:left w:val="none" w:sz="0" w:space="0" w:color="auto"/>
        <w:bottom w:val="none" w:sz="0" w:space="0" w:color="auto"/>
        <w:right w:val="none" w:sz="0" w:space="0" w:color="auto"/>
      </w:divBdr>
    </w:div>
    <w:div w:id="1789008838">
      <w:bodyDiv w:val="1"/>
      <w:marLeft w:val="0"/>
      <w:marRight w:val="0"/>
      <w:marTop w:val="0"/>
      <w:marBottom w:val="0"/>
      <w:divBdr>
        <w:top w:val="none" w:sz="0" w:space="0" w:color="auto"/>
        <w:left w:val="none" w:sz="0" w:space="0" w:color="auto"/>
        <w:bottom w:val="none" w:sz="0" w:space="0" w:color="auto"/>
        <w:right w:val="none" w:sz="0" w:space="0" w:color="auto"/>
      </w:divBdr>
      <w:divsChild>
        <w:div w:id="557865556">
          <w:marLeft w:val="0"/>
          <w:marRight w:val="0"/>
          <w:marTop w:val="0"/>
          <w:marBottom w:val="0"/>
          <w:divBdr>
            <w:top w:val="none" w:sz="0" w:space="0" w:color="auto"/>
            <w:left w:val="none" w:sz="0" w:space="0" w:color="auto"/>
            <w:bottom w:val="none" w:sz="0" w:space="0" w:color="auto"/>
            <w:right w:val="none" w:sz="0" w:space="0" w:color="auto"/>
          </w:divBdr>
          <w:divsChild>
            <w:div w:id="59405138">
              <w:marLeft w:val="0"/>
              <w:marRight w:val="0"/>
              <w:marTop w:val="0"/>
              <w:marBottom w:val="0"/>
              <w:divBdr>
                <w:top w:val="none" w:sz="0" w:space="0" w:color="auto"/>
                <w:left w:val="none" w:sz="0" w:space="0" w:color="auto"/>
                <w:bottom w:val="none" w:sz="0" w:space="0" w:color="auto"/>
                <w:right w:val="none" w:sz="0" w:space="0" w:color="auto"/>
              </w:divBdr>
            </w:div>
            <w:div w:id="113715185">
              <w:marLeft w:val="0"/>
              <w:marRight w:val="0"/>
              <w:marTop w:val="0"/>
              <w:marBottom w:val="0"/>
              <w:divBdr>
                <w:top w:val="none" w:sz="0" w:space="0" w:color="auto"/>
                <w:left w:val="none" w:sz="0" w:space="0" w:color="auto"/>
                <w:bottom w:val="none" w:sz="0" w:space="0" w:color="auto"/>
                <w:right w:val="none" w:sz="0" w:space="0" w:color="auto"/>
              </w:divBdr>
            </w:div>
            <w:div w:id="331883970">
              <w:marLeft w:val="0"/>
              <w:marRight w:val="0"/>
              <w:marTop w:val="0"/>
              <w:marBottom w:val="0"/>
              <w:divBdr>
                <w:top w:val="none" w:sz="0" w:space="0" w:color="auto"/>
                <w:left w:val="none" w:sz="0" w:space="0" w:color="auto"/>
                <w:bottom w:val="none" w:sz="0" w:space="0" w:color="auto"/>
                <w:right w:val="none" w:sz="0" w:space="0" w:color="auto"/>
              </w:divBdr>
            </w:div>
            <w:div w:id="356934937">
              <w:marLeft w:val="0"/>
              <w:marRight w:val="0"/>
              <w:marTop w:val="0"/>
              <w:marBottom w:val="0"/>
              <w:divBdr>
                <w:top w:val="none" w:sz="0" w:space="0" w:color="auto"/>
                <w:left w:val="none" w:sz="0" w:space="0" w:color="auto"/>
                <w:bottom w:val="none" w:sz="0" w:space="0" w:color="auto"/>
                <w:right w:val="none" w:sz="0" w:space="0" w:color="auto"/>
              </w:divBdr>
            </w:div>
            <w:div w:id="580868079">
              <w:marLeft w:val="0"/>
              <w:marRight w:val="0"/>
              <w:marTop w:val="0"/>
              <w:marBottom w:val="0"/>
              <w:divBdr>
                <w:top w:val="none" w:sz="0" w:space="0" w:color="auto"/>
                <w:left w:val="none" w:sz="0" w:space="0" w:color="auto"/>
                <w:bottom w:val="none" w:sz="0" w:space="0" w:color="auto"/>
                <w:right w:val="none" w:sz="0" w:space="0" w:color="auto"/>
              </w:divBdr>
            </w:div>
            <w:div w:id="673729413">
              <w:marLeft w:val="0"/>
              <w:marRight w:val="0"/>
              <w:marTop w:val="0"/>
              <w:marBottom w:val="0"/>
              <w:divBdr>
                <w:top w:val="none" w:sz="0" w:space="0" w:color="auto"/>
                <w:left w:val="none" w:sz="0" w:space="0" w:color="auto"/>
                <w:bottom w:val="none" w:sz="0" w:space="0" w:color="auto"/>
                <w:right w:val="none" w:sz="0" w:space="0" w:color="auto"/>
              </w:divBdr>
            </w:div>
            <w:div w:id="677193669">
              <w:marLeft w:val="0"/>
              <w:marRight w:val="0"/>
              <w:marTop w:val="0"/>
              <w:marBottom w:val="0"/>
              <w:divBdr>
                <w:top w:val="none" w:sz="0" w:space="0" w:color="auto"/>
                <w:left w:val="none" w:sz="0" w:space="0" w:color="auto"/>
                <w:bottom w:val="none" w:sz="0" w:space="0" w:color="auto"/>
                <w:right w:val="none" w:sz="0" w:space="0" w:color="auto"/>
              </w:divBdr>
            </w:div>
            <w:div w:id="699625834">
              <w:marLeft w:val="0"/>
              <w:marRight w:val="0"/>
              <w:marTop w:val="0"/>
              <w:marBottom w:val="0"/>
              <w:divBdr>
                <w:top w:val="none" w:sz="0" w:space="0" w:color="auto"/>
                <w:left w:val="none" w:sz="0" w:space="0" w:color="auto"/>
                <w:bottom w:val="none" w:sz="0" w:space="0" w:color="auto"/>
                <w:right w:val="none" w:sz="0" w:space="0" w:color="auto"/>
              </w:divBdr>
            </w:div>
            <w:div w:id="1006252102">
              <w:marLeft w:val="0"/>
              <w:marRight w:val="0"/>
              <w:marTop w:val="0"/>
              <w:marBottom w:val="0"/>
              <w:divBdr>
                <w:top w:val="none" w:sz="0" w:space="0" w:color="auto"/>
                <w:left w:val="none" w:sz="0" w:space="0" w:color="auto"/>
                <w:bottom w:val="none" w:sz="0" w:space="0" w:color="auto"/>
                <w:right w:val="none" w:sz="0" w:space="0" w:color="auto"/>
              </w:divBdr>
            </w:div>
            <w:div w:id="1101298199">
              <w:marLeft w:val="0"/>
              <w:marRight w:val="0"/>
              <w:marTop w:val="0"/>
              <w:marBottom w:val="0"/>
              <w:divBdr>
                <w:top w:val="none" w:sz="0" w:space="0" w:color="auto"/>
                <w:left w:val="none" w:sz="0" w:space="0" w:color="auto"/>
                <w:bottom w:val="none" w:sz="0" w:space="0" w:color="auto"/>
                <w:right w:val="none" w:sz="0" w:space="0" w:color="auto"/>
              </w:divBdr>
            </w:div>
            <w:div w:id="1175995245">
              <w:marLeft w:val="0"/>
              <w:marRight w:val="0"/>
              <w:marTop w:val="0"/>
              <w:marBottom w:val="0"/>
              <w:divBdr>
                <w:top w:val="none" w:sz="0" w:space="0" w:color="auto"/>
                <w:left w:val="none" w:sz="0" w:space="0" w:color="auto"/>
                <w:bottom w:val="none" w:sz="0" w:space="0" w:color="auto"/>
                <w:right w:val="none" w:sz="0" w:space="0" w:color="auto"/>
              </w:divBdr>
            </w:div>
            <w:div w:id="1330477169">
              <w:marLeft w:val="0"/>
              <w:marRight w:val="0"/>
              <w:marTop w:val="0"/>
              <w:marBottom w:val="0"/>
              <w:divBdr>
                <w:top w:val="none" w:sz="0" w:space="0" w:color="auto"/>
                <w:left w:val="none" w:sz="0" w:space="0" w:color="auto"/>
                <w:bottom w:val="none" w:sz="0" w:space="0" w:color="auto"/>
                <w:right w:val="none" w:sz="0" w:space="0" w:color="auto"/>
              </w:divBdr>
            </w:div>
            <w:div w:id="1387725549">
              <w:marLeft w:val="0"/>
              <w:marRight w:val="0"/>
              <w:marTop w:val="0"/>
              <w:marBottom w:val="0"/>
              <w:divBdr>
                <w:top w:val="none" w:sz="0" w:space="0" w:color="auto"/>
                <w:left w:val="none" w:sz="0" w:space="0" w:color="auto"/>
                <w:bottom w:val="none" w:sz="0" w:space="0" w:color="auto"/>
                <w:right w:val="none" w:sz="0" w:space="0" w:color="auto"/>
              </w:divBdr>
            </w:div>
            <w:div w:id="1463305481">
              <w:marLeft w:val="0"/>
              <w:marRight w:val="0"/>
              <w:marTop w:val="0"/>
              <w:marBottom w:val="0"/>
              <w:divBdr>
                <w:top w:val="none" w:sz="0" w:space="0" w:color="auto"/>
                <w:left w:val="none" w:sz="0" w:space="0" w:color="auto"/>
                <w:bottom w:val="none" w:sz="0" w:space="0" w:color="auto"/>
                <w:right w:val="none" w:sz="0" w:space="0" w:color="auto"/>
              </w:divBdr>
            </w:div>
            <w:div w:id="1507405819">
              <w:marLeft w:val="0"/>
              <w:marRight w:val="0"/>
              <w:marTop w:val="0"/>
              <w:marBottom w:val="0"/>
              <w:divBdr>
                <w:top w:val="none" w:sz="0" w:space="0" w:color="auto"/>
                <w:left w:val="none" w:sz="0" w:space="0" w:color="auto"/>
                <w:bottom w:val="none" w:sz="0" w:space="0" w:color="auto"/>
                <w:right w:val="none" w:sz="0" w:space="0" w:color="auto"/>
              </w:divBdr>
            </w:div>
          </w:divsChild>
        </w:div>
        <w:div w:id="1569462154">
          <w:marLeft w:val="0"/>
          <w:marRight w:val="0"/>
          <w:marTop w:val="0"/>
          <w:marBottom w:val="0"/>
          <w:divBdr>
            <w:top w:val="none" w:sz="0" w:space="0" w:color="auto"/>
            <w:left w:val="none" w:sz="0" w:space="0" w:color="auto"/>
            <w:bottom w:val="none" w:sz="0" w:space="0" w:color="auto"/>
            <w:right w:val="none" w:sz="0" w:space="0" w:color="auto"/>
          </w:divBdr>
        </w:div>
      </w:divsChild>
    </w:div>
    <w:div w:id="1803885291">
      <w:bodyDiv w:val="1"/>
      <w:marLeft w:val="0"/>
      <w:marRight w:val="0"/>
      <w:marTop w:val="0"/>
      <w:marBottom w:val="0"/>
      <w:divBdr>
        <w:top w:val="none" w:sz="0" w:space="0" w:color="auto"/>
        <w:left w:val="none" w:sz="0" w:space="0" w:color="auto"/>
        <w:bottom w:val="none" w:sz="0" w:space="0" w:color="auto"/>
        <w:right w:val="none" w:sz="0" w:space="0" w:color="auto"/>
      </w:divBdr>
    </w:div>
    <w:div w:id="1841577529">
      <w:bodyDiv w:val="1"/>
      <w:marLeft w:val="0"/>
      <w:marRight w:val="0"/>
      <w:marTop w:val="0"/>
      <w:marBottom w:val="0"/>
      <w:divBdr>
        <w:top w:val="none" w:sz="0" w:space="0" w:color="auto"/>
        <w:left w:val="none" w:sz="0" w:space="0" w:color="auto"/>
        <w:bottom w:val="none" w:sz="0" w:space="0" w:color="auto"/>
        <w:right w:val="none" w:sz="0" w:space="0" w:color="auto"/>
      </w:divBdr>
    </w:div>
    <w:div w:id="1858305689">
      <w:bodyDiv w:val="1"/>
      <w:marLeft w:val="0"/>
      <w:marRight w:val="0"/>
      <w:marTop w:val="0"/>
      <w:marBottom w:val="0"/>
      <w:divBdr>
        <w:top w:val="none" w:sz="0" w:space="0" w:color="auto"/>
        <w:left w:val="none" w:sz="0" w:space="0" w:color="auto"/>
        <w:bottom w:val="none" w:sz="0" w:space="0" w:color="auto"/>
        <w:right w:val="none" w:sz="0" w:space="0" w:color="auto"/>
      </w:divBdr>
    </w:div>
    <w:div w:id="1914507087">
      <w:bodyDiv w:val="1"/>
      <w:marLeft w:val="0"/>
      <w:marRight w:val="0"/>
      <w:marTop w:val="0"/>
      <w:marBottom w:val="0"/>
      <w:divBdr>
        <w:top w:val="none" w:sz="0" w:space="0" w:color="auto"/>
        <w:left w:val="none" w:sz="0" w:space="0" w:color="auto"/>
        <w:bottom w:val="none" w:sz="0" w:space="0" w:color="auto"/>
        <w:right w:val="none" w:sz="0" w:space="0" w:color="auto"/>
      </w:divBdr>
    </w:div>
    <w:div w:id="1919054685">
      <w:bodyDiv w:val="1"/>
      <w:marLeft w:val="0"/>
      <w:marRight w:val="0"/>
      <w:marTop w:val="0"/>
      <w:marBottom w:val="0"/>
      <w:divBdr>
        <w:top w:val="none" w:sz="0" w:space="0" w:color="auto"/>
        <w:left w:val="none" w:sz="0" w:space="0" w:color="auto"/>
        <w:bottom w:val="none" w:sz="0" w:space="0" w:color="auto"/>
        <w:right w:val="none" w:sz="0" w:space="0" w:color="auto"/>
      </w:divBdr>
    </w:div>
    <w:div w:id="2015958951">
      <w:bodyDiv w:val="1"/>
      <w:marLeft w:val="0"/>
      <w:marRight w:val="0"/>
      <w:marTop w:val="0"/>
      <w:marBottom w:val="0"/>
      <w:divBdr>
        <w:top w:val="none" w:sz="0" w:space="0" w:color="auto"/>
        <w:left w:val="none" w:sz="0" w:space="0" w:color="auto"/>
        <w:bottom w:val="none" w:sz="0" w:space="0" w:color="auto"/>
        <w:right w:val="none" w:sz="0" w:space="0" w:color="auto"/>
      </w:divBdr>
    </w:div>
    <w:div w:id="2047172680">
      <w:bodyDiv w:val="1"/>
      <w:marLeft w:val="0"/>
      <w:marRight w:val="0"/>
      <w:marTop w:val="0"/>
      <w:marBottom w:val="0"/>
      <w:divBdr>
        <w:top w:val="none" w:sz="0" w:space="0" w:color="auto"/>
        <w:left w:val="none" w:sz="0" w:space="0" w:color="auto"/>
        <w:bottom w:val="none" w:sz="0" w:space="0" w:color="auto"/>
        <w:right w:val="none" w:sz="0" w:space="0" w:color="auto"/>
      </w:divBdr>
    </w:div>
    <w:div w:id="2056076456">
      <w:bodyDiv w:val="1"/>
      <w:marLeft w:val="0"/>
      <w:marRight w:val="0"/>
      <w:marTop w:val="0"/>
      <w:marBottom w:val="0"/>
      <w:divBdr>
        <w:top w:val="none" w:sz="0" w:space="0" w:color="auto"/>
        <w:left w:val="none" w:sz="0" w:space="0" w:color="auto"/>
        <w:bottom w:val="none" w:sz="0" w:space="0" w:color="auto"/>
        <w:right w:val="none" w:sz="0" w:space="0" w:color="auto"/>
      </w:divBdr>
    </w:div>
    <w:div w:id="206583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mmsec.com.au/support/help-centre/About-the-sharemarket/limit-and-at-market-orders-when-to-use-them-and-how-they-differ.html"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www.commsec.com.au/support/help-centre/About-the-sharemarket/limit-and-at-market-orders-when-to-use-them-and-how-they-differ.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37C6F-66FD-4DA2-B5E8-3647AF142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3949</TotalTime>
  <Pages>27</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Woodward</dc:creator>
  <cp:keywords/>
  <dc:description/>
  <cp:lastModifiedBy>keithphw@hotmail.com</cp:lastModifiedBy>
  <cp:revision>2</cp:revision>
  <cp:lastPrinted>2023-02-16T15:13:00Z</cp:lastPrinted>
  <dcterms:created xsi:type="dcterms:W3CDTF">2012-03-19T13:27:00Z</dcterms:created>
  <dcterms:modified xsi:type="dcterms:W3CDTF">2023-02-17T03:06:00Z</dcterms:modified>
</cp:coreProperties>
</file>