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3A914" w14:textId="77777777" w:rsidR="00C93FDC" w:rsidRPr="00081F00" w:rsidRDefault="00C93FDC" w:rsidP="00C93FDC">
      <w:pPr>
        <w:spacing w:line="480" w:lineRule="auto"/>
        <w:rPr>
          <w:rFonts w:cs="Arial"/>
          <w:bCs/>
        </w:rPr>
      </w:pPr>
      <w:bookmarkStart w:id="0" w:name="_GoBack"/>
      <w:bookmarkEnd w:id="0"/>
      <w:r w:rsidRPr="008A1B41">
        <w:rPr>
          <w:rFonts w:cs="Arial"/>
          <w:b/>
          <w:bCs/>
        </w:rPr>
        <w:t>Question 1:</w:t>
      </w:r>
      <w:r w:rsidRPr="00081F00">
        <w:rPr>
          <w:rFonts w:cs="Arial"/>
          <w:bCs/>
        </w:rPr>
        <w:t xml:space="preserve"> </w:t>
      </w:r>
      <w:r>
        <w:rPr>
          <w:rFonts w:cs="Arial"/>
          <w:bCs/>
        </w:rPr>
        <w:t>Which of the following derivative instruments has a non-zero value when it is first issued</w:t>
      </w:r>
      <w:r w:rsidRPr="00081F00">
        <w:rPr>
          <w:rFonts w:cs="Arial"/>
          <w:bCs/>
        </w:rPr>
        <w:t xml:space="preserve">? </w:t>
      </w:r>
    </w:p>
    <w:p w14:paraId="515A62E5" w14:textId="77777777" w:rsidR="00C93FDC" w:rsidRDefault="00C93FDC" w:rsidP="00C93FDC">
      <w:pPr>
        <w:spacing w:line="480" w:lineRule="auto"/>
        <w:rPr>
          <w:rFonts w:cs="Arial"/>
          <w:bCs/>
        </w:rPr>
      </w:pPr>
      <w:r>
        <w:rPr>
          <w:rFonts w:cs="Arial"/>
          <w:bCs/>
        </w:rPr>
        <w:t>*(a</w:t>
      </w:r>
      <w:r w:rsidRPr="00081F00">
        <w:rPr>
          <w:rFonts w:cs="Arial"/>
          <w:bCs/>
        </w:rPr>
        <w:t xml:space="preserve">) </w:t>
      </w:r>
      <w:r>
        <w:rPr>
          <w:rFonts w:cs="Arial"/>
          <w:bCs/>
        </w:rPr>
        <w:t>Call option.</w:t>
      </w:r>
    </w:p>
    <w:p w14:paraId="1390C422" w14:textId="77777777" w:rsidR="00C93FDC" w:rsidRDefault="00C93FDC" w:rsidP="00C93FDC">
      <w:pPr>
        <w:spacing w:line="480" w:lineRule="auto"/>
        <w:rPr>
          <w:rFonts w:cs="Arial"/>
          <w:bCs/>
        </w:rPr>
      </w:pPr>
      <w:r>
        <w:rPr>
          <w:rFonts w:cs="Arial"/>
          <w:bCs/>
        </w:rPr>
        <w:t>(b) Futures contract.</w:t>
      </w:r>
    </w:p>
    <w:p w14:paraId="33C11722" w14:textId="77777777" w:rsidR="00C93FDC" w:rsidRPr="00081F00" w:rsidRDefault="00C93FDC" w:rsidP="00C93FDC">
      <w:pPr>
        <w:spacing w:line="480" w:lineRule="auto"/>
        <w:rPr>
          <w:rFonts w:cs="Arial"/>
          <w:bCs/>
        </w:rPr>
      </w:pPr>
      <w:r>
        <w:rPr>
          <w:rFonts w:cs="Arial"/>
          <w:bCs/>
        </w:rPr>
        <w:t>(c) Forward contract.</w:t>
      </w:r>
    </w:p>
    <w:p w14:paraId="11A13178" w14:textId="77777777" w:rsidR="00C93FDC" w:rsidRPr="00081F00" w:rsidRDefault="00C93FDC" w:rsidP="00C93FDC">
      <w:pPr>
        <w:spacing w:line="480" w:lineRule="auto"/>
        <w:rPr>
          <w:rFonts w:cs="Arial"/>
          <w:bCs/>
        </w:rPr>
      </w:pPr>
      <w:r>
        <w:rPr>
          <w:rFonts w:cs="Arial"/>
          <w:bCs/>
        </w:rPr>
        <w:t>(d</w:t>
      </w:r>
      <w:r w:rsidRPr="00081F00">
        <w:rPr>
          <w:rFonts w:cs="Arial"/>
          <w:bCs/>
        </w:rPr>
        <w:t xml:space="preserve">) </w:t>
      </w:r>
      <w:r>
        <w:rPr>
          <w:rFonts w:cs="Arial"/>
          <w:bCs/>
        </w:rPr>
        <w:t>Forward rate agreement.</w:t>
      </w:r>
    </w:p>
    <w:p w14:paraId="6FF39252" w14:textId="77777777" w:rsidR="00C93FDC" w:rsidRPr="00081F00" w:rsidRDefault="00C93FDC" w:rsidP="00C93FDC">
      <w:pPr>
        <w:spacing w:line="480" w:lineRule="auto"/>
        <w:rPr>
          <w:rFonts w:cs="Arial"/>
          <w:bCs/>
        </w:rPr>
      </w:pPr>
      <w:r>
        <w:rPr>
          <w:rFonts w:cs="Arial"/>
          <w:bCs/>
        </w:rPr>
        <w:t>(e</w:t>
      </w:r>
      <w:r w:rsidRPr="00081F00">
        <w:rPr>
          <w:rFonts w:cs="Arial"/>
          <w:bCs/>
        </w:rPr>
        <w:t xml:space="preserve">) </w:t>
      </w:r>
      <w:r>
        <w:rPr>
          <w:rFonts w:cs="Arial"/>
          <w:bCs/>
        </w:rPr>
        <w:t>Interest rate swap.</w:t>
      </w:r>
    </w:p>
    <w:p w14:paraId="6E4149CC" w14:textId="77777777" w:rsidR="00C93FDC" w:rsidRDefault="00C93FDC" w:rsidP="00C93FDC">
      <w:pPr>
        <w:spacing w:line="480" w:lineRule="auto"/>
        <w:rPr>
          <w:rFonts w:cs="Arial"/>
          <w:b/>
          <w:bCs/>
        </w:rPr>
      </w:pPr>
    </w:p>
    <w:p w14:paraId="59B91A9B" w14:textId="77777777" w:rsidR="00C93FDC" w:rsidRDefault="00C93FDC" w:rsidP="00C93FDC">
      <w:pPr>
        <w:spacing w:line="480" w:lineRule="auto"/>
        <w:rPr>
          <w:rFonts w:cs="Arial"/>
          <w:b/>
          <w:bCs/>
        </w:rPr>
      </w:pPr>
    </w:p>
    <w:p w14:paraId="2D3EA41F" w14:textId="09E64074" w:rsidR="00C93FDC" w:rsidRPr="00081F00" w:rsidRDefault="00C93FDC" w:rsidP="00C93FDC">
      <w:pPr>
        <w:spacing w:line="480" w:lineRule="auto"/>
        <w:rPr>
          <w:rFonts w:cs="Arial"/>
          <w:bCs/>
        </w:rPr>
      </w:pPr>
      <w:r w:rsidRPr="008A1B41">
        <w:rPr>
          <w:rFonts w:cs="Arial"/>
          <w:b/>
          <w:bCs/>
        </w:rPr>
        <w:t xml:space="preserve">Question </w:t>
      </w:r>
      <w:r>
        <w:rPr>
          <w:rFonts w:cs="Arial"/>
          <w:b/>
          <w:bCs/>
        </w:rPr>
        <w:t>2</w:t>
      </w:r>
      <w:r w:rsidRPr="008A1B41">
        <w:rPr>
          <w:rFonts w:cs="Arial"/>
          <w:b/>
          <w:bCs/>
        </w:rPr>
        <w:t>:</w:t>
      </w:r>
      <w:r w:rsidRPr="00081F00">
        <w:rPr>
          <w:rFonts w:cs="Arial"/>
          <w:bCs/>
        </w:rPr>
        <w:t xml:space="preserve"> </w:t>
      </w:r>
      <w:r>
        <w:rPr>
          <w:rFonts w:cs="Arial"/>
          <w:bCs/>
        </w:rPr>
        <w:t xml:space="preserve">Which of the following derivative instrument positions does </w:t>
      </w:r>
      <w:r w:rsidRPr="000207D0">
        <w:rPr>
          <w:rFonts w:cs="Arial"/>
          <w:b/>
          <w:bCs/>
        </w:rPr>
        <w:t>NOT</w:t>
      </w:r>
      <w:r>
        <w:rPr>
          <w:rFonts w:cs="Arial"/>
          <w:bCs/>
        </w:rPr>
        <w:t xml:space="preserve"> require a margin account</w:t>
      </w:r>
      <w:r w:rsidRPr="00081F00">
        <w:rPr>
          <w:rFonts w:cs="Arial"/>
          <w:bCs/>
        </w:rPr>
        <w:t xml:space="preserve">? </w:t>
      </w:r>
    </w:p>
    <w:p w14:paraId="572AFDBF" w14:textId="77777777" w:rsidR="00C93FDC" w:rsidRDefault="00C93FDC" w:rsidP="00C93FDC">
      <w:pPr>
        <w:spacing w:line="480" w:lineRule="auto"/>
        <w:rPr>
          <w:rFonts w:cs="Arial"/>
          <w:bCs/>
        </w:rPr>
      </w:pPr>
      <w:r>
        <w:rPr>
          <w:rFonts w:cs="Arial"/>
          <w:bCs/>
        </w:rPr>
        <w:t>(a) Long futures contract.</w:t>
      </w:r>
    </w:p>
    <w:p w14:paraId="275562FA" w14:textId="77777777" w:rsidR="00C93FDC" w:rsidRDefault="00C93FDC" w:rsidP="00C93FDC">
      <w:pPr>
        <w:spacing w:line="480" w:lineRule="auto"/>
        <w:rPr>
          <w:rFonts w:cs="Arial"/>
          <w:bCs/>
        </w:rPr>
      </w:pPr>
      <w:r>
        <w:rPr>
          <w:rFonts w:cs="Arial"/>
          <w:bCs/>
        </w:rPr>
        <w:t>(b) Short futures contract.</w:t>
      </w:r>
    </w:p>
    <w:p w14:paraId="11C2DB74" w14:textId="77777777" w:rsidR="00C93FDC" w:rsidRDefault="00C93FDC" w:rsidP="00C93FDC">
      <w:pPr>
        <w:spacing w:line="480" w:lineRule="auto"/>
        <w:rPr>
          <w:rFonts w:cs="Arial"/>
          <w:bCs/>
        </w:rPr>
      </w:pPr>
      <w:r>
        <w:rPr>
          <w:rFonts w:cs="Arial"/>
          <w:bCs/>
        </w:rPr>
        <w:t>*(c</w:t>
      </w:r>
      <w:r w:rsidRPr="00081F00">
        <w:rPr>
          <w:rFonts w:cs="Arial"/>
          <w:bCs/>
        </w:rPr>
        <w:t xml:space="preserve">) </w:t>
      </w:r>
      <w:r>
        <w:rPr>
          <w:rFonts w:cs="Arial"/>
          <w:bCs/>
        </w:rPr>
        <w:t>Long call option.</w:t>
      </w:r>
    </w:p>
    <w:p w14:paraId="7B69A151" w14:textId="77777777" w:rsidR="00C93FDC" w:rsidRDefault="00C93FDC" w:rsidP="00C93FDC">
      <w:pPr>
        <w:spacing w:line="480" w:lineRule="auto"/>
        <w:rPr>
          <w:rFonts w:cs="Arial"/>
          <w:bCs/>
        </w:rPr>
      </w:pPr>
      <w:r>
        <w:rPr>
          <w:rFonts w:cs="Arial"/>
          <w:bCs/>
        </w:rPr>
        <w:t>(d</w:t>
      </w:r>
      <w:r w:rsidRPr="00081F00">
        <w:rPr>
          <w:rFonts w:cs="Arial"/>
          <w:bCs/>
        </w:rPr>
        <w:t xml:space="preserve">) </w:t>
      </w:r>
      <w:r>
        <w:rPr>
          <w:rFonts w:cs="Arial"/>
          <w:bCs/>
        </w:rPr>
        <w:t>Short call option.</w:t>
      </w:r>
    </w:p>
    <w:p w14:paraId="1E5E98C3" w14:textId="7A4C09D0" w:rsidR="00C93FDC" w:rsidRPr="00081F00" w:rsidRDefault="00C93FDC" w:rsidP="00C93FDC">
      <w:pPr>
        <w:spacing w:line="480" w:lineRule="auto"/>
        <w:rPr>
          <w:rFonts w:cs="Arial"/>
          <w:bCs/>
        </w:rPr>
      </w:pPr>
      <w:r>
        <w:rPr>
          <w:rFonts w:cs="Arial"/>
          <w:bCs/>
        </w:rPr>
        <w:t>(e</w:t>
      </w:r>
      <w:r w:rsidRPr="00081F00">
        <w:rPr>
          <w:rFonts w:cs="Arial"/>
          <w:bCs/>
        </w:rPr>
        <w:t xml:space="preserve">) </w:t>
      </w:r>
      <w:r w:rsidR="00A204CE">
        <w:rPr>
          <w:rFonts w:cs="Arial"/>
          <w:bCs/>
        </w:rPr>
        <w:t xml:space="preserve">Short put </w:t>
      </w:r>
      <w:r>
        <w:rPr>
          <w:rFonts w:cs="Arial"/>
          <w:bCs/>
        </w:rPr>
        <w:t>option</w:t>
      </w:r>
    </w:p>
    <w:p w14:paraId="2E173FE4" w14:textId="77777777" w:rsidR="00C93FDC" w:rsidRDefault="00C93FDC" w:rsidP="00C93FDC">
      <w:pPr>
        <w:spacing w:line="480" w:lineRule="auto"/>
        <w:rPr>
          <w:rFonts w:cs="Arial"/>
          <w:b/>
          <w:bCs/>
        </w:rPr>
      </w:pPr>
    </w:p>
    <w:p w14:paraId="4CFAD981" w14:textId="77777777" w:rsidR="00C93FDC" w:rsidRDefault="00C93FDC" w:rsidP="00C93FDC">
      <w:pPr>
        <w:spacing w:line="480" w:lineRule="auto"/>
        <w:rPr>
          <w:rFonts w:cs="Arial"/>
          <w:b/>
          <w:bCs/>
        </w:rPr>
      </w:pPr>
    </w:p>
    <w:p w14:paraId="4E77153C" w14:textId="77777777" w:rsidR="00C93FDC" w:rsidRPr="00081F00" w:rsidRDefault="00C93FDC" w:rsidP="00C93FDC">
      <w:pPr>
        <w:spacing w:line="480" w:lineRule="auto"/>
        <w:rPr>
          <w:rFonts w:cs="Arial"/>
          <w:bCs/>
        </w:rPr>
      </w:pPr>
      <w:r w:rsidRPr="008A1B41">
        <w:rPr>
          <w:rFonts w:cs="Arial"/>
          <w:b/>
          <w:bCs/>
        </w:rPr>
        <w:t xml:space="preserve">Question </w:t>
      </w:r>
      <w:r>
        <w:rPr>
          <w:rFonts w:cs="Arial"/>
          <w:b/>
          <w:bCs/>
        </w:rPr>
        <w:t>3</w:t>
      </w:r>
      <w:r w:rsidRPr="008A1B41">
        <w:rPr>
          <w:rFonts w:cs="Arial"/>
          <w:b/>
          <w:bCs/>
        </w:rPr>
        <w:t>:</w:t>
      </w:r>
      <w:r w:rsidRPr="00081F00">
        <w:rPr>
          <w:rFonts w:cs="Arial"/>
          <w:bCs/>
        </w:rPr>
        <w:t xml:space="preserve"> Whi</w:t>
      </w:r>
      <w:r>
        <w:rPr>
          <w:rFonts w:cs="Arial"/>
          <w:bCs/>
        </w:rPr>
        <w:t xml:space="preserve">ch of the following best describes a </w:t>
      </w:r>
      <w:r w:rsidRPr="00F01130">
        <w:rPr>
          <w:rFonts w:cs="Arial"/>
          <w:b/>
          <w:bCs/>
        </w:rPr>
        <w:t>long</w:t>
      </w:r>
      <w:r>
        <w:rPr>
          <w:rFonts w:cs="Arial"/>
          <w:bCs/>
        </w:rPr>
        <w:t xml:space="preserve"> position in an </w:t>
      </w:r>
      <w:r w:rsidRPr="00F01130">
        <w:rPr>
          <w:rFonts w:cs="Arial"/>
          <w:b/>
          <w:bCs/>
        </w:rPr>
        <w:t>American</w:t>
      </w:r>
      <w:r>
        <w:rPr>
          <w:rFonts w:cs="Arial"/>
          <w:bCs/>
        </w:rPr>
        <w:t xml:space="preserve">-style </w:t>
      </w:r>
      <w:r w:rsidRPr="00F01130">
        <w:rPr>
          <w:rFonts w:cs="Arial"/>
          <w:b/>
          <w:bCs/>
        </w:rPr>
        <w:t>put</w:t>
      </w:r>
      <w:r w:rsidRPr="00081F00">
        <w:rPr>
          <w:rFonts w:cs="Arial"/>
          <w:bCs/>
        </w:rPr>
        <w:t xml:space="preserve"> option?</w:t>
      </w:r>
    </w:p>
    <w:p w14:paraId="497683CD" w14:textId="77777777" w:rsidR="00C93FDC" w:rsidRPr="00081F00" w:rsidRDefault="00C93FDC" w:rsidP="00C93FDC">
      <w:pPr>
        <w:spacing w:line="480" w:lineRule="auto"/>
        <w:rPr>
          <w:rFonts w:cs="Arial"/>
          <w:bCs/>
        </w:rPr>
      </w:pPr>
      <w:r>
        <w:rPr>
          <w:rFonts w:cs="Arial"/>
          <w:bCs/>
        </w:rPr>
        <w:t>(a</w:t>
      </w:r>
      <w:r w:rsidRPr="00081F00">
        <w:rPr>
          <w:rFonts w:cs="Arial"/>
          <w:bCs/>
        </w:rPr>
        <w:t xml:space="preserve">) </w:t>
      </w:r>
      <w:r>
        <w:rPr>
          <w:rFonts w:cs="Arial"/>
          <w:bCs/>
        </w:rPr>
        <w:t xml:space="preserve">The right to buy the underlying asset for the exercise </w:t>
      </w:r>
      <w:r w:rsidRPr="00081F00">
        <w:rPr>
          <w:rFonts w:cs="Arial"/>
          <w:bCs/>
        </w:rPr>
        <w:t>price</w:t>
      </w:r>
      <w:r>
        <w:rPr>
          <w:rFonts w:cs="Arial"/>
          <w:bCs/>
        </w:rPr>
        <w:t xml:space="preserve"> at the option’s exercise date.</w:t>
      </w:r>
    </w:p>
    <w:p w14:paraId="62AB239E" w14:textId="77777777" w:rsidR="00C93FDC" w:rsidRDefault="00C93FDC" w:rsidP="00C93FDC">
      <w:pPr>
        <w:spacing w:line="480" w:lineRule="auto"/>
        <w:rPr>
          <w:rFonts w:cs="Arial"/>
          <w:bCs/>
        </w:rPr>
      </w:pPr>
      <w:r>
        <w:rPr>
          <w:rFonts w:cs="Arial"/>
          <w:bCs/>
        </w:rPr>
        <w:t>(b</w:t>
      </w:r>
      <w:r w:rsidRPr="00081F00">
        <w:rPr>
          <w:rFonts w:cs="Arial"/>
          <w:bCs/>
        </w:rPr>
        <w:t xml:space="preserve">) </w:t>
      </w:r>
      <w:r>
        <w:rPr>
          <w:rFonts w:cs="Arial"/>
          <w:bCs/>
        </w:rPr>
        <w:t xml:space="preserve">The right to sell the underlying asset for the exercise </w:t>
      </w:r>
      <w:r w:rsidRPr="00081F00">
        <w:rPr>
          <w:rFonts w:cs="Arial"/>
          <w:bCs/>
        </w:rPr>
        <w:t>price</w:t>
      </w:r>
      <w:r>
        <w:rPr>
          <w:rFonts w:cs="Arial"/>
          <w:bCs/>
        </w:rPr>
        <w:t xml:space="preserve"> at the option’s exercise date. </w:t>
      </w:r>
    </w:p>
    <w:p w14:paraId="5A823D90" w14:textId="77777777" w:rsidR="00C93FDC" w:rsidRPr="00081F00" w:rsidRDefault="00C93FDC" w:rsidP="00C93FDC">
      <w:pPr>
        <w:spacing w:line="480" w:lineRule="auto"/>
        <w:rPr>
          <w:rFonts w:cs="Arial"/>
          <w:bCs/>
        </w:rPr>
      </w:pPr>
      <w:r>
        <w:rPr>
          <w:rFonts w:cs="Arial"/>
          <w:bCs/>
        </w:rPr>
        <w:t>(c</w:t>
      </w:r>
      <w:r w:rsidRPr="00081F00">
        <w:rPr>
          <w:rFonts w:cs="Arial"/>
          <w:bCs/>
        </w:rPr>
        <w:t xml:space="preserve">) </w:t>
      </w:r>
      <w:r>
        <w:rPr>
          <w:rFonts w:cs="Arial"/>
          <w:bCs/>
        </w:rPr>
        <w:t xml:space="preserve">The right to buy the underlying asset for the exercise </w:t>
      </w:r>
      <w:r w:rsidRPr="00081F00">
        <w:rPr>
          <w:rFonts w:cs="Arial"/>
          <w:bCs/>
        </w:rPr>
        <w:t>price</w:t>
      </w:r>
      <w:r>
        <w:rPr>
          <w:rFonts w:cs="Arial"/>
          <w:bCs/>
        </w:rPr>
        <w:t xml:space="preserve"> at any time on or before the option’s exercise date.</w:t>
      </w:r>
    </w:p>
    <w:p w14:paraId="51809CFF" w14:textId="77777777" w:rsidR="00C93FDC" w:rsidRDefault="00C93FDC" w:rsidP="00C93FDC">
      <w:pPr>
        <w:spacing w:line="480" w:lineRule="auto"/>
        <w:rPr>
          <w:rFonts w:cs="Arial"/>
          <w:bCs/>
        </w:rPr>
      </w:pPr>
      <w:r>
        <w:rPr>
          <w:rFonts w:cs="Arial"/>
          <w:bCs/>
        </w:rPr>
        <w:t>*(d</w:t>
      </w:r>
      <w:r w:rsidRPr="00081F00">
        <w:rPr>
          <w:rFonts w:cs="Arial"/>
          <w:bCs/>
        </w:rPr>
        <w:t xml:space="preserve">) </w:t>
      </w:r>
      <w:r>
        <w:rPr>
          <w:rFonts w:cs="Arial"/>
          <w:bCs/>
        </w:rPr>
        <w:t xml:space="preserve">The right to sell the underlying asset for the exercise </w:t>
      </w:r>
      <w:r w:rsidRPr="00081F00">
        <w:rPr>
          <w:rFonts w:cs="Arial"/>
          <w:bCs/>
        </w:rPr>
        <w:t>price</w:t>
      </w:r>
      <w:r>
        <w:rPr>
          <w:rFonts w:cs="Arial"/>
          <w:bCs/>
        </w:rPr>
        <w:t xml:space="preserve"> at any time on or before the option’s exercise date. </w:t>
      </w:r>
    </w:p>
    <w:p w14:paraId="4E13BAC0" w14:textId="77777777" w:rsidR="00C93FDC" w:rsidRPr="00081F00" w:rsidRDefault="00C93FDC" w:rsidP="00C93FDC">
      <w:pPr>
        <w:spacing w:line="480" w:lineRule="auto"/>
        <w:rPr>
          <w:rFonts w:cs="Arial"/>
          <w:bCs/>
        </w:rPr>
      </w:pPr>
      <w:r>
        <w:rPr>
          <w:rFonts w:cs="Arial"/>
          <w:bCs/>
        </w:rPr>
        <w:t>(e</w:t>
      </w:r>
      <w:r w:rsidRPr="00081F00">
        <w:rPr>
          <w:rFonts w:cs="Arial"/>
          <w:bCs/>
        </w:rPr>
        <w:t xml:space="preserve">) </w:t>
      </w:r>
      <w:r>
        <w:rPr>
          <w:rFonts w:cs="Arial"/>
          <w:bCs/>
        </w:rPr>
        <w:t xml:space="preserve">The obligation to buy the underlying asset for the exercise </w:t>
      </w:r>
      <w:r w:rsidRPr="00081F00">
        <w:rPr>
          <w:rFonts w:cs="Arial"/>
          <w:bCs/>
        </w:rPr>
        <w:t>price</w:t>
      </w:r>
      <w:r>
        <w:rPr>
          <w:rFonts w:cs="Arial"/>
          <w:bCs/>
        </w:rPr>
        <w:t xml:space="preserve"> at the option’s exercise date.</w:t>
      </w:r>
    </w:p>
    <w:p w14:paraId="65F048F7" w14:textId="77777777" w:rsidR="00C93FDC" w:rsidRDefault="00C93FDC" w:rsidP="00C93FDC">
      <w:pPr>
        <w:spacing w:line="480" w:lineRule="auto"/>
        <w:rPr>
          <w:rFonts w:cs="Arial"/>
          <w:b/>
          <w:bCs/>
        </w:rPr>
      </w:pPr>
    </w:p>
    <w:p w14:paraId="4E2C172D" w14:textId="77777777" w:rsidR="00C93FDC" w:rsidRDefault="00C93FDC" w:rsidP="00C93FDC">
      <w:pPr>
        <w:spacing w:line="240" w:lineRule="auto"/>
        <w:rPr>
          <w:rFonts w:cs="Arial"/>
          <w:b/>
          <w:bCs/>
        </w:rPr>
      </w:pPr>
      <w:r>
        <w:rPr>
          <w:rFonts w:cs="Arial"/>
          <w:b/>
          <w:bCs/>
        </w:rPr>
        <w:br w:type="page"/>
      </w:r>
    </w:p>
    <w:p w14:paraId="0C820553" w14:textId="77777777" w:rsidR="00C93FDC" w:rsidRDefault="00C93FDC" w:rsidP="00C93FDC">
      <w:pPr>
        <w:spacing w:line="480" w:lineRule="auto"/>
        <w:rPr>
          <w:rFonts w:cs="Arial"/>
          <w:bCs/>
        </w:rPr>
      </w:pPr>
      <w:r>
        <w:rPr>
          <w:rFonts w:cs="Arial"/>
          <w:b/>
          <w:bCs/>
        </w:rPr>
        <w:lastRenderedPageBreak/>
        <w:t xml:space="preserve">Question 4: </w:t>
      </w:r>
      <w:r w:rsidRPr="00210E39">
        <w:rPr>
          <w:rFonts w:cs="Arial"/>
          <w:bCs/>
        </w:rPr>
        <w:t>Which</w:t>
      </w:r>
      <w:r>
        <w:rPr>
          <w:rFonts w:cs="Arial"/>
          <w:b/>
          <w:bCs/>
        </w:rPr>
        <w:t xml:space="preserve"> </w:t>
      </w:r>
      <w:r>
        <w:rPr>
          <w:rFonts w:cs="Arial"/>
          <w:bCs/>
        </w:rPr>
        <w:t xml:space="preserve">of the following statements about fixed-for-floating interest rate swaps is </w:t>
      </w:r>
      <w:r w:rsidRPr="00210E39">
        <w:rPr>
          <w:rFonts w:cs="Arial"/>
          <w:b/>
          <w:bCs/>
        </w:rPr>
        <w:t>NOT</w:t>
      </w:r>
      <w:r>
        <w:rPr>
          <w:rFonts w:cs="Arial"/>
          <w:bCs/>
        </w:rPr>
        <w:t xml:space="preserve"> correct?</w:t>
      </w:r>
    </w:p>
    <w:p w14:paraId="7312EACF" w14:textId="77777777" w:rsidR="00C93FDC" w:rsidRDefault="00C93FDC" w:rsidP="00C93FDC">
      <w:pPr>
        <w:spacing w:line="480" w:lineRule="auto"/>
        <w:rPr>
          <w:rFonts w:cs="Arial"/>
          <w:bCs/>
        </w:rPr>
      </w:pPr>
      <w:r>
        <w:rPr>
          <w:rFonts w:cs="Arial"/>
          <w:bCs/>
        </w:rPr>
        <w:t>*(a) The principals are exchanged at the beginning and end of the swap.</w:t>
      </w:r>
    </w:p>
    <w:p w14:paraId="37C7071A" w14:textId="77777777" w:rsidR="00C93FDC" w:rsidRDefault="00C93FDC" w:rsidP="00C93FDC">
      <w:pPr>
        <w:spacing w:line="480" w:lineRule="auto"/>
        <w:rPr>
          <w:rFonts w:cs="Arial"/>
          <w:bCs/>
        </w:rPr>
      </w:pPr>
      <w:r>
        <w:rPr>
          <w:rFonts w:cs="Arial"/>
          <w:bCs/>
        </w:rPr>
        <w:t>(b) The fixed and floating payments throughout the life of the swap are netted.</w:t>
      </w:r>
    </w:p>
    <w:p w14:paraId="69684CAE" w14:textId="77777777" w:rsidR="00C93FDC" w:rsidRDefault="00C93FDC" w:rsidP="00C93FDC">
      <w:pPr>
        <w:spacing w:line="480" w:lineRule="auto"/>
        <w:rPr>
          <w:rFonts w:cs="Arial"/>
          <w:bCs/>
        </w:rPr>
      </w:pPr>
      <w:r>
        <w:rPr>
          <w:rFonts w:cs="Arial"/>
          <w:bCs/>
        </w:rPr>
        <w:t>(c) The fixed payments are called the ‘fixed leg’, and the floating payments are called the ‘floating leg’ of the swap.</w:t>
      </w:r>
    </w:p>
    <w:p w14:paraId="6152A00D" w14:textId="77777777" w:rsidR="00C93FDC" w:rsidRDefault="00C93FDC" w:rsidP="00C93FDC">
      <w:pPr>
        <w:spacing w:line="480" w:lineRule="auto"/>
        <w:rPr>
          <w:rFonts w:cs="Arial"/>
          <w:bCs/>
        </w:rPr>
      </w:pPr>
      <w:r>
        <w:rPr>
          <w:rFonts w:cs="Arial"/>
          <w:bCs/>
        </w:rPr>
        <w:t>(d) If the yield curve is normal, then at the beginning of a swap’s life the fixed leg payments are expected to be greater than the floating leg payments.</w:t>
      </w:r>
    </w:p>
    <w:p w14:paraId="39D301B1" w14:textId="77777777" w:rsidR="00C93FDC" w:rsidRDefault="00C93FDC" w:rsidP="00C93FDC">
      <w:pPr>
        <w:spacing w:line="480" w:lineRule="auto"/>
        <w:rPr>
          <w:rFonts w:cs="Arial"/>
          <w:bCs/>
        </w:rPr>
      </w:pPr>
      <w:r>
        <w:rPr>
          <w:rFonts w:cs="Arial"/>
          <w:bCs/>
        </w:rPr>
        <w:t>(e) If the yield curve is normal, then at the end of a swap’s life the floating leg payments are expected to be greater than the fixed leg payments.</w:t>
      </w:r>
    </w:p>
    <w:p w14:paraId="6EF4BD83" w14:textId="77777777" w:rsidR="00C93FDC" w:rsidRDefault="00C93FDC" w:rsidP="00C93FDC">
      <w:pPr>
        <w:spacing w:line="480" w:lineRule="auto"/>
        <w:rPr>
          <w:rFonts w:cs="Arial"/>
          <w:bCs/>
        </w:rPr>
      </w:pPr>
    </w:p>
    <w:p w14:paraId="3E173F1B" w14:textId="77777777" w:rsidR="00C93FDC" w:rsidRDefault="00C93FDC" w:rsidP="00C93FDC">
      <w:pPr>
        <w:spacing w:line="480" w:lineRule="auto"/>
        <w:rPr>
          <w:rFonts w:cs="Arial"/>
          <w:b/>
          <w:bCs/>
        </w:rPr>
      </w:pPr>
    </w:p>
    <w:p w14:paraId="1CDCB3AC" w14:textId="77777777" w:rsidR="00C93FDC" w:rsidRDefault="00C93FDC" w:rsidP="00C93FDC">
      <w:pPr>
        <w:spacing w:line="480" w:lineRule="auto"/>
        <w:rPr>
          <w:rFonts w:cs="Arial"/>
          <w:b/>
          <w:bCs/>
        </w:rPr>
      </w:pPr>
    </w:p>
    <w:p w14:paraId="59E57E30" w14:textId="77777777" w:rsidR="00C93FDC" w:rsidRDefault="00C93FDC" w:rsidP="00C93FDC">
      <w:pPr>
        <w:spacing w:line="480" w:lineRule="auto"/>
        <w:rPr>
          <w:rFonts w:cs="Arial"/>
          <w:b/>
          <w:bCs/>
        </w:rPr>
      </w:pPr>
    </w:p>
    <w:p w14:paraId="5426D3D3" w14:textId="77777777" w:rsidR="00C93FDC" w:rsidRDefault="00C93FDC" w:rsidP="00C93FDC">
      <w:pPr>
        <w:spacing w:line="480" w:lineRule="auto"/>
        <w:rPr>
          <w:rFonts w:cs="Arial"/>
          <w:bCs/>
        </w:rPr>
      </w:pPr>
      <w:r w:rsidRPr="00B971B0">
        <w:rPr>
          <w:rFonts w:cs="Arial"/>
          <w:b/>
          <w:bCs/>
        </w:rPr>
        <w:t>Question 5:</w:t>
      </w:r>
      <w:r>
        <w:rPr>
          <w:rFonts w:cs="Arial"/>
          <w:b/>
          <w:bCs/>
        </w:rPr>
        <w:t xml:space="preserve"> </w:t>
      </w:r>
      <w:r>
        <w:rPr>
          <w:rFonts w:cs="Arial"/>
          <w:bCs/>
        </w:rPr>
        <w:t xml:space="preserve">How is the value of a fixed-for-floating swap best calculated? Assume that the bonds mentioned below on which the swaps are based have $100 face values and have the same maturity as the swaps. </w:t>
      </w:r>
    </w:p>
    <w:p w14:paraId="70991E11" w14:textId="77777777" w:rsidR="00C93FDC" w:rsidRDefault="00C93FDC" w:rsidP="00C93FDC">
      <w:pPr>
        <w:spacing w:line="480" w:lineRule="auto"/>
        <w:rPr>
          <w:rFonts w:cs="Arial"/>
          <w:bCs/>
        </w:rPr>
      </w:pPr>
      <w:r>
        <w:rPr>
          <w:rFonts w:cs="Arial"/>
          <w:bCs/>
        </w:rPr>
        <w:t>The value of a swap to the party paying the floating leg is equal to the swap’s notional principal divided by $100, multiplied by, in brackets, the:</w:t>
      </w:r>
    </w:p>
    <w:p w14:paraId="3D2358E7" w14:textId="77777777" w:rsidR="00C93FDC" w:rsidRDefault="00C93FDC" w:rsidP="00C93FDC">
      <w:pPr>
        <w:spacing w:line="480" w:lineRule="auto"/>
        <w:rPr>
          <w:rFonts w:cs="Arial"/>
          <w:bCs/>
        </w:rPr>
      </w:pPr>
      <w:r>
        <w:rPr>
          <w:rFonts w:cs="Arial"/>
          <w:bCs/>
        </w:rPr>
        <w:t>(a) Price of a fixed coupon bond plus the price of a floating rate bond.</w:t>
      </w:r>
    </w:p>
    <w:p w14:paraId="101670F6" w14:textId="77777777" w:rsidR="00C93FDC" w:rsidRDefault="00C93FDC" w:rsidP="00C93FDC">
      <w:pPr>
        <w:spacing w:line="480" w:lineRule="auto"/>
        <w:rPr>
          <w:rFonts w:cs="Arial"/>
          <w:bCs/>
        </w:rPr>
      </w:pPr>
      <w:r>
        <w:rPr>
          <w:rFonts w:cs="Arial"/>
          <w:bCs/>
        </w:rPr>
        <w:t>*(b) Price of a fixed coupon bond less the price of a floating rate bond.</w:t>
      </w:r>
    </w:p>
    <w:p w14:paraId="47F83514" w14:textId="77777777" w:rsidR="00C93FDC" w:rsidRDefault="00C93FDC" w:rsidP="00C93FDC">
      <w:pPr>
        <w:spacing w:line="480" w:lineRule="auto"/>
        <w:rPr>
          <w:rFonts w:cs="Arial"/>
          <w:bCs/>
        </w:rPr>
      </w:pPr>
      <w:r>
        <w:rPr>
          <w:rFonts w:cs="Arial"/>
          <w:bCs/>
        </w:rPr>
        <w:t>(c) Price of a fixed coupon bond multiplied by the price of a floating rate bond.</w:t>
      </w:r>
    </w:p>
    <w:p w14:paraId="18192473" w14:textId="77777777" w:rsidR="00C93FDC" w:rsidRDefault="00C93FDC" w:rsidP="00C93FDC">
      <w:pPr>
        <w:spacing w:line="480" w:lineRule="auto"/>
        <w:rPr>
          <w:rFonts w:cs="Arial"/>
          <w:bCs/>
        </w:rPr>
      </w:pPr>
      <w:r>
        <w:rPr>
          <w:rFonts w:cs="Arial"/>
          <w:bCs/>
        </w:rPr>
        <w:t>(d) Price of a fixed coupon bond divided by the price of a floating rate bond.</w:t>
      </w:r>
    </w:p>
    <w:p w14:paraId="1797FDA3" w14:textId="77777777" w:rsidR="00C93FDC" w:rsidRDefault="00C93FDC" w:rsidP="00C93FDC">
      <w:pPr>
        <w:spacing w:line="480" w:lineRule="auto"/>
        <w:rPr>
          <w:rFonts w:cs="Arial"/>
          <w:bCs/>
        </w:rPr>
      </w:pPr>
      <w:r>
        <w:rPr>
          <w:rFonts w:cs="Arial"/>
          <w:bCs/>
        </w:rPr>
        <w:t>(e) Face value of a fixed coupon bond plus by the face value of a floating rate bond.</w:t>
      </w:r>
    </w:p>
    <w:p w14:paraId="3CEA0FFC" w14:textId="77777777" w:rsidR="00C93FDC" w:rsidRDefault="00C93FDC" w:rsidP="00C93FDC">
      <w:pPr>
        <w:spacing w:line="480" w:lineRule="auto"/>
        <w:rPr>
          <w:rFonts w:cs="Arial"/>
          <w:bCs/>
        </w:rPr>
      </w:pPr>
    </w:p>
    <w:p w14:paraId="7A74121B" w14:textId="77777777" w:rsidR="00C93FDC" w:rsidRPr="00210E39" w:rsidRDefault="00C93FDC" w:rsidP="00C93FDC">
      <w:pPr>
        <w:spacing w:line="480" w:lineRule="auto"/>
        <w:rPr>
          <w:rFonts w:cs="Arial"/>
          <w:bCs/>
        </w:rPr>
      </w:pPr>
    </w:p>
    <w:p w14:paraId="51E794A9" w14:textId="77777777" w:rsidR="00C93FDC" w:rsidRPr="00210E39" w:rsidRDefault="00C93FDC" w:rsidP="00C93FDC">
      <w:pPr>
        <w:spacing w:line="480" w:lineRule="auto"/>
        <w:rPr>
          <w:rFonts w:cs="Arial"/>
          <w:bCs/>
        </w:rPr>
      </w:pPr>
    </w:p>
    <w:p w14:paraId="3C3F052A" w14:textId="77777777" w:rsidR="00C93FDC" w:rsidRDefault="00C93FDC" w:rsidP="00C93FDC">
      <w:pPr>
        <w:spacing w:line="240" w:lineRule="auto"/>
        <w:rPr>
          <w:rFonts w:cs="Arial"/>
          <w:b/>
          <w:bCs/>
        </w:rPr>
      </w:pPr>
      <w:r>
        <w:rPr>
          <w:rFonts w:cs="Arial"/>
          <w:b/>
          <w:bCs/>
        </w:rPr>
        <w:br w:type="page"/>
      </w:r>
    </w:p>
    <w:p w14:paraId="584747E6" w14:textId="77777777" w:rsidR="00C93FDC" w:rsidRPr="00DD7360" w:rsidRDefault="00C93FDC" w:rsidP="00C93FDC">
      <w:pPr>
        <w:spacing w:line="480" w:lineRule="auto"/>
        <w:rPr>
          <w:rFonts w:cs="Arial"/>
          <w:bCs/>
        </w:rPr>
      </w:pPr>
      <w:r>
        <w:rPr>
          <w:rFonts w:cs="Arial"/>
          <w:b/>
          <w:bCs/>
        </w:rPr>
        <w:lastRenderedPageBreak/>
        <w:t>Question 1 (total of 8 marks):</w:t>
      </w:r>
      <w:r w:rsidRPr="00DD7360">
        <w:rPr>
          <w:rFonts w:cs="Arial"/>
          <w:bCs/>
        </w:rPr>
        <w:t xml:space="preserve"> A stock </w:t>
      </w:r>
      <w:r>
        <w:rPr>
          <w:rFonts w:cs="Arial"/>
          <w:bCs/>
        </w:rPr>
        <w:t xml:space="preserve">index </w:t>
      </w:r>
      <w:r w:rsidRPr="00DD7360">
        <w:rPr>
          <w:rFonts w:cs="Arial"/>
          <w:bCs/>
        </w:rPr>
        <w:t xml:space="preserve">is expected to pay </w:t>
      </w:r>
      <w:r>
        <w:rPr>
          <w:rFonts w:cs="Arial"/>
          <w:bCs/>
        </w:rPr>
        <w:t xml:space="preserve">a continuously compounded </w:t>
      </w:r>
      <w:r w:rsidRPr="00DD7360">
        <w:rPr>
          <w:rFonts w:cs="Arial"/>
          <w:bCs/>
        </w:rPr>
        <w:t xml:space="preserve">dividend </w:t>
      </w:r>
      <w:r>
        <w:rPr>
          <w:rFonts w:cs="Arial"/>
          <w:bCs/>
        </w:rPr>
        <w:t xml:space="preserve">yield </w:t>
      </w:r>
      <w:r w:rsidRPr="00CC0083">
        <w:rPr>
          <w:rFonts w:cs="Arial"/>
          <w:b/>
          <w:bCs/>
        </w:rPr>
        <w:t>4</w:t>
      </w:r>
      <w:r>
        <w:rPr>
          <w:rFonts w:cs="Arial"/>
          <w:bCs/>
        </w:rPr>
        <w:t xml:space="preserve">% pa </w:t>
      </w:r>
      <w:r w:rsidRPr="00DD7360">
        <w:rPr>
          <w:rFonts w:cs="Arial"/>
          <w:bCs/>
        </w:rPr>
        <w:t xml:space="preserve">for the foreseeable future. The </w:t>
      </w:r>
      <w:r>
        <w:rPr>
          <w:rFonts w:cs="Arial"/>
          <w:bCs/>
        </w:rPr>
        <w:t xml:space="preserve">index is currently at </w:t>
      </w:r>
      <w:r w:rsidRPr="00CC0083">
        <w:rPr>
          <w:rFonts w:cs="Arial"/>
          <w:b/>
          <w:bCs/>
        </w:rPr>
        <w:t>5</w:t>
      </w:r>
      <w:r>
        <w:rPr>
          <w:rFonts w:cs="Arial"/>
          <w:b/>
          <w:bCs/>
        </w:rPr>
        <w:t>,</w:t>
      </w:r>
      <w:r w:rsidRPr="00CC0083">
        <w:rPr>
          <w:rFonts w:cs="Arial"/>
          <w:b/>
          <w:bCs/>
        </w:rPr>
        <w:t>000</w:t>
      </w:r>
      <w:r>
        <w:rPr>
          <w:rFonts w:cs="Arial"/>
          <w:bCs/>
        </w:rPr>
        <w:t xml:space="preserve"> points </w:t>
      </w:r>
      <w:r w:rsidRPr="00DD7360">
        <w:rPr>
          <w:rFonts w:cs="Arial"/>
          <w:bCs/>
        </w:rPr>
        <w:t xml:space="preserve">and the continuously compounded </w:t>
      </w:r>
      <w:r>
        <w:rPr>
          <w:rFonts w:cs="Arial"/>
          <w:bCs/>
        </w:rPr>
        <w:t xml:space="preserve">total required return is </w:t>
      </w:r>
      <w:r>
        <w:rPr>
          <w:rFonts w:cs="Arial"/>
          <w:b/>
          <w:bCs/>
        </w:rPr>
        <w:t>9</w:t>
      </w:r>
      <w:r w:rsidRPr="00DD7360">
        <w:rPr>
          <w:rFonts w:cs="Arial"/>
          <w:bCs/>
        </w:rPr>
        <w:t>% p.a.</w:t>
      </w:r>
      <w:r>
        <w:rPr>
          <w:rFonts w:cs="Arial"/>
          <w:bCs/>
        </w:rPr>
        <w:t>.</w:t>
      </w:r>
      <w:r w:rsidRPr="00DD7360">
        <w:rPr>
          <w:rFonts w:cs="Arial"/>
          <w:bCs/>
        </w:rPr>
        <w:t xml:space="preserve"> An investor has just taken a </w:t>
      </w:r>
      <w:r>
        <w:rPr>
          <w:rFonts w:cs="Arial"/>
          <w:bCs/>
        </w:rPr>
        <w:t xml:space="preserve">long </w:t>
      </w:r>
      <w:r w:rsidRPr="00DD7360">
        <w:rPr>
          <w:rFonts w:cs="Arial"/>
          <w:bCs/>
        </w:rPr>
        <w:t xml:space="preserve">position in an </w:t>
      </w:r>
      <w:r w:rsidRPr="00DD7360">
        <w:rPr>
          <w:rFonts w:cs="Arial"/>
          <w:b/>
          <w:bCs/>
        </w:rPr>
        <w:t>8</w:t>
      </w:r>
      <w:r w:rsidRPr="00DD7360">
        <w:rPr>
          <w:rFonts w:cs="Arial"/>
          <w:bCs/>
        </w:rPr>
        <w:t xml:space="preserve">-month futures contract on the </w:t>
      </w:r>
      <w:r>
        <w:rPr>
          <w:rFonts w:cs="Arial"/>
          <w:bCs/>
        </w:rPr>
        <w:t>index</w:t>
      </w:r>
      <w:r w:rsidRPr="00DD7360">
        <w:rPr>
          <w:rFonts w:cs="Arial"/>
          <w:bCs/>
        </w:rPr>
        <w:t xml:space="preserve">. </w:t>
      </w:r>
    </w:p>
    <w:p w14:paraId="419E27B5" w14:textId="77777777" w:rsidR="00C93FDC" w:rsidRDefault="00C93FDC" w:rsidP="00C93FDC">
      <w:pPr>
        <w:spacing w:line="480" w:lineRule="auto"/>
        <w:rPr>
          <w:rFonts w:cs="Arial"/>
          <w:bCs/>
        </w:rPr>
      </w:pPr>
      <w:r>
        <w:rPr>
          <w:rFonts w:cs="Arial"/>
          <w:b/>
          <w:bCs/>
        </w:rPr>
        <w:t>Question 1a (3 marks):</w:t>
      </w:r>
      <w:r w:rsidRPr="00DD7360">
        <w:rPr>
          <w:rFonts w:cs="Arial"/>
          <w:bCs/>
        </w:rPr>
        <w:t xml:space="preserve"> Compute the futures price</w:t>
      </w:r>
      <w:r>
        <w:rPr>
          <w:rFonts w:cs="Arial"/>
          <w:bCs/>
        </w:rPr>
        <w:t xml:space="preserve"> in index points</w:t>
      </w:r>
      <w:r w:rsidRPr="00DD7360">
        <w:rPr>
          <w:rFonts w:cs="Arial"/>
          <w:bCs/>
        </w:rPr>
        <w:t>.</w:t>
      </w:r>
    </w:p>
    <w:p w14:paraId="6B662CD5" w14:textId="77777777" w:rsidR="00C93FDC" w:rsidRDefault="00C93FDC" w:rsidP="00C93FDC">
      <w:pPr>
        <w:spacing w:line="480" w:lineRule="auto"/>
        <w:rPr>
          <w:rFonts w:cs="Arial"/>
          <w:bCs/>
        </w:rPr>
      </w:pPr>
    </w:p>
    <w:p w14:paraId="49D2DEAA" w14:textId="77777777" w:rsidR="00C93FDC" w:rsidRDefault="00C93FDC" w:rsidP="00C93FDC">
      <w:pPr>
        <w:spacing w:line="480" w:lineRule="auto"/>
        <w:rPr>
          <w:rFonts w:cs="Arial"/>
          <w:bCs/>
        </w:rPr>
      </w:pPr>
      <w:r>
        <w:rPr>
          <w:rFonts w:cs="Arial"/>
          <w:bCs/>
        </w:rPr>
        <w:t>*F8mth = S0*e^((r-q)*T)</w:t>
      </w:r>
    </w:p>
    <w:p w14:paraId="39B50031" w14:textId="77777777" w:rsidR="00C93FDC" w:rsidRDefault="00C93FDC" w:rsidP="00C93FDC">
      <w:pPr>
        <w:spacing w:line="480" w:lineRule="auto"/>
        <w:rPr>
          <w:rFonts w:cs="Arial"/>
          <w:bCs/>
        </w:rPr>
      </w:pPr>
      <w:r>
        <w:rPr>
          <w:rFonts w:cs="Arial"/>
          <w:bCs/>
        </w:rPr>
        <w:t>= 5,000*exp((0.09-0.04)*8/12)</w:t>
      </w:r>
    </w:p>
    <w:p w14:paraId="6FD528DF" w14:textId="77777777" w:rsidR="00C93FDC" w:rsidRDefault="00C93FDC" w:rsidP="00C93FDC">
      <w:pPr>
        <w:spacing w:line="480" w:lineRule="auto"/>
        <w:rPr>
          <w:rFonts w:cs="Arial"/>
          <w:bCs/>
        </w:rPr>
      </w:pPr>
      <w:r>
        <w:rPr>
          <w:rFonts w:cs="Arial"/>
          <w:bCs/>
        </w:rPr>
        <w:t xml:space="preserve">= </w:t>
      </w:r>
      <w:r w:rsidRPr="00CC0083">
        <w:rPr>
          <w:rFonts w:cs="Arial"/>
          <w:bCs/>
        </w:rPr>
        <w:t>5169.475568</w:t>
      </w:r>
    </w:p>
    <w:p w14:paraId="5F8DE161" w14:textId="77777777" w:rsidR="00C93FDC" w:rsidRDefault="00C93FDC" w:rsidP="00C93FDC">
      <w:pPr>
        <w:spacing w:line="480" w:lineRule="auto"/>
        <w:rPr>
          <w:rFonts w:cs="Arial"/>
          <w:bCs/>
        </w:rPr>
      </w:pPr>
    </w:p>
    <w:p w14:paraId="610C3581" w14:textId="77777777" w:rsidR="00C93FDC" w:rsidRDefault="00C93FDC" w:rsidP="00C93FDC">
      <w:pPr>
        <w:spacing w:line="480" w:lineRule="auto"/>
        <w:rPr>
          <w:rFonts w:cs="Arial"/>
          <w:bCs/>
        </w:rPr>
      </w:pPr>
      <w:r>
        <w:rPr>
          <w:rFonts w:cs="Arial"/>
          <w:b/>
          <w:bCs/>
        </w:rPr>
        <w:t>Question 1b (1 marks):</w:t>
      </w:r>
      <w:r w:rsidRPr="00DD7360">
        <w:rPr>
          <w:rFonts w:cs="Arial"/>
          <w:bCs/>
        </w:rPr>
        <w:t xml:space="preserve"> </w:t>
      </w:r>
      <w:r w:rsidRPr="009979A6">
        <w:rPr>
          <w:rFonts w:cs="Arial"/>
          <w:bCs/>
        </w:rPr>
        <w:t xml:space="preserve">Compute the initial </w:t>
      </w:r>
      <w:r>
        <w:rPr>
          <w:rFonts w:cs="Arial"/>
          <w:bCs/>
        </w:rPr>
        <w:t xml:space="preserve">value of the futures contract. </w:t>
      </w:r>
    </w:p>
    <w:p w14:paraId="2C6D8BF4" w14:textId="77777777" w:rsidR="00C93FDC" w:rsidRDefault="00C93FDC" w:rsidP="00C93FDC">
      <w:pPr>
        <w:spacing w:line="480" w:lineRule="auto"/>
        <w:rPr>
          <w:rFonts w:cs="Arial"/>
          <w:bCs/>
        </w:rPr>
      </w:pPr>
    </w:p>
    <w:p w14:paraId="019ECD50" w14:textId="77777777" w:rsidR="00C93FDC" w:rsidRDefault="00C93FDC" w:rsidP="00C93FDC">
      <w:pPr>
        <w:spacing w:line="480" w:lineRule="auto"/>
        <w:rPr>
          <w:rFonts w:cs="Arial"/>
          <w:bCs/>
        </w:rPr>
      </w:pPr>
      <w:r>
        <w:rPr>
          <w:rFonts w:cs="Arial"/>
          <w:bCs/>
        </w:rPr>
        <w:t>*V0 = 0</w:t>
      </w:r>
    </w:p>
    <w:p w14:paraId="443715FB" w14:textId="77777777" w:rsidR="00C93FDC" w:rsidRDefault="00C93FDC" w:rsidP="00C93FDC">
      <w:pPr>
        <w:spacing w:line="480" w:lineRule="auto"/>
        <w:rPr>
          <w:rFonts w:cs="Arial"/>
          <w:bCs/>
        </w:rPr>
      </w:pPr>
    </w:p>
    <w:p w14:paraId="10532690" w14:textId="77777777" w:rsidR="00C93FDC" w:rsidRDefault="00C93FDC" w:rsidP="00C93FDC">
      <w:pPr>
        <w:spacing w:line="480" w:lineRule="auto"/>
        <w:rPr>
          <w:rFonts w:cs="Arial"/>
          <w:bCs/>
        </w:rPr>
      </w:pPr>
    </w:p>
    <w:p w14:paraId="60FB223A" w14:textId="77777777" w:rsidR="00C93FDC" w:rsidRPr="009979A6" w:rsidRDefault="00C93FDC" w:rsidP="00C93FDC">
      <w:pPr>
        <w:spacing w:line="480" w:lineRule="auto"/>
        <w:rPr>
          <w:rFonts w:cs="Arial"/>
          <w:bCs/>
        </w:rPr>
      </w:pPr>
      <w:r>
        <w:rPr>
          <w:rFonts w:cs="Arial"/>
          <w:b/>
          <w:bCs/>
        </w:rPr>
        <w:t>Question 1c (4 marks):</w:t>
      </w:r>
      <w:r w:rsidRPr="00DD7360">
        <w:rPr>
          <w:rFonts w:cs="Arial"/>
          <w:bCs/>
        </w:rPr>
        <w:t xml:space="preserve"> </w:t>
      </w:r>
      <w:r w:rsidRPr="009979A6">
        <w:rPr>
          <w:rFonts w:cs="Arial"/>
          <w:b/>
          <w:bCs/>
        </w:rPr>
        <w:t>Six</w:t>
      </w:r>
      <w:r w:rsidRPr="009979A6">
        <w:rPr>
          <w:rFonts w:cs="Arial"/>
          <w:bCs/>
        </w:rPr>
        <w:t xml:space="preserve"> months later the </w:t>
      </w:r>
      <w:r>
        <w:rPr>
          <w:rFonts w:cs="Arial"/>
          <w:bCs/>
        </w:rPr>
        <w:t xml:space="preserve">index has fallen to </w:t>
      </w:r>
      <w:r w:rsidRPr="00CC0083">
        <w:rPr>
          <w:rFonts w:cs="Arial"/>
          <w:b/>
          <w:bCs/>
        </w:rPr>
        <w:t>4,900</w:t>
      </w:r>
      <w:r>
        <w:rPr>
          <w:rFonts w:cs="Arial"/>
          <w:bCs/>
        </w:rPr>
        <w:t xml:space="preserve"> points </w:t>
      </w:r>
      <w:r w:rsidRPr="009979A6">
        <w:rPr>
          <w:rFonts w:cs="Arial"/>
          <w:bCs/>
        </w:rPr>
        <w:t xml:space="preserve">and the </w:t>
      </w:r>
      <w:r>
        <w:rPr>
          <w:rFonts w:cs="Arial"/>
          <w:bCs/>
        </w:rPr>
        <w:t>expected total required return and dividend yields are unchanged</w:t>
      </w:r>
      <w:r w:rsidRPr="009979A6">
        <w:rPr>
          <w:rFonts w:cs="Arial"/>
          <w:bCs/>
        </w:rPr>
        <w:t>.</w:t>
      </w:r>
    </w:p>
    <w:p w14:paraId="1D5CE297" w14:textId="77777777" w:rsidR="00C93FDC" w:rsidRPr="00DD7360" w:rsidRDefault="00C93FDC" w:rsidP="00C93FDC">
      <w:pPr>
        <w:spacing w:line="480" w:lineRule="auto"/>
        <w:rPr>
          <w:rFonts w:cs="Arial"/>
          <w:bCs/>
        </w:rPr>
      </w:pPr>
      <w:r w:rsidRPr="009979A6">
        <w:rPr>
          <w:rFonts w:cs="Arial"/>
          <w:bCs/>
        </w:rPr>
        <w:t xml:space="preserve">Compute the new value of the </w:t>
      </w:r>
      <w:r>
        <w:rPr>
          <w:rFonts w:cs="Arial"/>
          <w:b/>
          <w:bCs/>
        </w:rPr>
        <w:t xml:space="preserve">long </w:t>
      </w:r>
      <w:r w:rsidRPr="009979A6">
        <w:rPr>
          <w:rFonts w:cs="Arial"/>
          <w:bCs/>
        </w:rPr>
        <w:t>position in the futures contract</w:t>
      </w:r>
      <w:r>
        <w:rPr>
          <w:rFonts w:cs="Arial"/>
          <w:bCs/>
        </w:rPr>
        <w:t xml:space="preserve"> in index points</w:t>
      </w:r>
      <w:r w:rsidRPr="009979A6">
        <w:rPr>
          <w:rFonts w:cs="Arial"/>
          <w:bCs/>
        </w:rPr>
        <w:t>.</w:t>
      </w:r>
      <w:r>
        <w:rPr>
          <w:rFonts w:cs="Arial"/>
          <w:bCs/>
        </w:rPr>
        <w:t xml:space="preserve"> Note that the new value of the contract should be found, not the new futures price.</w:t>
      </w:r>
    </w:p>
    <w:p w14:paraId="0F6D7454" w14:textId="77777777" w:rsidR="00C93FDC" w:rsidRDefault="00C93FDC" w:rsidP="00C93FDC">
      <w:pPr>
        <w:spacing w:line="480" w:lineRule="auto"/>
        <w:rPr>
          <w:rFonts w:cs="Arial"/>
          <w:bCs/>
        </w:rPr>
      </w:pPr>
    </w:p>
    <w:p w14:paraId="75147A34" w14:textId="77777777" w:rsidR="00C93FDC" w:rsidRDefault="00C93FDC" w:rsidP="00C93FDC">
      <w:pPr>
        <w:spacing w:line="480" w:lineRule="auto"/>
        <w:rPr>
          <w:rFonts w:cs="Arial"/>
          <w:bCs/>
        </w:rPr>
      </w:pPr>
      <w:r>
        <w:rPr>
          <w:rFonts w:cs="Arial"/>
          <w:bCs/>
        </w:rPr>
        <w:t>*First find the expected index price at t=8mth.</w:t>
      </w:r>
    </w:p>
    <w:p w14:paraId="2DA105DE" w14:textId="77777777" w:rsidR="00C93FDC" w:rsidRPr="00A02008" w:rsidRDefault="00C93FDC" w:rsidP="00C93FDC">
      <w:pPr>
        <w:spacing w:line="480" w:lineRule="auto"/>
        <w:rPr>
          <w:rFonts w:cs="Arial"/>
          <w:bCs/>
        </w:rPr>
      </w:pPr>
      <w:r>
        <w:rPr>
          <w:rFonts w:cs="Arial"/>
          <w:bCs/>
        </w:rPr>
        <w:t xml:space="preserve">E(S8mth) = </w:t>
      </w:r>
      <w:r w:rsidRPr="00A02008">
        <w:rPr>
          <w:rFonts w:cs="Arial"/>
          <w:bCs/>
        </w:rPr>
        <w:t>S</w:t>
      </w:r>
      <w:r>
        <w:rPr>
          <w:rFonts w:cs="Arial"/>
          <w:bCs/>
        </w:rPr>
        <w:t>6mth</w:t>
      </w:r>
      <w:r w:rsidRPr="00A02008">
        <w:rPr>
          <w:rFonts w:cs="Arial"/>
          <w:bCs/>
        </w:rPr>
        <w:t>*e</w:t>
      </w:r>
      <w:r>
        <w:rPr>
          <w:rFonts w:cs="Arial"/>
          <w:bCs/>
        </w:rPr>
        <w:t>xp</w:t>
      </w:r>
      <w:r w:rsidRPr="00A02008">
        <w:rPr>
          <w:rFonts w:cs="Arial"/>
          <w:bCs/>
        </w:rPr>
        <w:t>(</w:t>
      </w:r>
      <w:r>
        <w:rPr>
          <w:rFonts w:cs="Arial"/>
          <w:bCs/>
        </w:rPr>
        <w:t>(</w:t>
      </w:r>
      <w:r w:rsidRPr="00A02008">
        <w:rPr>
          <w:rFonts w:cs="Arial"/>
          <w:bCs/>
        </w:rPr>
        <w:t>r</w:t>
      </w:r>
      <w:r>
        <w:rPr>
          <w:rFonts w:cs="Arial"/>
          <w:bCs/>
        </w:rPr>
        <w:t>-q)</w:t>
      </w:r>
      <w:r w:rsidRPr="00A02008">
        <w:rPr>
          <w:rFonts w:cs="Arial"/>
          <w:bCs/>
        </w:rPr>
        <w:t>*</w:t>
      </w:r>
      <w:r>
        <w:rPr>
          <w:rFonts w:cs="Arial"/>
          <w:bCs/>
        </w:rPr>
        <w:t>2/12</w:t>
      </w:r>
      <w:r w:rsidRPr="00A02008">
        <w:rPr>
          <w:rFonts w:cs="Arial"/>
          <w:bCs/>
        </w:rPr>
        <w:t>)</w:t>
      </w:r>
    </w:p>
    <w:p w14:paraId="156ADB8F" w14:textId="77777777" w:rsidR="00C93FDC" w:rsidRDefault="00C93FDC" w:rsidP="00C93FDC">
      <w:pPr>
        <w:spacing w:line="480" w:lineRule="auto"/>
        <w:rPr>
          <w:rFonts w:cs="Arial"/>
          <w:bCs/>
        </w:rPr>
      </w:pPr>
      <w:r>
        <w:rPr>
          <w:rFonts w:cs="Arial"/>
          <w:bCs/>
        </w:rPr>
        <w:t>= 4,900*exp((0.09-0.04)*2/12)</w:t>
      </w:r>
    </w:p>
    <w:p w14:paraId="3F75C27C" w14:textId="77777777" w:rsidR="00C93FDC" w:rsidRDefault="00C93FDC" w:rsidP="00C93FDC">
      <w:pPr>
        <w:spacing w:line="480" w:lineRule="auto"/>
        <w:rPr>
          <w:rFonts w:cs="Arial"/>
          <w:bCs/>
        </w:rPr>
      </w:pPr>
      <w:r>
        <w:rPr>
          <w:rFonts w:cs="Arial"/>
          <w:bCs/>
        </w:rPr>
        <w:t xml:space="preserve">= </w:t>
      </w:r>
      <w:r w:rsidRPr="00CC0083">
        <w:rPr>
          <w:rFonts w:cs="Arial"/>
          <w:bCs/>
        </w:rPr>
        <w:t>4941.003946</w:t>
      </w:r>
    </w:p>
    <w:p w14:paraId="23B2D81B" w14:textId="77777777" w:rsidR="00C93FDC" w:rsidRDefault="00C93FDC" w:rsidP="00C93FDC">
      <w:pPr>
        <w:spacing w:line="480" w:lineRule="auto"/>
        <w:rPr>
          <w:rFonts w:cs="Arial"/>
          <w:bCs/>
        </w:rPr>
      </w:pPr>
      <w:r>
        <w:rPr>
          <w:rFonts w:cs="Arial"/>
          <w:bCs/>
        </w:rPr>
        <w:t>Then find the current value of the long future which is the present value of St - Kt</w:t>
      </w:r>
    </w:p>
    <w:p w14:paraId="1F193B1C" w14:textId="77777777" w:rsidR="00C93FDC" w:rsidRDefault="00C93FDC" w:rsidP="00C93FDC">
      <w:pPr>
        <w:spacing w:line="480" w:lineRule="auto"/>
        <w:rPr>
          <w:rFonts w:cs="Arial"/>
          <w:bCs/>
        </w:rPr>
      </w:pPr>
      <w:r>
        <w:rPr>
          <w:rFonts w:cs="Arial"/>
          <w:bCs/>
        </w:rPr>
        <w:t>V6mth,long = (E(S8mth) - K8mth)/exp(r*2/12)</w:t>
      </w:r>
    </w:p>
    <w:p w14:paraId="25FD5699" w14:textId="77777777" w:rsidR="00C93FDC" w:rsidRDefault="00C93FDC" w:rsidP="00C93FDC">
      <w:pPr>
        <w:spacing w:line="480" w:lineRule="auto"/>
        <w:rPr>
          <w:rFonts w:cs="Arial"/>
          <w:bCs/>
        </w:rPr>
      </w:pPr>
      <w:r>
        <w:rPr>
          <w:rFonts w:cs="Arial"/>
          <w:bCs/>
        </w:rPr>
        <w:t>= (</w:t>
      </w:r>
      <w:r w:rsidRPr="00CC0083">
        <w:rPr>
          <w:rFonts w:cs="Arial"/>
          <w:bCs/>
        </w:rPr>
        <w:t>4941.003946</w:t>
      </w:r>
      <w:r>
        <w:rPr>
          <w:rFonts w:cs="Arial"/>
          <w:bCs/>
        </w:rPr>
        <w:t xml:space="preserve"> - </w:t>
      </w:r>
      <w:r w:rsidRPr="00CC0083">
        <w:rPr>
          <w:rFonts w:cs="Arial"/>
          <w:bCs/>
        </w:rPr>
        <w:t>5169.475568</w:t>
      </w:r>
      <w:r>
        <w:rPr>
          <w:rFonts w:cs="Arial"/>
          <w:bCs/>
        </w:rPr>
        <w:t>)/exp(0.09*2/12)</w:t>
      </w:r>
    </w:p>
    <w:p w14:paraId="02EFF29E" w14:textId="77777777" w:rsidR="00C93FDC" w:rsidRPr="00E677C6" w:rsidRDefault="00C93FDC" w:rsidP="00C93FDC">
      <w:pPr>
        <w:spacing w:line="480" w:lineRule="auto"/>
        <w:rPr>
          <w:rFonts w:cs="Arial"/>
          <w:bCs/>
        </w:rPr>
      </w:pPr>
      <w:r>
        <w:rPr>
          <w:rFonts w:cs="Arial"/>
          <w:bCs/>
        </w:rPr>
        <w:t xml:space="preserve">= </w:t>
      </w:r>
      <w:r w:rsidRPr="00CC0083">
        <w:rPr>
          <w:rFonts w:cs="Arial"/>
          <w:bCs/>
        </w:rPr>
        <w:t>-225.0701227</w:t>
      </w:r>
      <w:r>
        <w:rPr>
          <w:rFonts w:cs="Arial"/>
          <w:bCs/>
        </w:rPr>
        <w:t xml:space="preserve"> index points</w:t>
      </w:r>
      <w:r>
        <w:rPr>
          <w:rFonts w:cs="Arial"/>
          <w:b/>
          <w:bCs/>
        </w:rPr>
        <w:br w:type="page"/>
      </w:r>
      <w:r w:rsidRPr="00E677C6">
        <w:rPr>
          <w:rFonts w:cs="Arial"/>
          <w:b/>
          <w:bCs/>
        </w:rPr>
        <w:lastRenderedPageBreak/>
        <w:t xml:space="preserve">Question </w:t>
      </w:r>
      <w:r>
        <w:rPr>
          <w:rFonts w:cs="Arial"/>
          <w:b/>
          <w:bCs/>
        </w:rPr>
        <w:t>2 (8 marks)</w:t>
      </w:r>
      <w:r w:rsidRPr="00E677C6">
        <w:rPr>
          <w:rFonts w:cs="Arial"/>
          <w:b/>
          <w:bCs/>
        </w:rPr>
        <w:t>:</w:t>
      </w:r>
      <w:r>
        <w:rPr>
          <w:rFonts w:cs="Arial"/>
          <w:bCs/>
        </w:rPr>
        <w:t xml:space="preserve"> The below table</w:t>
      </w:r>
      <w:r w:rsidRPr="00E677C6">
        <w:rPr>
          <w:rFonts w:cs="Arial"/>
          <w:bCs/>
        </w:rPr>
        <w:t xml:space="preserve"> summarises the borrowing costs confronting two companies</w:t>
      </w:r>
      <w:r>
        <w:rPr>
          <w:rFonts w:cs="Arial"/>
          <w:bCs/>
        </w:rPr>
        <w:t xml:space="preserve">. </w:t>
      </w:r>
    </w:p>
    <w:bookmarkStart w:id="1" w:name="_MON_1522232052"/>
    <w:bookmarkEnd w:id="1"/>
    <w:p w14:paraId="4A3B525E" w14:textId="77777777" w:rsidR="00C93FDC" w:rsidRDefault="00C93FDC" w:rsidP="00C93FDC">
      <w:pPr>
        <w:spacing w:line="480" w:lineRule="auto"/>
        <w:rPr>
          <w:rFonts w:cs="Arial"/>
          <w:bCs/>
        </w:rPr>
      </w:pPr>
      <w:r w:rsidRPr="00AC2734">
        <w:rPr>
          <w:rFonts w:cs="Arial"/>
          <w:bCs/>
        </w:rPr>
        <w:object w:dxaOrig="4470" w:dyaOrig="1454" w14:anchorId="74CF5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94.5pt" o:ole="">
            <v:imagedata r:id="rId12" o:title=""/>
          </v:shape>
          <o:OLEObject Type="Embed" ProgID="Excel.Sheet.12" ShapeID="_x0000_i1025" DrawAspect="Content" ObjectID="_1625397399" r:id="rId13"/>
        </w:object>
      </w:r>
    </w:p>
    <w:p w14:paraId="60D3B81D" w14:textId="77777777" w:rsidR="00C93FDC" w:rsidRDefault="00C93FDC" w:rsidP="00C93FDC">
      <w:pPr>
        <w:spacing w:line="480" w:lineRule="auto"/>
        <w:rPr>
          <w:rFonts w:cs="Arial"/>
          <w:bCs/>
        </w:rPr>
      </w:pPr>
      <w:r>
        <w:rPr>
          <w:rFonts w:cs="Arial"/>
          <w:bCs/>
        </w:rPr>
        <w:t>Note that they can both borrow fixed at 6% pa, but the floating rates are different.</w:t>
      </w:r>
    </w:p>
    <w:p w14:paraId="354B2AD2" w14:textId="77777777" w:rsidR="00C93FDC" w:rsidRDefault="00C93FDC" w:rsidP="00C93FDC">
      <w:pPr>
        <w:spacing w:line="480" w:lineRule="auto"/>
        <w:rPr>
          <w:rFonts w:cs="Arial"/>
          <w:bCs/>
        </w:rPr>
      </w:pPr>
      <w:r w:rsidRPr="00E677C6">
        <w:rPr>
          <w:rFonts w:cs="Arial"/>
          <w:bCs/>
        </w:rPr>
        <w:t xml:space="preserve">Suppose Firm A wants to borrow at a </w:t>
      </w:r>
      <w:r>
        <w:rPr>
          <w:rFonts w:cs="Arial"/>
          <w:bCs/>
        </w:rPr>
        <w:t>fixed</w:t>
      </w:r>
      <w:r w:rsidRPr="00E677C6">
        <w:rPr>
          <w:rFonts w:cs="Arial"/>
          <w:bCs/>
        </w:rPr>
        <w:t xml:space="preserve"> rate </w:t>
      </w:r>
      <w:r>
        <w:rPr>
          <w:rFonts w:cs="Arial"/>
          <w:bCs/>
        </w:rPr>
        <w:t xml:space="preserve">and </w:t>
      </w:r>
      <w:r w:rsidRPr="00E677C6">
        <w:rPr>
          <w:rFonts w:cs="Arial"/>
          <w:bCs/>
        </w:rPr>
        <w:t xml:space="preserve">Firm B wishes to borrow </w:t>
      </w:r>
      <w:r>
        <w:rPr>
          <w:rFonts w:cs="Arial"/>
          <w:bCs/>
        </w:rPr>
        <w:t>floating</w:t>
      </w:r>
      <w:r w:rsidRPr="00E677C6">
        <w:rPr>
          <w:rFonts w:cs="Arial"/>
          <w:bCs/>
        </w:rPr>
        <w:t xml:space="preserve">. </w:t>
      </w:r>
    </w:p>
    <w:p w14:paraId="1FB67E8D" w14:textId="77777777" w:rsidR="00C93FDC" w:rsidRDefault="00C93FDC" w:rsidP="00C93FDC">
      <w:pPr>
        <w:spacing w:line="480" w:lineRule="auto"/>
        <w:rPr>
          <w:rFonts w:cs="Arial"/>
          <w:bCs/>
        </w:rPr>
      </w:pPr>
      <w:r w:rsidRPr="00E677C6">
        <w:rPr>
          <w:rFonts w:cs="Arial"/>
          <w:bCs/>
        </w:rPr>
        <w:t xml:space="preserve">Design an intermediated swap that provides a bank with a spread of </w:t>
      </w:r>
      <w:r>
        <w:rPr>
          <w:rFonts w:cs="Arial"/>
          <w:b/>
          <w:bCs/>
        </w:rPr>
        <w:t>8</w:t>
      </w:r>
      <w:r w:rsidRPr="00E677C6">
        <w:rPr>
          <w:rFonts w:cs="Arial"/>
          <w:bCs/>
        </w:rPr>
        <w:t xml:space="preserve"> basis points p.a., and divides the remaining swap benefits </w:t>
      </w:r>
      <w:r w:rsidRPr="00C45C8A">
        <w:rPr>
          <w:rFonts w:cs="Arial"/>
          <w:b/>
          <w:bCs/>
        </w:rPr>
        <w:t>equally</w:t>
      </w:r>
      <w:r w:rsidRPr="00E677C6">
        <w:rPr>
          <w:rFonts w:cs="Arial"/>
          <w:bCs/>
        </w:rPr>
        <w:t xml:space="preserve"> between the two companies. </w:t>
      </w:r>
    </w:p>
    <w:p w14:paraId="3721ACE8" w14:textId="77777777" w:rsidR="00C93FDC" w:rsidRPr="00E677C6" w:rsidRDefault="00C93FDC" w:rsidP="00C93FDC">
      <w:pPr>
        <w:spacing w:line="480" w:lineRule="auto"/>
        <w:rPr>
          <w:rFonts w:cs="Arial"/>
          <w:bCs/>
        </w:rPr>
      </w:pPr>
      <w:r w:rsidRPr="00E677C6">
        <w:rPr>
          <w:rFonts w:cs="Arial"/>
          <w:bCs/>
        </w:rPr>
        <w:t>Use a clearly labelled diagram to summarise the term</w:t>
      </w:r>
      <w:r>
        <w:rPr>
          <w:rFonts w:cs="Arial"/>
          <w:bCs/>
        </w:rPr>
        <w:t xml:space="preserve">s of the arrangement. </w:t>
      </w:r>
    </w:p>
    <w:p w14:paraId="21F31746" w14:textId="77777777" w:rsidR="00C93FDC" w:rsidRDefault="00C93FDC" w:rsidP="00C93FDC">
      <w:pPr>
        <w:spacing w:line="480" w:lineRule="auto"/>
        <w:rPr>
          <w:rFonts w:cs="Arial"/>
          <w:b/>
          <w:bCs/>
        </w:rPr>
      </w:pPr>
    </w:p>
    <w:p w14:paraId="05D0ADDA" w14:textId="77777777" w:rsidR="00C93FDC" w:rsidRDefault="00C93FDC" w:rsidP="00C93FDC">
      <w:pPr>
        <w:spacing w:line="480" w:lineRule="auto"/>
        <w:rPr>
          <w:rFonts w:cs="Arial"/>
          <w:bCs/>
        </w:rPr>
      </w:pPr>
      <w:r w:rsidRPr="00914070">
        <w:rPr>
          <w:rFonts w:cs="Arial"/>
          <w:bCs/>
        </w:rPr>
        <w:t>*</w:t>
      </w:r>
      <w:r>
        <w:rPr>
          <w:rFonts w:cs="Arial"/>
          <w:bCs/>
        </w:rPr>
        <w:t>Neither firm has an absolute advantage in the fixed rate market, but firm A is better in the floating rate market. Therefore firm A has a comparative advantage in the floating rate market so it should issue a floating rate bond. Firm B has a comparative advantage in the fixed rate market so it should issue a fixed rate bond.</w:t>
      </w:r>
    </w:p>
    <w:p w14:paraId="31AA3A5F" w14:textId="77777777" w:rsidR="00C93FDC" w:rsidRPr="00914070" w:rsidRDefault="00C93FDC" w:rsidP="00C93FDC">
      <w:pPr>
        <w:spacing w:line="480" w:lineRule="auto"/>
        <w:rPr>
          <w:rFonts w:cs="Arial"/>
          <w:bCs/>
        </w:rPr>
      </w:pPr>
      <w:r w:rsidRPr="00914070">
        <w:rPr>
          <w:rFonts w:cs="Arial"/>
          <w:bCs/>
        </w:rPr>
        <w:t xml:space="preserve">The total benefit available </w:t>
      </w:r>
      <w:r>
        <w:rPr>
          <w:rFonts w:cs="Arial"/>
          <w:bCs/>
        </w:rPr>
        <w:t xml:space="preserve">to all 3 parties including the bank </w:t>
      </w:r>
      <w:r w:rsidRPr="00914070">
        <w:rPr>
          <w:rFonts w:cs="Arial"/>
          <w:bCs/>
        </w:rPr>
        <w:t>is the absolute value of the difference of differences which is:</w:t>
      </w:r>
    </w:p>
    <w:p w14:paraId="6A8E0E80" w14:textId="77777777" w:rsidR="00C93FDC" w:rsidRDefault="00C93FDC" w:rsidP="00C93FDC">
      <w:pPr>
        <w:spacing w:line="480" w:lineRule="auto"/>
        <w:rPr>
          <w:rFonts w:cs="Arial"/>
          <w:bCs/>
        </w:rPr>
      </w:pPr>
      <w:r>
        <w:rPr>
          <w:rFonts w:cs="Arial"/>
          <w:bCs/>
        </w:rPr>
        <w:t>TotalBenefitToABAndBank = ||6-6| - |(2-2.4)|| = |0 - 0.4| = 0.4%</w:t>
      </w:r>
    </w:p>
    <w:p w14:paraId="66CF22FC" w14:textId="77777777" w:rsidR="00C93FDC" w:rsidRDefault="00C93FDC" w:rsidP="00C93FDC">
      <w:pPr>
        <w:spacing w:line="480" w:lineRule="auto"/>
        <w:rPr>
          <w:rFonts w:cs="Arial"/>
          <w:bCs/>
        </w:rPr>
      </w:pPr>
      <w:r>
        <w:rPr>
          <w:rFonts w:cs="Arial"/>
          <w:bCs/>
        </w:rPr>
        <w:t>Subtract the bank's spread top find the benefit to the banks:</w:t>
      </w:r>
    </w:p>
    <w:p w14:paraId="337DF943" w14:textId="77777777" w:rsidR="00C93FDC" w:rsidRPr="00914070" w:rsidRDefault="00C93FDC" w:rsidP="00C93FDC">
      <w:pPr>
        <w:spacing w:line="480" w:lineRule="auto"/>
        <w:rPr>
          <w:rFonts w:cs="Arial"/>
          <w:bCs/>
        </w:rPr>
      </w:pPr>
      <w:r>
        <w:rPr>
          <w:rFonts w:cs="Arial"/>
          <w:bCs/>
        </w:rPr>
        <w:t>TotalBenefitToAandB = 0.4% - 0.08% = 0.32%</w:t>
      </w:r>
    </w:p>
    <w:p w14:paraId="02D03F68" w14:textId="77777777" w:rsidR="00C93FDC" w:rsidRDefault="00C93FDC" w:rsidP="00C93FDC">
      <w:pPr>
        <w:spacing w:line="480" w:lineRule="auto"/>
        <w:rPr>
          <w:rFonts w:cs="Arial"/>
          <w:bCs/>
        </w:rPr>
      </w:pPr>
      <w:r w:rsidRPr="009511AB">
        <w:rPr>
          <w:rFonts w:cs="Arial"/>
          <w:bCs/>
        </w:rPr>
        <w:t xml:space="preserve">Firm A </w:t>
      </w:r>
      <w:r>
        <w:rPr>
          <w:rFonts w:cs="Arial"/>
          <w:bCs/>
        </w:rPr>
        <w:t>and B will share the benefits equally, so 0.16% (=0.32%/2) benefit each</w:t>
      </w:r>
      <w:r w:rsidRPr="009511AB">
        <w:rPr>
          <w:rFonts w:cs="Arial"/>
          <w:bCs/>
        </w:rPr>
        <w:t>.</w:t>
      </w:r>
    </w:p>
    <w:p w14:paraId="0A1D37E0" w14:textId="77777777" w:rsidR="00C93FDC" w:rsidRDefault="00C93FDC" w:rsidP="00C93FDC">
      <w:pPr>
        <w:spacing w:line="480" w:lineRule="auto"/>
        <w:rPr>
          <w:rFonts w:cs="Arial"/>
          <w:bCs/>
        </w:rPr>
      </w:pPr>
    </w:p>
    <w:p w14:paraId="1DF53D9C" w14:textId="77777777" w:rsidR="00C93FDC" w:rsidRDefault="00C93FDC" w:rsidP="00C93FDC">
      <w:pPr>
        <w:spacing w:line="480" w:lineRule="auto"/>
        <w:rPr>
          <w:rFonts w:cs="Arial"/>
          <w:bCs/>
        </w:rPr>
      </w:pPr>
      <w:r>
        <w:rPr>
          <w:rFonts w:cs="Arial"/>
          <w:bCs/>
        </w:rPr>
        <w:tab/>
      </w:r>
      <w:r>
        <w:rPr>
          <w:rFonts w:cs="Arial"/>
          <w:bCs/>
        </w:rPr>
        <w:tab/>
      </w:r>
      <w:r>
        <w:rPr>
          <w:rFonts w:cs="Arial"/>
          <w:bCs/>
        </w:rPr>
        <w:tab/>
      </w:r>
      <w:r>
        <w:rPr>
          <w:rFonts w:cs="Arial"/>
          <w:bCs/>
        </w:rPr>
        <w:tab/>
        <w:t>A pays 6-2-0.16=3</w:t>
      </w:r>
      <w:r w:rsidRPr="00A812DA">
        <w:rPr>
          <w:rFonts w:cs="Arial"/>
          <w:bCs/>
        </w:rPr>
        <w:t>.</w:t>
      </w:r>
      <w:r>
        <w:rPr>
          <w:rFonts w:cs="Arial"/>
          <w:bCs/>
        </w:rPr>
        <w:t>84%</w:t>
      </w:r>
      <w:r>
        <w:rPr>
          <w:rFonts w:cs="Arial"/>
          <w:bCs/>
        </w:rPr>
        <w:tab/>
        <w:t>B receives 6-2.4+0.16=3.76%</w:t>
      </w:r>
    </w:p>
    <w:p w14:paraId="64493ABD" w14:textId="77777777" w:rsidR="00C93FDC" w:rsidRDefault="00C93FDC" w:rsidP="00C93FDC">
      <w:pPr>
        <w:spacing w:line="480" w:lineRule="auto"/>
        <w:rPr>
          <w:rFonts w:cs="Arial"/>
          <w:bCs/>
        </w:rPr>
      </w:pPr>
      <w:r>
        <w:rPr>
          <w:rFonts w:cs="Arial"/>
          <w:bCs/>
        </w:rPr>
        <w:t xml:space="preserve">A pays LIB+2% </w:t>
      </w:r>
      <w:r>
        <w:rPr>
          <w:rFonts w:cs="Arial"/>
          <w:bCs/>
        </w:rPr>
        <w:tab/>
      </w:r>
      <w:r>
        <w:rPr>
          <w:rFonts w:cs="Arial"/>
          <w:b/>
          <w:bCs/>
        </w:rPr>
        <w:t>Firm A</w:t>
      </w:r>
      <w:r>
        <w:rPr>
          <w:rFonts w:cs="Arial"/>
          <w:b/>
          <w:bCs/>
        </w:rPr>
        <w:tab/>
      </w:r>
      <w:r>
        <w:rPr>
          <w:rFonts w:cs="Arial"/>
          <w:b/>
          <w:bCs/>
        </w:rPr>
        <w:tab/>
      </w:r>
      <w:r>
        <w:rPr>
          <w:rFonts w:cs="Arial"/>
          <w:b/>
          <w:bCs/>
        </w:rPr>
        <w:tab/>
      </w:r>
      <w:r>
        <w:rPr>
          <w:rFonts w:cs="Arial"/>
          <w:b/>
          <w:bCs/>
        </w:rPr>
        <w:tab/>
        <w:t>Bank</w:t>
      </w:r>
      <w:r>
        <w:rPr>
          <w:rFonts w:cs="Arial"/>
          <w:b/>
          <w:bCs/>
        </w:rPr>
        <w:tab/>
      </w:r>
      <w:r>
        <w:rPr>
          <w:rFonts w:cs="Arial"/>
          <w:b/>
          <w:bCs/>
        </w:rPr>
        <w:tab/>
      </w:r>
      <w:r w:rsidRPr="00A812DA">
        <w:rPr>
          <w:rFonts w:cs="Arial"/>
          <w:b/>
          <w:bCs/>
        </w:rPr>
        <w:tab/>
        <w:t>Firm B</w:t>
      </w:r>
      <w:r>
        <w:rPr>
          <w:rFonts w:cs="Arial"/>
          <w:bCs/>
        </w:rPr>
        <w:tab/>
      </w:r>
      <w:r>
        <w:rPr>
          <w:rFonts w:cs="Arial"/>
          <w:bCs/>
        </w:rPr>
        <w:tab/>
        <w:t>B pays 6%</w:t>
      </w:r>
    </w:p>
    <w:p w14:paraId="685F54A3" w14:textId="77777777" w:rsidR="00C93FDC" w:rsidRDefault="00C93FDC" w:rsidP="00C93FDC">
      <w:pPr>
        <w:spacing w:line="480" w:lineRule="auto"/>
        <w:rPr>
          <w:rFonts w:cs="Arial"/>
          <w:bCs/>
        </w:rPr>
      </w:pPr>
      <w:r>
        <w:rPr>
          <w:rFonts w:cs="Arial"/>
          <w:bCs/>
        </w:rPr>
        <w:tab/>
      </w:r>
      <w:r>
        <w:rPr>
          <w:rFonts w:cs="Arial"/>
          <w:bCs/>
        </w:rPr>
        <w:tab/>
      </w:r>
      <w:r>
        <w:rPr>
          <w:rFonts w:cs="Arial"/>
          <w:bCs/>
        </w:rPr>
        <w:tab/>
      </w:r>
      <w:r>
        <w:rPr>
          <w:rFonts w:cs="Arial"/>
          <w:bCs/>
        </w:rPr>
        <w:tab/>
        <w:t>A receives LIB</w:t>
      </w:r>
      <w:r>
        <w:rPr>
          <w:rFonts w:cs="Arial"/>
          <w:bCs/>
        </w:rPr>
        <w:tab/>
      </w:r>
      <w:r>
        <w:rPr>
          <w:rFonts w:cs="Arial"/>
          <w:bCs/>
        </w:rPr>
        <w:tab/>
      </w:r>
      <w:r>
        <w:rPr>
          <w:rFonts w:cs="Arial"/>
          <w:bCs/>
        </w:rPr>
        <w:tab/>
        <w:t>B pays LIB</w:t>
      </w:r>
    </w:p>
    <w:p w14:paraId="2C3EEFFF" w14:textId="77777777" w:rsidR="00C93FDC" w:rsidRDefault="00C93FDC" w:rsidP="00C93FDC">
      <w:pPr>
        <w:spacing w:line="480" w:lineRule="auto"/>
        <w:rPr>
          <w:rFonts w:cs="Arial"/>
          <w:b/>
          <w:bCs/>
        </w:rPr>
      </w:pPr>
    </w:p>
    <w:p w14:paraId="0589CA01" w14:textId="77777777" w:rsidR="00C93FDC" w:rsidRDefault="00C93FDC" w:rsidP="00C93FDC">
      <w:pPr>
        <w:rPr>
          <w:rFonts w:cs="Arial"/>
          <w:b/>
          <w:bCs/>
        </w:rPr>
      </w:pPr>
      <w:r>
        <w:rPr>
          <w:rFonts w:cs="Arial"/>
          <w:b/>
          <w:bCs/>
        </w:rPr>
        <w:br w:type="page"/>
      </w:r>
    </w:p>
    <w:p w14:paraId="595FA12C" w14:textId="77777777" w:rsidR="00C93FDC" w:rsidRPr="006333AC" w:rsidRDefault="00C93FDC" w:rsidP="00C93FDC">
      <w:pPr>
        <w:spacing w:line="480" w:lineRule="auto"/>
        <w:rPr>
          <w:rFonts w:cs="Arial"/>
          <w:bCs/>
        </w:rPr>
      </w:pPr>
      <w:r>
        <w:rPr>
          <w:rFonts w:cs="Arial"/>
          <w:b/>
          <w:bCs/>
        </w:rPr>
        <w:lastRenderedPageBreak/>
        <w:t>Q</w:t>
      </w:r>
      <w:r w:rsidRPr="006333AC">
        <w:rPr>
          <w:rFonts w:cs="Arial"/>
          <w:b/>
          <w:bCs/>
        </w:rPr>
        <w:t xml:space="preserve">uestion </w:t>
      </w:r>
      <w:r>
        <w:rPr>
          <w:rFonts w:cs="Arial"/>
          <w:b/>
          <w:bCs/>
        </w:rPr>
        <w:t>4 (total of 8 marks)</w:t>
      </w:r>
      <w:r w:rsidRPr="006333AC">
        <w:rPr>
          <w:rFonts w:cs="Arial"/>
          <w:b/>
          <w:bCs/>
        </w:rPr>
        <w:t>:</w:t>
      </w:r>
      <w:r>
        <w:rPr>
          <w:rFonts w:cs="Arial"/>
          <w:bCs/>
        </w:rPr>
        <w:t xml:space="preserve"> Consider</w:t>
      </w:r>
      <w:r w:rsidRPr="001F0BF0">
        <w:rPr>
          <w:rFonts w:cs="Arial"/>
          <w:bCs/>
        </w:rPr>
        <w:t xml:space="preserve"> a </w:t>
      </w:r>
      <w:r w:rsidRPr="0058594F">
        <w:rPr>
          <w:rFonts w:cs="Arial"/>
          <w:b/>
          <w:bCs/>
        </w:rPr>
        <w:t>6</w:t>
      </w:r>
      <w:r w:rsidRPr="001F0BF0">
        <w:rPr>
          <w:rFonts w:cs="Arial"/>
          <w:bCs/>
        </w:rPr>
        <w:t xml:space="preserve"> month European </w:t>
      </w:r>
      <w:r w:rsidRPr="0058594F">
        <w:rPr>
          <w:rFonts w:cs="Arial"/>
          <w:b/>
          <w:bCs/>
        </w:rPr>
        <w:t>call</w:t>
      </w:r>
      <w:r w:rsidRPr="001F0BF0">
        <w:rPr>
          <w:rFonts w:cs="Arial"/>
          <w:bCs/>
        </w:rPr>
        <w:t xml:space="preserve"> option with a strike price of $5, written on a dividend paying stock currently trading at $5.50. The dividend is paid annually and the next dividend is expected to be $0.30, paid in 3 months. The risk-free interest rate is </w:t>
      </w:r>
      <w:r w:rsidRPr="00365410">
        <w:rPr>
          <w:rFonts w:cs="Arial"/>
          <w:b/>
          <w:bCs/>
        </w:rPr>
        <w:t>5</w:t>
      </w:r>
      <w:r w:rsidRPr="001F0BF0">
        <w:rPr>
          <w:rFonts w:cs="Arial"/>
          <w:bCs/>
        </w:rPr>
        <w:t>% p.a. continuously compounded and the standard deviation of the stock’s returns is 40% p.a..</w:t>
      </w:r>
    </w:p>
    <w:p w14:paraId="44B70022" w14:textId="77777777" w:rsidR="00C93FDC" w:rsidRDefault="00C93FDC" w:rsidP="00C93FDC">
      <w:pPr>
        <w:spacing w:line="480" w:lineRule="auto"/>
        <w:rPr>
          <w:rFonts w:cs="Arial"/>
          <w:bCs/>
        </w:rPr>
      </w:pPr>
      <w:r w:rsidRPr="006333AC">
        <w:rPr>
          <w:rFonts w:cs="Arial"/>
          <w:b/>
          <w:bCs/>
        </w:rPr>
        <w:t xml:space="preserve">Question </w:t>
      </w:r>
      <w:r>
        <w:rPr>
          <w:rFonts w:cs="Arial"/>
          <w:b/>
          <w:bCs/>
        </w:rPr>
        <w:t>4a (3 marks)</w:t>
      </w:r>
      <w:r w:rsidRPr="006333AC">
        <w:rPr>
          <w:rFonts w:cs="Arial"/>
          <w:b/>
          <w:bCs/>
        </w:rPr>
        <w:t>:</w:t>
      </w:r>
      <w:r>
        <w:rPr>
          <w:rFonts w:cs="Arial"/>
          <w:bCs/>
        </w:rPr>
        <w:t xml:space="preserve"> </w:t>
      </w:r>
      <w:r w:rsidRPr="006333AC">
        <w:rPr>
          <w:rFonts w:cs="Arial"/>
          <w:bCs/>
        </w:rPr>
        <w:t>C</w:t>
      </w:r>
      <w:r>
        <w:rPr>
          <w:rFonts w:cs="Arial"/>
          <w:bCs/>
        </w:rPr>
        <w:t xml:space="preserve">alculate </w:t>
      </w:r>
      <m:oMath>
        <m:sSub>
          <m:sSubPr>
            <m:ctrlPr>
              <w:rPr>
                <w:rFonts w:ascii="Cambria Math" w:hAnsi="Cambria Math" w:cs="Arial"/>
                <w:bCs/>
                <w:i/>
              </w:rPr>
            </m:ctrlPr>
          </m:sSubPr>
          <m:e>
            <m:r>
              <w:rPr>
                <w:rFonts w:ascii="Cambria Math" w:hAnsi="Cambria Math" w:cs="Arial"/>
              </w:rPr>
              <m:t>d</m:t>
            </m:r>
          </m:e>
          <m:sub>
            <m:r>
              <w:rPr>
                <w:rFonts w:ascii="Cambria Math" w:hAnsi="Cambria Math" w:cs="Arial"/>
              </w:rPr>
              <m:t>1</m:t>
            </m:r>
          </m:sub>
        </m:sSub>
      </m:oMath>
      <w:r>
        <w:rPr>
          <w:rFonts w:cs="Arial"/>
          <w:bCs/>
        </w:rPr>
        <w:t xml:space="preserve">. </w:t>
      </w:r>
    </w:p>
    <w:p w14:paraId="3B8CE873" w14:textId="77777777" w:rsidR="00C93FDC" w:rsidRPr="009004A5" w:rsidRDefault="00C93FDC" w:rsidP="00C93FDC">
      <w:pPr>
        <w:spacing w:line="480" w:lineRule="auto"/>
        <w:rPr>
          <w:rFonts w:cs="Arial"/>
          <w:bCs/>
        </w:rPr>
      </w:pPr>
      <w:r w:rsidRPr="009004A5">
        <w:rPr>
          <w:rFonts w:cs="Arial"/>
          <w:bCs/>
        </w:rPr>
        <w:t>*d1=</w:t>
      </w:r>
      <w:r w:rsidRPr="00D335E2">
        <w:t xml:space="preserve"> </w:t>
      </w:r>
      <w:r w:rsidRPr="001F0BF0">
        <w:t>0.371008752</w:t>
      </w:r>
    </w:p>
    <w:p w14:paraId="27BE6449" w14:textId="77777777" w:rsidR="00C93FDC" w:rsidRDefault="00C93FDC" w:rsidP="00C93FDC">
      <w:pPr>
        <w:spacing w:line="480" w:lineRule="auto"/>
        <w:rPr>
          <w:rFonts w:cs="Arial"/>
          <w:bCs/>
        </w:rPr>
      </w:pPr>
    </w:p>
    <w:p w14:paraId="4E1A1C8F" w14:textId="77777777" w:rsidR="00C93FDC" w:rsidRDefault="00C93FDC" w:rsidP="00C93FDC">
      <w:pPr>
        <w:spacing w:line="480" w:lineRule="auto"/>
        <w:rPr>
          <w:rFonts w:cs="Arial"/>
          <w:bCs/>
        </w:rPr>
      </w:pPr>
    </w:p>
    <w:p w14:paraId="5AC68432" w14:textId="77777777" w:rsidR="00C93FDC" w:rsidRDefault="00C93FDC" w:rsidP="00C93FDC">
      <w:pPr>
        <w:spacing w:line="480" w:lineRule="auto"/>
        <w:rPr>
          <w:rFonts w:cs="Arial"/>
          <w:bCs/>
        </w:rPr>
      </w:pPr>
    </w:p>
    <w:p w14:paraId="0CCA61BC" w14:textId="77777777" w:rsidR="00C93FDC" w:rsidRDefault="00C93FDC" w:rsidP="00C93FDC">
      <w:pPr>
        <w:spacing w:line="480" w:lineRule="auto"/>
        <w:rPr>
          <w:rFonts w:cs="Arial"/>
          <w:bCs/>
        </w:rPr>
      </w:pPr>
    </w:p>
    <w:p w14:paraId="4B142E88" w14:textId="77777777" w:rsidR="00C93FDC" w:rsidRDefault="00C93FDC" w:rsidP="00C93FDC">
      <w:pPr>
        <w:spacing w:line="480" w:lineRule="auto"/>
        <w:rPr>
          <w:rFonts w:cs="Arial"/>
          <w:bCs/>
        </w:rPr>
      </w:pPr>
    </w:p>
    <w:p w14:paraId="6049EAF3" w14:textId="77777777" w:rsidR="00C93FDC" w:rsidRDefault="00C93FDC" w:rsidP="00C93FDC">
      <w:pPr>
        <w:spacing w:line="480" w:lineRule="auto"/>
        <w:rPr>
          <w:rFonts w:cs="Arial"/>
          <w:bCs/>
        </w:rPr>
      </w:pPr>
    </w:p>
    <w:p w14:paraId="0EC75A6D" w14:textId="77777777" w:rsidR="00C93FDC" w:rsidRDefault="00C93FDC" w:rsidP="00C93FDC">
      <w:pPr>
        <w:spacing w:line="480" w:lineRule="auto"/>
        <w:rPr>
          <w:rFonts w:cs="Arial"/>
          <w:bCs/>
        </w:rPr>
      </w:pPr>
      <w:r w:rsidRPr="006333AC">
        <w:rPr>
          <w:rFonts w:cs="Arial"/>
          <w:b/>
          <w:bCs/>
        </w:rPr>
        <w:t xml:space="preserve">Question </w:t>
      </w:r>
      <w:r>
        <w:rPr>
          <w:rFonts w:cs="Arial"/>
          <w:b/>
          <w:bCs/>
        </w:rPr>
        <w:t>4b (1 mark)</w:t>
      </w:r>
      <w:r w:rsidRPr="006333AC">
        <w:rPr>
          <w:rFonts w:cs="Arial"/>
          <w:b/>
          <w:bCs/>
        </w:rPr>
        <w:t>:</w:t>
      </w:r>
      <w:r>
        <w:rPr>
          <w:rFonts w:cs="Arial"/>
          <w:bCs/>
        </w:rPr>
        <w:t xml:space="preserve"> </w:t>
      </w:r>
      <w:r w:rsidRPr="006333AC">
        <w:rPr>
          <w:rFonts w:cs="Arial"/>
          <w:bCs/>
        </w:rPr>
        <w:t>C</w:t>
      </w:r>
      <w:r>
        <w:rPr>
          <w:rFonts w:cs="Arial"/>
          <w:bCs/>
        </w:rPr>
        <w:t xml:space="preserve">alculate </w:t>
      </w:r>
      <m:oMath>
        <m:sSub>
          <m:sSubPr>
            <m:ctrlPr>
              <w:rPr>
                <w:rFonts w:ascii="Cambria Math" w:hAnsi="Cambria Math" w:cs="Arial"/>
                <w:bCs/>
                <w:i/>
              </w:rPr>
            </m:ctrlPr>
          </m:sSubPr>
          <m:e>
            <m:r>
              <w:rPr>
                <w:rFonts w:ascii="Cambria Math" w:hAnsi="Cambria Math" w:cs="Arial"/>
              </w:rPr>
              <m:t>d</m:t>
            </m:r>
          </m:e>
          <m:sub>
            <m:r>
              <w:rPr>
                <w:rFonts w:ascii="Cambria Math" w:hAnsi="Cambria Math" w:cs="Arial"/>
              </w:rPr>
              <m:t>2</m:t>
            </m:r>
          </m:sub>
        </m:sSub>
      </m:oMath>
      <w:r>
        <w:rPr>
          <w:rFonts w:cs="Arial"/>
          <w:bCs/>
        </w:rPr>
        <w:t>.</w:t>
      </w:r>
    </w:p>
    <w:p w14:paraId="10E4BB87" w14:textId="77777777" w:rsidR="00C93FDC" w:rsidRDefault="00C93FDC" w:rsidP="00C93FDC">
      <w:pPr>
        <w:spacing w:line="480" w:lineRule="auto"/>
        <w:rPr>
          <w:rFonts w:cs="Arial"/>
          <w:bCs/>
        </w:rPr>
      </w:pPr>
      <w:r>
        <w:rPr>
          <w:rFonts w:cs="Arial"/>
          <w:bCs/>
        </w:rPr>
        <w:t>*d2=</w:t>
      </w:r>
      <w:r w:rsidRPr="001F0BF0">
        <w:t xml:space="preserve"> </w:t>
      </w:r>
      <w:r w:rsidRPr="001F0BF0">
        <w:rPr>
          <w:rFonts w:cs="Arial"/>
          <w:bCs/>
        </w:rPr>
        <w:t>0.08816604</w:t>
      </w:r>
    </w:p>
    <w:p w14:paraId="31FAD8CD" w14:textId="77777777" w:rsidR="00C93FDC" w:rsidRDefault="00C93FDC" w:rsidP="00C93FDC">
      <w:pPr>
        <w:spacing w:line="480" w:lineRule="auto"/>
        <w:rPr>
          <w:rFonts w:cs="Arial"/>
          <w:bCs/>
        </w:rPr>
      </w:pPr>
    </w:p>
    <w:p w14:paraId="7F5BF122" w14:textId="77777777" w:rsidR="00C93FDC" w:rsidRDefault="00C93FDC" w:rsidP="00C93FDC">
      <w:pPr>
        <w:spacing w:line="480" w:lineRule="auto"/>
        <w:rPr>
          <w:rFonts w:cs="Arial"/>
          <w:bCs/>
        </w:rPr>
      </w:pPr>
    </w:p>
    <w:p w14:paraId="053E9C31" w14:textId="77777777" w:rsidR="00C93FDC" w:rsidRDefault="00C93FDC" w:rsidP="00C93FDC">
      <w:pPr>
        <w:spacing w:line="480" w:lineRule="auto"/>
        <w:rPr>
          <w:rFonts w:cs="Arial"/>
          <w:bCs/>
        </w:rPr>
      </w:pPr>
      <w:r w:rsidRPr="006333AC">
        <w:rPr>
          <w:rFonts w:cs="Arial"/>
          <w:b/>
          <w:bCs/>
        </w:rPr>
        <w:t xml:space="preserve">Question </w:t>
      </w:r>
      <w:r>
        <w:rPr>
          <w:rFonts w:cs="Arial"/>
          <w:b/>
          <w:bCs/>
        </w:rPr>
        <w:t>4c (1 mark)</w:t>
      </w:r>
      <w:r w:rsidRPr="006333AC">
        <w:rPr>
          <w:rFonts w:cs="Arial"/>
          <w:b/>
          <w:bCs/>
        </w:rPr>
        <w:t>:</w:t>
      </w:r>
      <w:r>
        <w:rPr>
          <w:rFonts w:cs="Arial"/>
          <w:bCs/>
        </w:rPr>
        <w:t xml:space="preserve"> </w:t>
      </w:r>
      <w:r w:rsidRPr="006333AC">
        <w:rPr>
          <w:rFonts w:cs="Arial"/>
          <w:bCs/>
        </w:rPr>
        <w:t>C</w:t>
      </w:r>
      <w:r>
        <w:rPr>
          <w:rFonts w:cs="Arial"/>
          <w:bCs/>
        </w:rPr>
        <w:t xml:space="preserve">alculate </w:t>
      </w:r>
      <m:oMath>
        <m:r>
          <w:rPr>
            <w:rFonts w:ascii="Cambria Math" w:hAnsi="Cambria Math" w:cs="Arial"/>
          </w:rPr>
          <m:t>N</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d</m:t>
                </m:r>
              </m:e>
              <m:sub>
                <m:r>
                  <w:rPr>
                    <w:rFonts w:ascii="Cambria Math" w:hAnsi="Cambria Math" w:cs="Arial"/>
                  </w:rPr>
                  <m:t>1</m:t>
                </m:r>
              </m:sub>
            </m:sSub>
          </m:e>
        </m:d>
      </m:oMath>
      <w:r>
        <w:rPr>
          <w:rFonts w:cs="Arial"/>
          <w:bCs/>
        </w:rPr>
        <w:t xml:space="preserve"> using the tables in the back of this exam paper.</w:t>
      </w:r>
    </w:p>
    <w:p w14:paraId="4DFABA93" w14:textId="77777777" w:rsidR="00C93FDC" w:rsidRPr="00DF4CB7" w:rsidRDefault="00C93FDC" w:rsidP="00C93FDC">
      <w:pPr>
        <w:spacing w:line="480" w:lineRule="auto"/>
        <w:rPr>
          <w:rFonts w:cs="Arial"/>
          <w:bCs/>
        </w:rPr>
      </w:pPr>
      <w:r>
        <w:rPr>
          <w:rFonts w:cs="Arial"/>
          <w:bCs/>
        </w:rPr>
        <w:t>*N(d1)=</w:t>
      </w:r>
      <w:r w:rsidRPr="001F0BF0">
        <w:t xml:space="preserve"> </w:t>
      </w:r>
      <w:r w:rsidRPr="001F0BF0">
        <w:rPr>
          <w:rFonts w:cs="Arial"/>
          <w:bCs/>
        </w:rPr>
        <w:t>0.644684494</w:t>
      </w:r>
    </w:p>
    <w:p w14:paraId="26D46AC7" w14:textId="77777777" w:rsidR="00C93FDC" w:rsidRDefault="00C93FDC" w:rsidP="00C93FDC">
      <w:pPr>
        <w:spacing w:line="480" w:lineRule="auto"/>
        <w:rPr>
          <w:rFonts w:cs="Arial"/>
          <w:bCs/>
        </w:rPr>
      </w:pPr>
    </w:p>
    <w:p w14:paraId="3E1111CF" w14:textId="77777777" w:rsidR="00C93FDC" w:rsidRDefault="00C93FDC" w:rsidP="00C93FDC">
      <w:pPr>
        <w:spacing w:line="480" w:lineRule="auto"/>
        <w:rPr>
          <w:rFonts w:cs="Arial"/>
          <w:bCs/>
        </w:rPr>
      </w:pPr>
      <w:r w:rsidRPr="006333AC">
        <w:rPr>
          <w:rFonts w:cs="Arial"/>
          <w:b/>
          <w:bCs/>
        </w:rPr>
        <w:t xml:space="preserve">Question </w:t>
      </w:r>
      <w:r>
        <w:rPr>
          <w:rFonts w:cs="Arial"/>
          <w:b/>
          <w:bCs/>
        </w:rPr>
        <w:t>4d (1 mark)</w:t>
      </w:r>
      <w:r w:rsidRPr="006333AC">
        <w:rPr>
          <w:rFonts w:cs="Arial"/>
          <w:b/>
          <w:bCs/>
        </w:rPr>
        <w:t>:</w:t>
      </w:r>
      <w:r>
        <w:rPr>
          <w:rFonts w:cs="Arial"/>
          <w:bCs/>
        </w:rPr>
        <w:t xml:space="preserve"> </w:t>
      </w:r>
      <w:r w:rsidRPr="006333AC">
        <w:rPr>
          <w:rFonts w:cs="Arial"/>
          <w:bCs/>
        </w:rPr>
        <w:t>C</w:t>
      </w:r>
      <w:r>
        <w:rPr>
          <w:rFonts w:cs="Arial"/>
          <w:bCs/>
        </w:rPr>
        <w:t xml:space="preserve">alculate </w:t>
      </w:r>
      <m:oMath>
        <m:r>
          <w:rPr>
            <w:rFonts w:ascii="Cambria Math" w:hAnsi="Cambria Math" w:cs="Arial"/>
          </w:rPr>
          <m:t>N</m:t>
        </m:r>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d</m:t>
                </m:r>
              </m:e>
              <m:sub>
                <m:r>
                  <w:rPr>
                    <w:rFonts w:ascii="Cambria Math" w:hAnsi="Cambria Math" w:cs="Arial"/>
                  </w:rPr>
                  <m:t>2</m:t>
                </m:r>
              </m:sub>
            </m:sSub>
          </m:e>
        </m:d>
      </m:oMath>
      <w:r>
        <w:rPr>
          <w:rFonts w:cs="Arial"/>
          <w:bCs/>
        </w:rPr>
        <w:t xml:space="preserve"> using the tables in the back of this exam paper.</w:t>
      </w:r>
    </w:p>
    <w:p w14:paraId="2FE510E9" w14:textId="77777777" w:rsidR="00C93FDC" w:rsidRDefault="00C93FDC" w:rsidP="00C93FDC">
      <w:pPr>
        <w:spacing w:line="480" w:lineRule="auto"/>
        <w:rPr>
          <w:rFonts w:cs="Arial"/>
          <w:bCs/>
        </w:rPr>
      </w:pPr>
    </w:p>
    <w:p w14:paraId="01C684E7" w14:textId="77777777" w:rsidR="00C93FDC" w:rsidRDefault="00C93FDC" w:rsidP="00C93FDC">
      <w:pPr>
        <w:spacing w:line="480" w:lineRule="auto"/>
        <w:rPr>
          <w:rFonts w:cs="Arial"/>
          <w:bCs/>
        </w:rPr>
      </w:pPr>
      <w:r>
        <w:rPr>
          <w:rFonts w:cs="Arial"/>
          <w:bCs/>
        </w:rPr>
        <w:t>*N(d2)=</w:t>
      </w:r>
      <w:r w:rsidRPr="001F0BF0">
        <w:t xml:space="preserve"> </w:t>
      </w:r>
      <w:r w:rsidRPr="001F0BF0">
        <w:rPr>
          <w:rFonts w:cs="Arial"/>
          <w:bCs/>
        </w:rPr>
        <w:t>0.535127646</w:t>
      </w:r>
    </w:p>
    <w:p w14:paraId="37E5459F" w14:textId="77777777" w:rsidR="00C93FDC" w:rsidRDefault="00C93FDC" w:rsidP="00C93FDC">
      <w:pPr>
        <w:spacing w:line="480" w:lineRule="auto"/>
        <w:rPr>
          <w:rFonts w:cs="Arial"/>
          <w:bCs/>
        </w:rPr>
      </w:pPr>
    </w:p>
    <w:p w14:paraId="71ACA4FA" w14:textId="77777777" w:rsidR="00C93FDC" w:rsidRPr="006333AC" w:rsidRDefault="00C93FDC" w:rsidP="00C93FDC">
      <w:pPr>
        <w:spacing w:line="480" w:lineRule="auto"/>
        <w:rPr>
          <w:rFonts w:cs="Arial"/>
          <w:bCs/>
        </w:rPr>
      </w:pPr>
      <w:r w:rsidRPr="006333AC">
        <w:rPr>
          <w:rFonts w:cs="Arial"/>
          <w:b/>
          <w:bCs/>
        </w:rPr>
        <w:t xml:space="preserve">Question </w:t>
      </w:r>
      <w:r>
        <w:rPr>
          <w:rFonts w:cs="Arial"/>
          <w:b/>
          <w:bCs/>
        </w:rPr>
        <w:t>4e (2 marks)</w:t>
      </w:r>
      <w:r w:rsidRPr="006333AC">
        <w:rPr>
          <w:rFonts w:cs="Arial"/>
          <w:b/>
          <w:bCs/>
        </w:rPr>
        <w:t>:</w:t>
      </w:r>
      <w:r>
        <w:rPr>
          <w:rFonts w:cs="Arial"/>
          <w:bCs/>
        </w:rPr>
        <w:t xml:space="preserve"> </w:t>
      </w:r>
      <w:r w:rsidRPr="006333AC">
        <w:rPr>
          <w:rFonts w:cs="Arial"/>
          <w:bCs/>
        </w:rPr>
        <w:t>C</w:t>
      </w:r>
      <w:r>
        <w:rPr>
          <w:rFonts w:cs="Arial"/>
          <w:bCs/>
        </w:rPr>
        <w:t xml:space="preserve">alculate </w:t>
      </w:r>
      <w:r w:rsidRPr="006333AC">
        <w:rPr>
          <w:rFonts w:cs="Arial"/>
          <w:bCs/>
        </w:rPr>
        <w:t>the call option price</w:t>
      </w:r>
      <w:r>
        <w:rPr>
          <w:rFonts w:cs="Arial"/>
          <w:bCs/>
        </w:rPr>
        <w:t>.</w:t>
      </w:r>
    </w:p>
    <w:p w14:paraId="0741EEDA" w14:textId="77777777" w:rsidR="00C93FDC" w:rsidRDefault="00C93FDC" w:rsidP="00C93FDC">
      <w:pPr>
        <w:rPr>
          <w:rFonts w:cs="Arial"/>
          <w:bCs/>
        </w:rPr>
      </w:pPr>
      <w:r>
        <w:rPr>
          <w:rFonts w:cs="Arial"/>
          <w:bCs/>
        </w:rPr>
        <w:t>*c0=</w:t>
      </w:r>
      <w:r w:rsidRPr="001F0BF0">
        <w:t xml:space="preserve"> </w:t>
      </w:r>
      <w:r w:rsidRPr="001F0BF0">
        <w:rPr>
          <w:rFonts w:cs="Arial"/>
          <w:bCs/>
        </w:rPr>
        <w:t>0.745185401</w:t>
      </w:r>
      <w:r>
        <w:rPr>
          <w:rFonts w:cs="Arial"/>
          <w:bCs/>
        </w:rPr>
        <w:br w:type="page"/>
      </w:r>
    </w:p>
    <w:p w14:paraId="0774E78F" w14:textId="77777777" w:rsidR="00C93FDC" w:rsidRPr="00F671C6" w:rsidRDefault="00C93FDC" w:rsidP="00C93FDC">
      <w:pPr>
        <w:spacing w:line="480" w:lineRule="auto"/>
        <w:rPr>
          <w:rFonts w:cs="Arial"/>
          <w:bCs/>
        </w:rPr>
      </w:pPr>
      <w:r w:rsidRPr="006333AC">
        <w:rPr>
          <w:rFonts w:cs="Arial"/>
          <w:b/>
          <w:bCs/>
        </w:rPr>
        <w:lastRenderedPageBreak/>
        <w:t xml:space="preserve">Question </w:t>
      </w:r>
      <w:r>
        <w:rPr>
          <w:rFonts w:cs="Arial"/>
          <w:b/>
          <w:bCs/>
        </w:rPr>
        <w:t>5 (total of 8 marks)</w:t>
      </w:r>
      <w:r w:rsidRPr="006333AC">
        <w:rPr>
          <w:rFonts w:cs="Arial"/>
          <w:b/>
          <w:bCs/>
        </w:rPr>
        <w:t>:</w:t>
      </w:r>
      <w:r>
        <w:rPr>
          <w:rFonts w:cs="Arial"/>
          <w:bCs/>
        </w:rPr>
        <w:t xml:space="preserve"> </w:t>
      </w:r>
      <w:r w:rsidRPr="00F671C6">
        <w:rPr>
          <w:rFonts w:cs="Arial"/>
          <w:bCs/>
        </w:rPr>
        <w:t>Suppose a stock currently trades at $</w:t>
      </w:r>
      <w:r>
        <w:rPr>
          <w:rFonts w:cs="Arial"/>
          <w:b/>
          <w:bCs/>
        </w:rPr>
        <w:t>100</w:t>
      </w:r>
      <w:r w:rsidRPr="00F671C6">
        <w:rPr>
          <w:rFonts w:cs="Arial"/>
          <w:bCs/>
        </w:rPr>
        <w:t xml:space="preserve">. </w:t>
      </w:r>
      <w:r>
        <w:rPr>
          <w:rFonts w:cs="Arial"/>
          <w:bCs/>
        </w:rPr>
        <w:t>The stock’s semi-annual dividend is expected to be $</w:t>
      </w:r>
      <w:r>
        <w:rPr>
          <w:rFonts w:cs="Arial"/>
          <w:b/>
          <w:bCs/>
        </w:rPr>
        <w:t>6</w:t>
      </w:r>
      <w:r>
        <w:rPr>
          <w:rFonts w:cs="Arial"/>
          <w:bCs/>
        </w:rPr>
        <w:t xml:space="preserve">, paid in 3 months from now. </w:t>
      </w:r>
      <w:r w:rsidRPr="00F671C6">
        <w:rPr>
          <w:rFonts w:cs="Arial"/>
          <w:bCs/>
        </w:rPr>
        <w:t xml:space="preserve">A </w:t>
      </w:r>
      <w:r>
        <w:rPr>
          <w:rFonts w:cs="Arial"/>
          <w:bCs/>
        </w:rPr>
        <w:t>6-month</w:t>
      </w:r>
      <w:r w:rsidRPr="00F671C6">
        <w:rPr>
          <w:rFonts w:cs="Arial"/>
          <w:bCs/>
        </w:rPr>
        <w:t xml:space="preserve"> European call option with a strike price of $</w:t>
      </w:r>
      <w:r>
        <w:rPr>
          <w:rFonts w:cs="Arial"/>
          <w:b/>
          <w:bCs/>
        </w:rPr>
        <w:t>95</w:t>
      </w:r>
      <w:r w:rsidRPr="00F671C6">
        <w:rPr>
          <w:rFonts w:cs="Arial"/>
          <w:bCs/>
        </w:rPr>
        <w:t xml:space="preserve"> has a premium of $</w:t>
      </w:r>
      <w:r w:rsidRPr="00D7387A">
        <w:rPr>
          <w:rFonts w:cs="Arial"/>
          <w:b/>
          <w:bCs/>
        </w:rPr>
        <w:t>9.83</w:t>
      </w:r>
      <w:r w:rsidRPr="00F671C6">
        <w:rPr>
          <w:rFonts w:cs="Arial"/>
          <w:bCs/>
        </w:rPr>
        <w:t xml:space="preserve">. Assume a </w:t>
      </w:r>
      <w:r>
        <w:rPr>
          <w:rFonts w:cs="Arial"/>
          <w:b/>
          <w:bCs/>
        </w:rPr>
        <w:t>10</w:t>
      </w:r>
      <w:r w:rsidRPr="00F671C6">
        <w:rPr>
          <w:rFonts w:cs="Arial"/>
          <w:bCs/>
        </w:rPr>
        <w:t>% continuously compounded risk-free rate.</w:t>
      </w:r>
    </w:p>
    <w:p w14:paraId="2AE3FB91" w14:textId="77777777" w:rsidR="00C93FDC" w:rsidRDefault="00C93FDC" w:rsidP="00C93FDC">
      <w:pPr>
        <w:spacing w:line="480" w:lineRule="auto"/>
        <w:rPr>
          <w:rFonts w:cs="Arial"/>
          <w:bCs/>
        </w:rPr>
      </w:pPr>
      <w:r w:rsidRPr="006333AC">
        <w:rPr>
          <w:rFonts w:cs="Arial"/>
          <w:b/>
          <w:bCs/>
        </w:rPr>
        <w:t xml:space="preserve">Question </w:t>
      </w:r>
      <w:r>
        <w:rPr>
          <w:rFonts w:cs="Arial"/>
          <w:b/>
          <w:bCs/>
        </w:rPr>
        <w:t>5a (3 marks)</w:t>
      </w:r>
      <w:r w:rsidRPr="006333AC">
        <w:rPr>
          <w:rFonts w:cs="Arial"/>
          <w:b/>
          <w:bCs/>
        </w:rPr>
        <w:t>:</w:t>
      </w:r>
      <w:r>
        <w:rPr>
          <w:rFonts w:cs="Arial"/>
          <w:bCs/>
        </w:rPr>
        <w:t xml:space="preserve"> Calculate the price of 6-month European put option with a strike price of $95 on this stock</w:t>
      </w:r>
      <w:r w:rsidRPr="00F671C6">
        <w:rPr>
          <w:rFonts w:cs="Arial"/>
          <w:bCs/>
        </w:rPr>
        <w:t xml:space="preserve">, as implied by </w:t>
      </w:r>
      <w:r>
        <w:rPr>
          <w:rFonts w:cs="Arial"/>
          <w:bCs/>
        </w:rPr>
        <w:t>the above information.</w:t>
      </w:r>
    </w:p>
    <w:p w14:paraId="0736C05F" w14:textId="77777777" w:rsidR="00C93FDC" w:rsidRDefault="00C93FDC" w:rsidP="00C93FDC">
      <w:pPr>
        <w:spacing w:line="480" w:lineRule="auto"/>
        <w:rPr>
          <w:rFonts w:cs="Arial"/>
          <w:bCs/>
        </w:rPr>
      </w:pPr>
    </w:p>
    <w:p w14:paraId="5A7EB60E" w14:textId="77777777" w:rsidR="00C93FDC" w:rsidRDefault="00C93FDC" w:rsidP="00C93FDC">
      <w:pPr>
        <w:spacing w:line="480" w:lineRule="auto"/>
        <w:rPr>
          <w:rFonts w:cs="Arial"/>
          <w:bCs/>
        </w:rPr>
      </w:pPr>
      <w:r>
        <w:rPr>
          <w:rFonts w:cs="Arial"/>
          <w:bCs/>
        </w:rPr>
        <w:t>C0 + K.e^(r.T) = P0 + S0 - D0</w:t>
      </w:r>
    </w:p>
    <w:p w14:paraId="4A1B241B" w14:textId="70C433DB" w:rsidR="00C93FDC" w:rsidRDefault="006A56AA" w:rsidP="00C93FDC">
      <w:pPr>
        <w:spacing w:line="480" w:lineRule="auto"/>
        <w:rPr>
          <w:rFonts w:cs="Arial"/>
          <w:bCs/>
        </w:rPr>
      </w:pPr>
      <w:r>
        <w:rPr>
          <w:rFonts w:cs="Arial"/>
          <w:bCs/>
        </w:rPr>
        <w:t>9.83</w:t>
      </w:r>
      <w:r w:rsidR="00C93FDC">
        <w:rPr>
          <w:rFonts w:cs="Arial"/>
          <w:bCs/>
        </w:rPr>
        <w:t xml:space="preserve"> + 95/exp(0.1*6/12) = P0 + 100 - 6/exp(0.1*3/12)</w:t>
      </w:r>
    </w:p>
    <w:p w14:paraId="0E4504AA" w14:textId="77777777" w:rsidR="00C93FDC" w:rsidRDefault="00C93FDC" w:rsidP="00C93FDC">
      <w:pPr>
        <w:spacing w:line="480" w:lineRule="auto"/>
        <w:rPr>
          <w:rFonts w:cs="Arial"/>
          <w:bCs/>
        </w:rPr>
      </w:pPr>
      <w:r>
        <w:rPr>
          <w:rFonts w:cs="Arial"/>
          <w:bCs/>
        </w:rPr>
        <w:t xml:space="preserve">P0 = </w:t>
      </w:r>
      <w:r w:rsidRPr="00D7387A">
        <w:rPr>
          <w:rFonts w:cs="Arial"/>
          <w:bCs/>
        </w:rPr>
        <w:t>9.83 + 95/</w:t>
      </w:r>
      <w:r>
        <w:rPr>
          <w:rFonts w:cs="Arial"/>
          <w:bCs/>
        </w:rPr>
        <w:t>exp(0.1*6/12) - (</w:t>
      </w:r>
      <w:r w:rsidRPr="00D7387A">
        <w:rPr>
          <w:rFonts w:cs="Arial"/>
          <w:bCs/>
        </w:rPr>
        <w:t>100 - 6/</w:t>
      </w:r>
      <w:r>
        <w:rPr>
          <w:rFonts w:cs="Arial"/>
          <w:bCs/>
        </w:rPr>
        <w:t>exp</w:t>
      </w:r>
      <w:r w:rsidRPr="00D7387A">
        <w:rPr>
          <w:rFonts w:cs="Arial"/>
          <w:bCs/>
        </w:rPr>
        <w:t>(0.1*3/12))</w:t>
      </w:r>
    </w:p>
    <w:p w14:paraId="08D0B3F8" w14:textId="77777777" w:rsidR="00C93FDC" w:rsidRDefault="00C93FDC" w:rsidP="00C93FDC">
      <w:pPr>
        <w:spacing w:line="480" w:lineRule="auto"/>
        <w:rPr>
          <w:rFonts w:cs="Arial"/>
          <w:bCs/>
        </w:rPr>
      </w:pPr>
      <w:r>
        <w:rPr>
          <w:rFonts w:cs="Arial"/>
          <w:bCs/>
        </w:rPr>
        <w:t xml:space="preserve">= </w:t>
      </w:r>
      <w:r w:rsidRPr="00D7387A">
        <w:rPr>
          <w:rFonts w:cs="Arial"/>
          <w:bCs/>
        </w:rPr>
        <w:t>6.0</w:t>
      </w:r>
      <w:r>
        <w:rPr>
          <w:rFonts w:cs="Arial"/>
          <w:bCs/>
        </w:rPr>
        <w:t>5 to the nearest cent.</w:t>
      </w:r>
    </w:p>
    <w:p w14:paraId="4994EC23" w14:textId="77777777" w:rsidR="00C93FDC" w:rsidRDefault="00C93FDC" w:rsidP="00C93FDC">
      <w:pPr>
        <w:spacing w:line="480" w:lineRule="auto"/>
        <w:rPr>
          <w:rFonts w:cs="Arial"/>
          <w:bCs/>
        </w:rPr>
      </w:pPr>
    </w:p>
    <w:p w14:paraId="7133D9A5" w14:textId="77777777" w:rsidR="00C93FDC" w:rsidRDefault="00C93FDC" w:rsidP="00C93FDC">
      <w:pPr>
        <w:spacing w:line="480" w:lineRule="auto"/>
        <w:rPr>
          <w:rFonts w:cs="Arial"/>
          <w:bCs/>
        </w:rPr>
      </w:pPr>
    </w:p>
    <w:p w14:paraId="6D319476" w14:textId="77777777" w:rsidR="00C93FDC" w:rsidRDefault="00C93FDC" w:rsidP="00C93FDC">
      <w:pPr>
        <w:spacing w:line="480" w:lineRule="auto"/>
        <w:rPr>
          <w:rFonts w:cs="Arial"/>
          <w:bCs/>
        </w:rPr>
      </w:pPr>
    </w:p>
    <w:p w14:paraId="22196715" w14:textId="39FA13D7" w:rsidR="00C93FDC" w:rsidRDefault="00C93FDC" w:rsidP="00C93FDC">
      <w:pPr>
        <w:spacing w:line="480" w:lineRule="auto"/>
        <w:rPr>
          <w:rFonts w:cs="Arial"/>
          <w:bCs/>
        </w:rPr>
      </w:pPr>
      <w:r w:rsidRPr="00EA4D48">
        <w:rPr>
          <w:rFonts w:cs="Arial"/>
          <w:b/>
          <w:bCs/>
        </w:rPr>
        <w:t xml:space="preserve">Question </w:t>
      </w:r>
      <w:r>
        <w:rPr>
          <w:rFonts w:cs="Arial"/>
          <w:b/>
          <w:bCs/>
        </w:rPr>
        <w:t>5b (5 marks)</w:t>
      </w:r>
      <w:r w:rsidRPr="00EA4D48">
        <w:rPr>
          <w:rFonts w:cs="Arial"/>
          <w:b/>
          <w:bCs/>
        </w:rPr>
        <w:t>:</w:t>
      </w:r>
      <w:r>
        <w:rPr>
          <w:rFonts w:cs="Arial"/>
          <w:bCs/>
        </w:rPr>
        <w:t xml:space="preserve"> If the call option price mentioned above suddenly rose to $</w:t>
      </w:r>
      <w:r>
        <w:rPr>
          <w:rFonts w:cs="Arial"/>
          <w:b/>
          <w:bCs/>
        </w:rPr>
        <w:t>11</w:t>
      </w:r>
      <w:r>
        <w:rPr>
          <w:rFonts w:cs="Arial"/>
          <w:bCs/>
        </w:rPr>
        <w:t xml:space="preserve"> but all else was unchanged and there was no news about the company, then explain how you could conduct a risk-free arbitrage.</w:t>
      </w:r>
      <w:r w:rsidR="0022529B" w:rsidRPr="0022529B">
        <w:rPr>
          <w:rFonts w:cs="Arial"/>
          <w:bCs/>
        </w:rPr>
        <w:t xml:space="preserve"> </w:t>
      </w:r>
      <w:r w:rsidR="0022529B">
        <w:rPr>
          <w:rFonts w:cs="Arial"/>
          <w:bCs/>
        </w:rPr>
        <w:t>Assume that the call option is mis-priced.</w:t>
      </w:r>
      <w:r>
        <w:rPr>
          <w:rFonts w:cs="Arial"/>
          <w:bCs/>
        </w:rPr>
        <w:t xml:space="preserve"> You're best able to show the steps using an arbitrage table. </w:t>
      </w:r>
    </w:p>
    <w:p w14:paraId="43945FFA" w14:textId="77777777" w:rsidR="00C93FDC" w:rsidRDefault="00C93FDC" w:rsidP="00C93FDC">
      <w:pPr>
        <w:spacing w:line="480" w:lineRule="auto"/>
        <w:rPr>
          <w:rFonts w:cs="Arial"/>
          <w:bCs/>
        </w:rPr>
      </w:pPr>
    </w:p>
    <w:p w14:paraId="2E32E15F" w14:textId="77777777" w:rsidR="00C93FDC" w:rsidRDefault="00C93FDC" w:rsidP="00C93FDC">
      <w:pPr>
        <w:spacing w:line="480" w:lineRule="auto"/>
        <w:rPr>
          <w:rFonts w:cs="Arial"/>
          <w:bCs/>
        </w:rPr>
      </w:pPr>
      <w:r>
        <w:rPr>
          <w:rFonts w:cs="Arial"/>
          <w:bCs/>
        </w:rPr>
        <w:t>*Short the physical call since it's overpriced. Long the synthetic call (=long put, long stock and short bond) to balance out the risk.</w:t>
      </w:r>
    </w:p>
    <w:p w14:paraId="70FCD466" w14:textId="77777777" w:rsidR="00C93FDC" w:rsidRDefault="00C93FDC" w:rsidP="00C93FDC">
      <w:pPr>
        <w:spacing w:line="480" w:lineRule="auto"/>
        <w:rPr>
          <w:rFonts w:cs="Arial"/>
          <w:bCs/>
        </w:rPr>
      </w:pPr>
      <w:r>
        <w:rPr>
          <w:rFonts w:cs="Arial"/>
          <w:bCs/>
        </w:rPr>
        <w:t>Viewing the below amounts as cash flows at time zero, then all positive cash flows are receipts to us now which are sell (short) transactions and all negative cash flows are payments from us now which are buy (long) transactions:</w:t>
      </w:r>
    </w:p>
    <w:p w14:paraId="2E6D338F" w14:textId="77777777" w:rsidR="00C93FDC" w:rsidRDefault="008F5F78" w:rsidP="00C93FDC">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r>
            <w:rPr>
              <w:rFonts w:ascii="Cambria Math" w:hAnsi="Cambria Math" w:cs="Arial"/>
              <w:sz w:val="28"/>
              <w:szCs w:val="28"/>
            </w:rPr>
            <m:t>)</m:t>
          </m:r>
        </m:oMath>
      </m:oMathPara>
    </w:p>
    <w:p w14:paraId="2E5FBB02" w14:textId="77777777" w:rsidR="00C93FDC" w:rsidRPr="00D7387A" w:rsidRDefault="008F5F78" w:rsidP="00C93FDC">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e>
          </m:d>
          <m:r>
            <w:rPr>
              <w:rFonts w:ascii="Cambria Math" w:hAnsi="Cambria Math" w:cs="Arial"/>
              <w:sz w:val="28"/>
              <w:szCs w:val="28"/>
            </w:rPr>
            <m:t>- 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14:paraId="29960F33" w14:textId="77777777" w:rsidR="00C93FDC" w:rsidRDefault="00C93FDC" w:rsidP="00C93FDC">
      <w:pPr>
        <w:spacing w:after="200"/>
        <w:rPr>
          <w:rFonts w:cs="Arial"/>
          <w:sz w:val="28"/>
          <w:szCs w:val="28"/>
        </w:rPr>
      </w:pPr>
      <m:oMathPara>
        <m:oMathParaPr>
          <m:jc m:val="left"/>
        </m:oMathParaPr>
        <m:oMath>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0</m:t>
                  </m:r>
                </m:sub>
              </m:sSub>
            </m:e>
          </m:d>
          <m:r>
            <w:rPr>
              <w:rFonts w:ascii="Cambria Math" w:hAnsi="Cambria Math" w:cs="Arial"/>
              <w:sz w:val="28"/>
              <w:szCs w:val="28"/>
            </w:rPr>
            <m:t>+ 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14:paraId="7CD1D856" w14:textId="77777777" w:rsidR="00C93FDC" w:rsidRDefault="00C93FDC" w:rsidP="00C93FDC">
      <w:pPr>
        <w:spacing w:line="480" w:lineRule="auto"/>
        <w:rPr>
          <w:rFonts w:cs="Arial"/>
          <w:bCs/>
        </w:rPr>
      </w:pPr>
      <w:r>
        <w:rPr>
          <w:rFonts w:cs="Arial"/>
          <w:bCs/>
        </w:rPr>
        <w:t>LongSyntheticCall = LongPut + LongStock + ShortBond</w:t>
      </w:r>
    </w:p>
    <w:p w14:paraId="19656005" w14:textId="77777777" w:rsidR="00C93FDC" w:rsidRDefault="00C93FDC" w:rsidP="00C93FDC">
      <w:pPr>
        <w:spacing w:line="480" w:lineRule="auto"/>
        <w:rPr>
          <w:rFonts w:cs="Arial"/>
          <w:bCs/>
        </w:rPr>
      </w:pPr>
      <w:r>
        <w:rPr>
          <w:rFonts w:cs="Arial"/>
          <w:bCs/>
        </w:rPr>
        <w:t>To find the amounts of these assets that we need to long and short to make a risk free zero capital arbitrage, we'll use an arbitrage table:</w:t>
      </w:r>
    </w:p>
    <w:p w14:paraId="61214E32" w14:textId="77777777" w:rsidR="00C93FDC" w:rsidRDefault="00C93FDC" w:rsidP="00C93FDC">
      <w:pPr>
        <w:spacing w:line="240" w:lineRule="auto"/>
        <w:rPr>
          <w:rFonts w:cs="Arial"/>
          <w:bCs/>
        </w:rPr>
      </w:pPr>
      <w:r>
        <w:rPr>
          <w:rFonts w:cs="Arial"/>
          <w:bCs/>
        </w:rPr>
        <w:br w:type="page"/>
      </w:r>
    </w:p>
    <w:p w14:paraId="55C1BEB6" w14:textId="77777777" w:rsidR="00C93FDC" w:rsidRDefault="00C93FDC" w:rsidP="00C93FDC">
      <w:pPr>
        <w:spacing w:line="480" w:lineRule="auto"/>
        <w:rPr>
          <w:rFonts w:cs="Arial"/>
          <w:bCs/>
        </w:rPr>
      </w:pPr>
    </w:p>
    <w:p w14:paraId="04BE3133" w14:textId="77777777" w:rsidR="00C93FDC" w:rsidRDefault="00C93FDC" w:rsidP="00C93FDC">
      <w:pPr>
        <w:spacing w:line="480" w:lineRule="auto"/>
        <w:rPr>
          <w:rFonts w:cs="Arial"/>
          <w:bCs/>
        </w:rPr>
      </w:pPr>
    </w:p>
    <w:tbl>
      <w:tblPr>
        <w:tblStyle w:val="TableGrid"/>
        <w:tblW w:w="0" w:type="auto"/>
        <w:tblLook w:val="04A0" w:firstRow="1" w:lastRow="0" w:firstColumn="1" w:lastColumn="0" w:noHBand="0" w:noVBand="1"/>
      </w:tblPr>
      <w:tblGrid>
        <w:gridCol w:w="2701"/>
        <w:gridCol w:w="2118"/>
        <w:gridCol w:w="2675"/>
        <w:gridCol w:w="1694"/>
        <w:gridCol w:w="1801"/>
      </w:tblGrid>
      <w:tr w:rsidR="00C93FDC" w14:paraId="33AD6457" w14:textId="77777777" w:rsidTr="00284435">
        <w:tc>
          <w:tcPr>
            <w:tcW w:w="2717" w:type="dxa"/>
            <w:vAlign w:val="center"/>
          </w:tcPr>
          <w:p w14:paraId="0F722648" w14:textId="77777777" w:rsidR="00C93FDC" w:rsidRDefault="00C93FDC" w:rsidP="00284435">
            <w:pPr>
              <w:spacing w:line="480" w:lineRule="auto"/>
              <w:jc w:val="center"/>
              <w:rPr>
                <w:rFonts w:cs="Arial"/>
                <w:b/>
                <w:bCs/>
              </w:rPr>
            </w:pPr>
            <w:r>
              <w:rPr>
                <w:rFonts w:cs="Arial"/>
                <w:b/>
                <w:bCs/>
              </w:rPr>
              <w:t>Action</w:t>
            </w:r>
          </w:p>
        </w:tc>
        <w:tc>
          <w:tcPr>
            <w:tcW w:w="2069" w:type="dxa"/>
            <w:vAlign w:val="center"/>
          </w:tcPr>
          <w:p w14:paraId="293346D7" w14:textId="77777777" w:rsidR="00C93FDC" w:rsidRDefault="00C93FDC" w:rsidP="00284435">
            <w:pPr>
              <w:spacing w:line="480" w:lineRule="auto"/>
              <w:jc w:val="center"/>
              <w:rPr>
                <w:rFonts w:cs="Arial"/>
                <w:b/>
                <w:bCs/>
              </w:rPr>
            </w:pPr>
            <w:r>
              <w:rPr>
                <w:rFonts w:cs="Arial"/>
                <w:b/>
                <w:bCs/>
              </w:rPr>
              <w:t>t=0</w:t>
            </w:r>
          </w:p>
        </w:tc>
        <w:tc>
          <w:tcPr>
            <w:tcW w:w="2693" w:type="dxa"/>
            <w:vAlign w:val="center"/>
          </w:tcPr>
          <w:p w14:paraId="2F315FCD" w14:textId="77777777" w:rsidR="00C93FDC" w:rsidRDefault="00C93FDC" w:rsidP="00284435">
            <w:pPr>
              <w:spacing w:line="480" w:lineRule="auto"/>
              <w:jc w:val="center"/>
              <w:rPr>
                <w:rFonts w:cs="Arial"/>
                <w:b/>
                <w:bCs/>
              </w:rPr>
            </w:pPr>
            <w:r>
              <w:rPr>
                <w:rFonts w:cs="Arial"/>
                <w:b/>
                <w:bCs/>
              </w:rPr>
              <w:t>t=3mth</w:t>
            </w:r>
          </w:p>
        </w:tc>
        <w:tc>
          <w:tcPr>
            <w:tcW w:w="1701" w:type="dxa"/>
            <w:vAlign w:val="center"/>
          </w:tcPr>
          <w:p w14:paraId="14351012" w14:textId="77777777" w:rsidR="00C93FDC" w:rsidRDefault="00C93FDC" w:rsidP="00284435">
            <w:pPr>
              <w:spacing w:line="480" w:lineRule="auto"/>
              <w:jc w:val="center"/>
              <w:rPr>
                <w:rFonts w:cs="Arial"/>
                <w:b/>
                <w:bCs/>
              </w:rPr>
            </w:pPr>
            <w:r>
              <w:rPr>
                <w:rFonts w:cs="Arial"/>
                <w:b/>
                <w:bCs/>
              </w:rPr>
              <w:t>t=6mth, ST&gt;K</w:t>
            </w:r>
          </w:p>
        </w:tc>
        <w:tc>
          <w:tcPr>
            <w:tcW w:w="1809" w:type="dxa"/>
            <w:vAlign w:val="center"/>
          </w:tcPr>
          <w:p w14:paraId="52B638C9" w14:textId="77777777" w:rsidR="00C93FDC" w:rsidRDefault="00C93FDC" w:rsidP="00284435">
            <w:pPr>
              <w:spacing w:line="480" w:lineRule="auto"/>
              <w:jc w:val="center"/>
              <w:rPr>
                <w:rFonts w:cs="Arial"/>
                <w:b/>
                <w:bCs/>
              </w:rPr>
            </w:pPr>
            <w:r>
              <w:rPr>
                <w:rFonts w:cs="Arial"/>
                <w:b/>
                <w:bCs/>
              </w:rPr>
              <w:t>t=6mth, ST&lt;K</w:t>
            </w:r>
          </w:p>
        </w:tc>
      </w:tr>
      <w:tr w:rsidR="00C93FDC" w14:paraId="5CD1D60A" w14:textId="77777777" w:rsidTr="00284435">
        <w:tc>
          <w:tcPr>
            <w:tcW w:w="2717" w:type="dxa"/>
          </w:tcPr>
          <w:p w14:paraId="1DEF37F9" w14:textId="77777777" w:rsidR="00C93FDC" w:rsidRDefault="00C93FDC" w:rsidP="00284435">
            <w:pPr>
              <w:spacing w:line="480" w:lineRule="auto"/>
              <w:rPr>
                <w:rFonts w:cs="Arial"/>
                <w:b/>
                <w:bCs/>
              </w:rPr>
            </w:pPr>
            <w:r>
              <w:rPr>
                <w:rFonts w:cs="Arial"/>
                <w:b/>
                <w:bCs/>
              </w:rPr>
              <w:t>Short physical call</w:t>
            </w:r>
          </w:p>
        </w:tc>
        <w:tc>
          <w:tcPr>
            <w:tcW w:w="2069" w:type="dxa"/>
            <w:vAlign w:val="center"/>
          </w:tcPr>
          <w:p w14:paraId="7D43012D" w14:textId="77777777" w:rsidR="00C93FDC" w:rsidRPr="00A11776" w:rsidRDefault="00C93FDC" w:rsidP="00284435">
            <w:pPr>
              <w:spacing w:line="480" w:lineRule="auto"/>
              <w:jc w:val="center"/>
              <w:rPr>
                <w:rFonts w:cs="Arial"/>
                <w:bCs/>
              </w:rPr>
            </w:pPr>
            <w:r w:rsidRPr="00A11776">
              <w:rPr>
                <w:rFonts w:cs="Arial"/>
                <w:bCs/>
              </w:rPr>
              <w:t>1</w:t>
            </w:r>
            <w:r>
              <w:rPr>
                <w:rFonts w:cs="Arial"/>
                <w:bCs/>
              </w:rPr>
              <w:t>1</w:t>
            </w:r>
          </w:p>
        </w:tc>
        <w:tc>
          <w:tcPr>
            <w:tcW w:w="2693" w:type="dxa"/>
            <w:vAlign w:val="center"/>
          </w:tcPr>
          <w:p w14:paraId="0E91249F" w14:textId="77777777" w:rsidR="00C93FDC" w:rsidRPr="00A11776" w:rsidRDefault="00C93FDC" w:rsidP="00284435">
            <w:pPr>
              <w:spacing w:line="480" w:lineRule="auto"/>
              <w:jc w:val="center"/>
              <w:rPr>
                <w:rFonts w:cs="Arial"/>
                <w:bCs/>
              </w:rPr>
            </w:pPr>
          </w:p>
        </w:tc>
        <w:tc>
          <w:tcPr>
            <w:tcW w:w="1701" w:type="dxa"/>
            <w:vAlign w:val="center"/>
          </w:tcPr>
          <w:p w14:paraId="7136923E" w14:textId="77777777" w:rsidR="00C93FDC" w:rsidRPr="00A11776" w:rsidRDefault="00C93FDC" w:rsidP="00284435">
            <w:pPr>
              <w:spacing w:line="480" w:lineRule="auto"/>
              <w:jc w:val="center"/>
              <w:rPr>
                <w:rFonts w:cs="Arial"/>
                <w:bCs/>
              </w:rPr>
            </w:pPr>
            <w:r>
              <w:rPr>
                <w:rFonts w:cs="Arial"/>
                <w:bCs/>
              </w:rPr>
              <w:t>-(</w:t>
            </w:r>
            <w:r w:rsidRPr="00A11776">
              <w:rPr>
                <w:rFonts w:cs="Arial"/>
                <w:bCs/>
              </w:rPr>
              <w:t>ST-</w:t>
            </w:r>
            <w:r>
              <w:rPr>
                <w:rFonts w:cs="Arial"/>
                <w:bCs/>
              </w:rPr>
              <w:t>95)</w:t>
            </w:r>
          </w:p>
        </w:tc>
        <w:tc>
          <w:tcPr>
            <w:tcW w:w="1809" w:type="dxa"/>
            <w:vAlign w:val="center"/>
          </w:tcPr>
          <w:p w14:paraId="5595545A" w14:textId="77777777" w:rsidR="00C93FDC" w:rsidRPr="00A11776" w:rsidRDefault="00C93FDC" w:rsidP="00284435">
            <w:pPr>
              <w:spacing w:line="480" w:lineRule="auto"/>
              <w:jc w:val="center"/>
              <w:rPr>
                <w:rFonts w:cs="Arial"/>
                <w:bCs/>
              </w:rPr>
            </w:pPr>
            <w:r w:rsidRPr="00A11776">
              <w:rPr>
                <w:rFonts w:cs="Arial"/>
                <w:bCs/>
              </w:rPr>
              <w:t>0</w:t>
            </w:r>
          </w:p>
        </w:tc>
      </w:tr>
      <w:tr w:rsidR="00C93FDC" w14:paraId="1D7CF690" w14:textId="77777777" w:rsidTr="00284435">
        <w:tc>
          <w:tcPr>
            <w:tcW w:w="2717" w:type="dxa"/>
          </w:tcPr>
          <w:p w14:paraId="790D1333" w14:textId="77777777" w:rsidR="00C93FDC" w:rsidRDefault="00C93FDC" w:rsidP="00284435">
            <w:pPr>
              <w:spacing w:line="480" w:lineRule="auto"/>
              <w:rPr>
                <w:rFonts w:cs="Arial"/>
                <w:b/>
                <w:bCs/>
              </w:rPr>
            </w:pPr>
            <w:r>
              <w:rPr>
                <w:rFonts w:cs="Arial"/>
                <w:b/>
                <w:bCs/>
              </w:rPr>
              <w:t>Long put</w:t>
            </w:r>
          </w:p>
        </w:tc>
        <w:tc>
          <w:tcPr>
            <w:tcW w:w="2069" w:type="dxa"/>
            <w:vAlign w:val="center"/>
          </w:tcPr>
          <w:p w14:paraId="05A67601" w14:textId="77777777" w:rsidR="00C93FDC" w:rsidRPr="00A11776" w:rsidRDefault="00C93FDC" w:rsidP="00284435">
            <w:pPr>
              <w:spacing w:line="480" w:lineRule="auto"/>
              <w:jc w:val="center"/>
              <w:rPr>
                <w:rFonts w:cs="Arial"/>
                <w:bCs/>
              </w:rPr>
            </w:pPr>
            <w:r>
              <w:rPr>
                <w:rFonts w:cs="Arial"/>
                <w:bCs/>
              </w:rPr>
              <w:t>-6.05</w:t>
            </w:r>
          </w:p>
        </w:tc>
        <w:tc>
          <w:tcPr>
            <w:tcW w:w="2693" w:type="dxa"/>
            <w:vAlign w:val="center"/>
          </w:tcPr>
          <w:p w14:paraId="5E09BC2F" w14:textId="77777777" w:rsidR="00C93FDC" w:rsidRPr="00A11776" w:rsidRDefault="00C93FDC" w:rsidP="00284435">
            <w:pPr>
              <w:spacing w:line="480" w:lineRule="auto"/>
              <w:jc w:val="center"/>
              <w:rPr>
                <w:rFonts w:cs="Arial"/>
                <w:bCs/>
              </w:rPr>
            </w:pPr>
          </w:p>
        </w:tc>
        <w:tc>
          <w:tcPr>
            <w:tcW w:w="1701" w:type="dxa"/>
            <w:vAlign w:val="center"/>
          </w:tcPr>
          <w:p w14:paraId="36853D47" w14:textId="77777777" w:rsidR="00C93FDC" w:rsidRPr="00A11776" w:rsidRDefault="00C93FDC" w:rsidP="00284435">
            <w:pPr>
              <w:spacing w:line="480" w:lineRule="auto"/>
              <w:jc w:val="center"/>
              <w:rPr>
                <w:rFonts w:cs="Arial"/>
                <w:bCs/>
              </w:rPr>
            </w:pPr>
            <w:r w:rsidRPr="00A11776">
              <w:rPr>
                <w:rFonts w:cs="Arial"/>
                <w:bCs/>
              </w:rPr>
              <w:t>0</w:t>
            </w:r>
          </w:p>
        </w:tc>
        <w:tc>
          <w:tcPr>
            <w:tcW w:w="1809" w:type="dxa"/>
            <w:vAlign w:val="center"/>
          </w:tcPr>
          <w:p w14:paraId="308C9D58" w14:textId="77777777" w:rsidR="00C93FDC" w:rsidRPr="00A11776" w:rsidRDefault="00C93FDC" w:rsidP="00284435">
            <w:pPr>
              <w:spacing w:line="480" w:lineRule="auto"/>
              <w:jc w:val="center"/>
              <w:rPr>
                <w:rFonts w:cs="Arial"/>
                <w:bCs/>
              </w:rPr>
            </w:pPr>
            <w:r>
              <w:rPr>
                <w:rFonts w:cs="Arial"/>
                <w:bCs/>
              </w:rPr>
              <w:t>95-ST</w:t>
            </w:r>
          </w:p>
        </w:tc>
      </w:tr>
      <w:tr w:rsidR="00C93FDC" w14:paraId="2608C064" w14:textId="77777777" w:rsidTr="00284435">
        <w:tc>
          <w:tcPr>
            <w:tcW w:w="2717" w:type="dxa"/>
          </w:tcPr>
          <w:p w14:paraId="5E0BB1A0" w14:textId="77777777" w:rsidR="00C93FDC" w:rsidRDefault="00C93FDC" w:rsidP="00284435">
            <w:pPr>
              <w:spacing w:line="480" w:lineRule="auto"/>
              <w:rPr>
                <w:rFonts w:cs="Arial"/>
                <w:b/>
                <w:bCs/>
              </w:rPr>
            </w:pPr>
            <w:r>
              <w:rPr>
                <w:rFonts w:cs="Arial"/>
                <w:b/>
                <w:bCs/>
              </w:rPr>
              <w:t>Long stock</w:t>
            </w:r>
          </w:p>
        </w:tc>
        <w:tc>
          <w:tcPr>
            <w:tcW w:w="2069" w:type="dxa"/>
            <w:vAlign w:val="center"/>
          </w:tcPr>
          <w:p w14:paraId="01AA33A0" w14:textId="77777777" w:rsidR="00C93FDC" w:rsidRPr="00A11776" w:rsidRDefault="00C93FDC" w:rsidP="00284435">
            <w:pPr>
              <w:spacing w:line="480" w:lineRule="auto"/>
              <w:jc w:val="center"/>
              <w:rPr>
                <w:rFonts w:cs="Arial"/>
                <w:bCs/>
              </w:rPr>
            </w:pPr>
            <w:r>
              <w:rPr>
                <w:rFonts w:cs="Arial"/>
                <w:bCs/>
              </w:rPr>
              <w:t>-100</w:t>
            </w:r>
          </w:p>
        </w:tc>
        <w:tc>
          <w:tcPr>
            <w:tcW w:w="2693" w:type="dxa"/>
            <w:vAlign w:val="center"/>
          </w:tcPr>
          <w:p w14:paraId="798B3532" w14:textId="77777777" w:rsidR="00C93FDC" w:rsidRPr="00A11776" w:rsidRDefault="00C93FDC" w:rsidP="00284435">
            <w:pPr>
              <w:spacing w:line="480" w:lineRule="auto"/>
              <w:jc w:val="center"/>
              <w:rPr>
                <w:rFonts w:cs="Arial"/>
                <w:bCs/>
              </w:rPr>
            </w:pPr>
            <w:r>
              <w:rPr>
                <w:rFonts w:cs="Arial"/>
                <w:bCs/>
              </w:rPr>
              <w:t>6</w:t>
            </w:r>
          </w:p>
        </w:tc>
        <w:tc>
          <w:tcPr>
            <w:tcW w:w="1701" w:type="dxa"/>
            <w:vAlign w:val="center"/>
          </w:tcPr>
          <w:p w14:paraId="6C84C895" w14:textId="77777777" w:rsidR="00C93FDC" w:rsidRPr="00A11776" w:rsidRDefault="00C93FDC" w:rsidP="00284435">
            <w:pPr>
              <w:spacing w:line="480" w:lineRule="auto"/>
              <w:jc w:val="center"/>
              <w:rPr>
                <w:rFonts w:cs="Arial"/>
                <w:bCs/>
              </w:rPr>
            </w:pPr>
            <w:r w:rsidRPr="00A11776">
              <w:rPr>
                <w:rFonts w:cs="Arial"/>
                <w:bCs/>
              </w:rPr>
              <w:t>ST</w:t>
            </w:r>
          </w:p>
        </w:tc>
        <w:tc>
          <w:tcPr>
            <w:tcW w:w="1809" w:type="dxa"/>
            <w:vAlign w:val="center"/>
          </w:tcPr>
          <w:p w14:paraId="3D0FE674" w14:textId="77777777" w:rsidR="00C93FDC" w:rsidRPr="00A11776" w:rsidRDefault="00C93FDC" w:rsidP="00284435">
            <w:pPr>
              <w:spacing w:line="480" w:lineRule="auto"/>
              <w:jc w:val="center"/>
              <w:rPr>
                <w:rFonts w:cs="Arial"/>
                <w:bCs/>
              </w:rPr>
            </w:pPr>
            <w:r w:rsidRPr="00A11776">
              <w:rPr>
                <w:rFonts w:cs="Arial"/>
                <w:bCs/>
              </w:rPr>
              <w:t>ST</w:t>
            </w:r>
          </w:p>
        </w:tc>
      </w:tr>
      <w:tr w:rsidR="00C93FDC" w14:paraId="57A6BDD6" w14:textId="77777777" w:rsidTr="00284435">
        <w:tc>
          <w:tcPr>
            <w:tcW w:w="2717" w:type="dxa"/>
          </w:tcPr>
          <w:p w14:paraId="38C98469" w14:textId="77777777" w:rsidR="00C93FDC" w:rsidRDefault="00C93FDC" w:rsidP="00284435">
            <w:pPr>
              <w:spacing w:line="480" w:lineRule="auto"/>
              <w:rPr>
                <w:rFonts w:cs="Arial"/>
                <w:b/>
                <w:bCs/>
              </w:rPr>
            </w:pPr>
            <w:r>
              <w:rPr>
                <w:rFonts w:cs="Arial"/>
                <w:b/>
                <w:bCs/>
              </w:rPr>
              <w:t>Short bond to cover dividend (borrow now)</w:t>
            </w:r>
          </w:p>
        </w:tc>
        <w:tc>
          <w:tcPr>
            <w:tcW w:w="2069" w:type="dxa"/>
            <w:vAlign w:val="center"/>
          </w:tcPr>
          <w:p w14:paraId="25E97FF2" w14:textId="77777777" w:rsidR="00C93FDC" w:rsidRDefault="00C93FDC" w:rsidP="00284435">
            <w:pPr>
              <w:spacing w:line="480" w:lineRule="auto"/>
              <w:jc w:val="center"/>
              <w:rPr>
                <w:rFonts w:cs="Arial"/>
                <w:bCs/>
              </w:rPr>
            </w:pPr>
            <w:r w:rsidRPr="00042304">
              <w:rPr>
                <w:rFonts w:cs="Arial"/>
                <w:bCs/>
              </w:rPr>
              <w:t>5.851</w:t>
            </w:r>
            <w:r>
              <w:rPr>
                <w:rFonts w:cs="Arial"/>
                <w:bCs/>
              </w:rPr>
              <w:t>9</w:t>
            </w:r>
            <w:r w:rsidRPr="00042304">
              <w:rPr>
                <w:rFonts w:cs="Arial"/>
                <w:bCs/>
              </w:rPr>
              <w:t xml:space="preserve"> </w:t>
            </w:r>
            <w:r>
              <w:rPr>
                <w:rFonts w:cs="Arial"/>
                <w:bCs/>
              </w:rPr>
              <w:t>(=6/</w:t>
            </w:r>
            <w:r w:rsidRPr="00A11776">
              <w:rPr>
                <w:rFonts w:cs="Arial"/>
                <w:bCs/>
              </w:rPr>
              <w:t>e</w:t>
            </w:r>
            <w:r>
              <w:rPr>
                <w:rFonts w:cs="Arial"/>
                <w:bCs/>
              </w:rPr>
              <w:t>xp</w:t>
            </w:r>
            <w:r w:rsidRPr="00A11776">
              <w:rPr>
                <w:rFonts w:cs="Arial"/>
                <w:bCs/>
              </w:rPr>
              <w:t>(</w:t>
            </w:r>
            <w:r>
              <w:rPr>
                <w:rFonts w:cs="Arial"/>
                <w:bCs/>
              </w:rPr>
              <w:t>3/12</w:t>
            </w:r>
            <w:r w:rsidRPr="00A11776">
              <w:rPr>
                <w:rFonts w:cs="Arial"/>
                <w:bCs/>
              </w:rPr>
              <w:t>*</w:t>
            </w:r>
            <w:r>
              <w:rPr>
                <w:rFonts w:cs="Arial"/>
                <w:bCs/>
              </w:rPr>
              <w:t>0.1</w:t>
            </w:r>
            <w:r w:rsidRPr="00A11776">
              <w:rPr>
                <w:rFonts w:cs="Arial"/>
                <w:bCs/>
              </w:rPr>
              <w:t>)</w:t>
            </w:r>
            <w:r>
              <w:rPr>
                <w:rFonts w:cs="Arial"/>
                <w:bCs/>
              </w:rPr>
              <w:t>)</w:t>
            </w:r>
          </w:p>
          <w:p w14:paraId="09DE2B8D" w14:textId="77777777" w:rsidR="00C93FDC" w:rsidRPr="00A11776" w:rsidRDefault="00C93FDC" w:rsidP="00284435">
            <w:pPr>
              <w:spacing w:line="480" w:lineRule="auto"/>
              <w:jc w:val="center"/>
              <w:rPr>
                <w:rFonts w:cs="Arial"/>
                <w:bCs/>
              </w:rPr>
            </w:pPr>
            <w:r w:rsidRPr="00A11776">
              <w:rPr>
                <w:rFonts w:cs="Arial"/>
                <w:bCs/>
              </w:rPr>
              <w:t xml:space="preserve">(Step </w:t>
            </w:r>
            <w:r>
              <w:rPr>
                <w:rFonts w:cs="Arial"/>
                <w:bCs/>
              </w:rPr>
              <w:t>4</w:t>
            </w:r>
            <w:r w:rsidRPr="00A11776">
              <w:rPr>
                <w:rFonts w:cs="Arial"/>
                <w:bCs/>
              </w:rPr>
              <w:t>)</w:t>
            </w:r>
          </w:p>
        </w:tc>
        <w:tc>
          <w:tcPr>
            <w:tcW w:w="2693" w:type="dxa"/>
            <w:vAlign w:val="center"/>
          </w:tcPr>
          <w:p w14:paraId="2B398263" w14:textId="77777777" w:rsidR="00C93FDC" w:rsidRPr="00A11776" w:rsidRDefault="00C93FDC" w:rsidP="00284435">
            <w:pPr>
              <w:spacing w:line="480" w:lineRule="auto"/>
              <w:jc w:val="center"/>
              <w:rPr>
                <w:rFonts w:cs="Arial"/>
                <w:bCs/>
              </w:rPr>
            </w:pPr>
            <w:r>
              <w:rPr>
                <w:rFonts w:cs="Arial"/>
                <w:bCs/>
              </w:rPr>
              <w:t>-6</w:t>
            </w:r>
            <w:r w:rsidRPr="00A11776">
              <w:rPr>
                <w:rFonts w:cs="Arial"/>
                <w:bCs/>
              </w:rPr>
              <w:t xml:space="preserve"> (Step 3)</w:t>
            </w:r>
          </w:p>
        </w:tc>
        <w:tc>
          <w:tcPr>
            <w:tcW w:w="1701" w:type="dxa"/>
            <w:vAlign w:val="center"/>
          </w:tcPr>
          <w:p w14:paraId="584BD25A" w14:textId="77777777" w:rsidR="00C93FDC" w:rsidRPr="00A11776" w:rsidRDefault="00C93FDC" w:rsidP="00284435">
            <w:pPr>
              <w:spacing w:line="480" w:lineRule="auto"/>
              <w:jc w:val="center"/>
              <w:rPr>
                <w:rFonts w:cs="Arial"/>
                <w:bCs/>
              </w:rPr>
            </w:pPr>
          </w:p>
        </w:tc>
        <w:tc>
          <w:tcPr>
            <w:tcW w:w="1809" w:type="dxa"/>
            <w:vAlign w:val="center"/>
          </w:tcPr>
          <w:p w14:paraId="6FD19DFC" w14:textId="77777777" w:rsidR="00C93FDC" w:rsidRPr="00A11776" w:rsidRDefault="00C93FDC" w:rsidP="00284435">
            <w:pPr>
              <w:spacing w:line="480" w:lineRule="auto"/>
              <w:jc w:val="center"/>
              <w:rPr>
                <w:rFonts w:cs="Arial"/>
                <w:bCs/>
              </w:rPr>
            </w:pPr>
          </w:p>
        </w:tc>
      </w:tr>
      <w:tr w:rsidR="00C93FDC" w14:paraId="7417A841" w14:textId="77777777" w:rsidTr="00284435">
        <w:tc>
          <w:tcPr>
            <w:tcW w:w="2717" w:type="dxa"/>
          </w:tcPr>
          <w:p w14:paraId="32CDAD29" w14:textId="77777777" w:rsidR="00C93FDC" w:rsidRDefault="00C93FDC" w:rsidP="00284435">
            <w:pPr>
              <w:spacing w:line="480" w:lineRule="auto"/>
              <w:rPr>
                <w:rFonts w:cs="Arial"/>
                <w:b/>
                <w:bCs/>
              </w:rPr>
            </w:pPr>
            <w:r>
              <w:rPr>
                <w:rFonts w:cs="Arial"/>
                <w:b/>
                <w:bCs/>
              </w:rPr>
              <w:t>Short bond (borrow now)</w:t>
            </w:r>
          </w:p>
        </w:tc>
        <w:tc>
          <w:tcPr>
            <w:tcW w:w="2069" w:type="dxa"/>
            <w:vAlign w:val="center"/>
          </w:tcPr>
          <w:p w14:paraId="1778BF62" w14:textId="77777777" w:rsidR="00C93FDC" w:rsidRPr="00A11776" w:rsidRDefault="00C93FDC" w:rsidP="00284435">
            <w:pPr>
              <w:spacing w:line="480" w:lineRule="auto"/>
              <w:jc w:val="center"/>
              <w:rPr>
                <w:rFonts w:cs="Arial"/>
                <w:bCs/>
              </w:rPr>
            </w:pPr>
            <w:r w:rsidRPr="00042304">
              <w:rPr>
                <w:rFonts w:cs="Arial"/>
                <w:bCs/>
              </w:rPr>
              <w:t>90.366</w:t>
            </w:r>
            <w:r>
              <w:rPr>
                <w:rFonts w:cs="Arial"/>
                <w:bCs/>
              </w:rPr>
              <w:t>8</w:t>
            </w:r>
            <w:r w:rsidRPr="00042304">
              <w:rPr>
                <w:rFonts w:cs="Arial"/>
                <w:bCs/>
              </w:rPr>
              <w:t xml:space="preserve"> </w:t>
            </w:r>
            <w:r w:rsidRPr="00A11776">
              <w:rPr>
                <w:rFonts w:cs="Arial"/>
                <w:bCs/>
              </w:rPr>
              <w:t>(=</w:t>
            </w:r>
            <w:r>
              <w:rPr>
                <w:rFonts w:cs="Arial"/>
                <w:bCs/>
              </w:rPr>
              <w:t>95/exp</w:t>
            </w:r>
            <w:r w:rsidRPr="00A11776">
              <w:rPr>
                <w:rFonts w:cs="Arial"/>
                <w:bCs/>
              </w:rPr>
              <w:t>(</w:t>
            </w:r>
            <w:r>
              <w:rPr>
                <w:rFonts w:cs="Arial"/>
                <w:bCs/>
              </w:rPr>
              <w:t>6</w:t>
            </w:r>
            <w:r w:rsidRPr="00A11776">
              <w:rPr>
                <w:rFonts w:cs="Arial"/>
                <w:bCs/>
              </w:rPr>
              <w:t xml:space="preserve">/12*0.1)) (Step </w:t>
            </w:r>
            <w:r>
              <w:rPr>
                <w:rFonts w:cs="Arial"/>
                <w:bCs/>
              </w:rPr>
              <w:t>5</w:t>
            </w:r>
            <w:r w:rsidRPr="00A11776">
              <w:rPr>
                <w:rFonts w:cs="Arial"/>
                <w:bCs/>
              </w:rPr>
              <w:t>)</w:t>
            </w:r>
          </w:p>
        </w:tc>
        <w:tc>
          <w:tcPr>
            <w:tcW w:w="2693" w:type="dxa"/>
            <w:vAlign w:val="center"/>
          </w:tcPr>
          <w:p w14:paraId="0E52E301" w14:textId="77777777" w:rsidR="00C93FDC" w:rsidRPr="00A11776" w:rsidRDefault="00C93FDC" w:rsidP="00284435">
            <w:pPr>
              <w:spacing w:line="480" w:lineRule="auto"/>
              <w:jc w:val="center"/>
              <w:rPr>
                <w:rFonts w:cs="Arial"/>
                <w:bCs/>
              </w:rPr>
            </w:pPr>
          </w:p>
        </w:tc>
        <w:tc>
          <w:tcPr>
            <w:tcW w:w="1701" w:type="dxa"/>
            <w:vAlign w:val="center"/>
          </w:tcPr>
          <w:p w14:paraId="1CDB4D05" w14:textId="77777777" w:rsidR="00C93FDC" w:rsidRPr="00A11776" w:rsidRDefault="00C93FDC" w:rsidP="00284435">
            <w:pPr>
              <w:spacing w:line="480" w:lineRule="auto"/>
              <w:jc w:val="center"/>
              <w:rPr>
                <w:rFonts w:cs="Arial"/>
                <w:bCs/>
              </w:rPr>
            </w:pPr>
            <w:r>
              <w:rPr>
                <w:rFonts w:cs="Arial"/>
                <w:bCs/>
              </w:rPr>
              <w:t>-95</w:t>
            </w:r>
            <w:r w:rsidRPr="00A11776">
              <w:rPr>
                <w:rFonts w:cs="Arial"/>
                <w:bCs/>
              </w:rPr>
              <w:t xml:space="preserve"> (Step 2)</w:t>
            </w:r>
          </w:p>
        </w:tc>
        <w:tc>
          <w:tcPr>
            <w:tcW w:w="1809" w:type="dxa"/>
            <w:vAlign w:val="center"/>
          </w:tcPr>
          <w:p w14:paraId="24268060" w14:textId="77777777" w:rsidR="00C93FDC" w:rsidRPr="00A11776" w:rsidRDefault="00C93FDC" w:rsidP="00284435">
            <w:pPr>
              <w:spacing w:line="480" w:lineRule="auto"/>
              <w:jc w:val="center"/>
              <w:rPr>
                <w:rFonts w:cs="Arial"/>
                <w:bCs/>
              </w:rPr>
            </w:pPr>
            <w:r>
              <w:rPr>
                <w:rFonts w:cs="Arial"/>
                <w:bCs/>
              </w:rPr>
              <w:t>-95</w:t>
            </w:r>
            <w:r w:rsidRPr="00A11776">
              <w:rPr>
                <w:rFonts w:cs="Arial"/>
                <w:bCs/>
              </w:rPr>
              <w:t xml:space="preserve"> (Step 2)</w:t>
            </w:r>
          </w:p>
        </w:tc>
      </w:tr>
      <w:tr w:rsidR="00C93FDC" w14:paraId="700C1377" w14:textId="77777777" w:rsidTr="00284435">
        <w:tc>
          <w:tcPr>
            <w:tcW w:w="2717" w:type="dxa"/>
          </w:tcPr>
          <w:p w14:paraId="4A9ECD75" w14:textId="77777777" w:rsidR="00C93FDC" w:rsidRDefault="00C93FDC" w:rsidP="00284435">
            <w:pPr>
              <w:spacing w:line="480" w:lineRule="auto"/>
              <w:rPr>
                <w:rFonts w:cs="Arial"/>
                <w:b/>
                <w:bCs/>
              </w:rPr>
            </w:pPr>
            <w:r>
              <w:rPr>
                <w:rFonts w:cs="Arial"/>
                <w:b/>
                <w:bCs/>
              </w:rPr>
              <w:t>Total</w:t>
            </w:r>
          </w:p>
        </w:tc>
        <w:tc>
          <w:tcPr>
            <w:tcW w:w="2069" w:type="dxa"/>
            <w:vAlign w:val="center"/>
          </w:tcPr>
          <w:p w14:paraId="493CE77B" w14:textId="77777777" w:rsidR="00C93FDC" w:rsidRPr="00A11776" w:rsidRDefault="00C93FDC" w:rsidP="00284435">
            <w:pPr>
              <w:spacing w:line="480" w:lineRule="auto"/>
              <w:jc w:val="center"/>
              <w:rPr>
                <w:rFonts w:cs="Arial"/>
                <w:bCs/>
              </w:rPr>
            </w:pPr>
            <w:r w:rsidRPr="00042304">
              <w:rPr>
                <w:rFonts w:cs="Arial"/>
                <w:bCs/>
              </w:rPr>
              <w:t>1.168</w:t>
            </w:r>
            <w:r>
              <w:rPr>
                <w:rFonts w:cs="Arial"/>
                <w:bCs/>
              </w:rPr>
              <w:t>7</w:t>
            </w:r>
            <w:r w:rsidRPr="00042304">
              <w:rPr>
                <w:rFonts w:cs="Arial"/>
                <w:bCs/>
              </w:rPr>
              <w:t xml:space="preserve"> </w:t>
            </w:r>
            <w:r>
              <w:rPr>
                <w:rFonts w:cs="Arial"/>
                <w:bCs/>
              </w:rPr>
              <w:t>(Step 6)</w:t>
            </w:r>
          </w:p>
        </w:tc>
        <w:tc>
          <w:tcPr>
            <w:tcW w:w="2693" w:type="dxa"/>
            <w:vAlign w:val="center"/>
          </w:tcPr>
          <w:p w14:paraId="40893BB1" w14:textId="77777777" w:rsidR="00C93FDC" w:rsidRPr="00A11776" w:rsidRDefault="00C93FDC" w:rsidP="00284435">
            <w:pPr>
              <w:spacing w:line="480" w:lineRule="auto"/>
              <w:jc w:val="center"/>
              <w:rPr>
                <w:rFonts w:cs="Arial"/>
                <w:bCs/>
              </w:rPr>
            </w:pPr>
            <w:r w:rsidRPr="00A11776">
              <w:rPr>
                <w:rFonts w:cs="Arial"/>
                <w:bCs/>
              </w:rPr>
              <w:t>0 (Step 1)</w:t>
            </w:r>
          </w:p>
        </w:tc>
        <w:tc>
          <w:tcPr>
            <w:tcW w:w="1701" w:type="dxa"/>
            <w:vAlign w:val="center"/>
          </w:tcPr>
          <w:p w14:paraId="6BC3BF41" w14:textId="77777777" w:rsidR="00C93FDC" w:rsidRPr="00A11776" w:rsidRDefault="00C93FDC" w:rsidP="00284435">
            <w:pPr>
              <w:spacing w:line="480" w:lineRule="auto"/>
              <w:jc w:val="center"/>
              <w:rPr>
                <w:rFonts w:cs="Arial"/>
                <w:bCs/>
              </w:rPr>
            </w:pPr>
            <w:r w:rsidRPr="00A11776">
              <w:rPr>
                <w:rFonts w:cs="Arial"/>
                <w:bCs/>
              </w:rPr>
              <w:t>0 (Step 1)</w:t>
            </w:r>
          </w:p>
        </w:tc>
        <w:tc>
          <w:tcPr>
            <w:tcW w:w="1809" w:type="dxa"/>
            <w:vAlign w:val="center"/>
          </w:tcPr>
          <w:p w14:paraId="4F8D052B" w14:textId="77777777" w:rsidR="00C93FDC" w:rsidRPr="00A11776" w:rsidRDefault="00C93FDC" w:rsidP="00284435">
            <w:pPr>
              <w:spacing w:line="480" w:lineRule="auto"/>
              <w:jc w:val="center"/>
              <w:rPr>
                <w:rFonts w:cs="Arial"/>
                <w:bCs/>
              </w:rPr>
            </w:pPr>
            <w:r w:rsidRPr="00A11776">
              <w:rPr>
                <w:rFonts w:cs="Arial"/>
                <w:bCs/>
              </w:rPr>
              <w:t>0 (Step 1)</w:t>
            </w:r>
          </w:p>
        </w:tc>
      </w:tr>
    </w:tbl>
    <w:p w14:paraId="1A53BC10" w14:textId="77777777" w:rsidR="00C93FDC" w:rsidRPr="006333AC" w:rsidRDefault="00C93FDC" w:rsidP="00C93FDC">
      <w:pPr>
        <w:spacing w:line="480" w:lineRule="auto"/>
        <w:rPr>
          <w:rFonts w:cs="Arial"/>
          <w:bCs/>
        </w:rPr>
      </w:pPr>
      <w:r>
        <w:rPr>
          <w:rFonts w:cs="Arial"/>
          <w:b/>
          <w:bCs/>
        </w:rPr>
        <w:br w:type="page"/>
      </w:r>
    </w:p>
    <w:p w14:paraId="196260CC" w14:textId="77777777" w:rsidR="00C93FDC" w:rsidRPr="006333AC" w:rsidRDefault="00C93FDC" w:rsidP="00C93FDC">
      <w:pPr>
        <w:spacing w:line="480" w:lineRule="auto"/>
        <w:rPr>
          <w:rFonts w:cs="Arial"/>
          <w:bCs/>
        </w:rPr>
      </w:pPr>
    </w:p>
    <w:p w14:paraId="37F7B66F" w14:textId="77777777" w:rsidR="00014FFB" w:rsidRDefault="00014FFB" w:rsidP="00014FFB">
      <w:pPr>
        <w:spacing w:after="200"/>
        <w:jc w:val="center"/>
        <w:rPr>
          <w:rFonts w:cs="Arial"/>
          <w:b/>
          <w:sz w:val="32"/>
          <w:szCs w:val="32"/>
        </w:rPr>
      </w:pPr>
      <w:r>
        <w:rPr>
          <w:rFonts w:cs="Arial"/>
          <w:b/>
          <w:sz w:val="32"/>
          <w:szCs w:val="32"/>
        </w:rPr>
        <w:t>Formulas</w:t>
      </w:r>
    </w:p>
    <w:p w14:paraId="351E8915" w14:textId="77777777" w:rsidR="00014FFB" w:rsidRDefault="008F5F78" w:rsidP="00014FFB">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continuously compounded</m:t>
              </m:r>
            </m:sub>
          </m:sSub>
          <m:r>
            <m:rPr>
              <m:sty m:val="p"/>
            </m:rPr>
            <w:rPr>
              <w:rFonts w:ascii="Cambria Math" w:cs="Arial"/>
              <w:sz w:val="28"/>
              <w:szCs w:val="28"/>
            </w:rPr>
            <m:t>=ln</m:t>
          </m:r>
          <m:r>
            <m:rPr>
              <m:sty m:val="p"/>
            </m:rPr>
            <w:rPr>
              <w:rFonts w:ascii="Cambria Math" w:hAnsi="Cambria Math" w:cs="Cambria Math"/>
              <w:sz w:val="28"/>
              <w:szCs w:val="28"/>
            </w:rPr>
            <m:t>⁡</m:t>
          </m:r>
          <m:r>
            <m:rPr>
              <m:sty m:val="p"/>
            </m:rPr>
            <w:rPr>
              <w:rFonts w:ascii="Cambria Math" w:cs="Arial"/>
              <w:sz w:val="28"/>
              <w:szCs w:val="28"/>
            </w:rPr>
            <m:t>[1+</m:t>
          </m:r>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discrete</m:t>
              </m:r>
            </m:sub>
          </m:sSub>
          <m:r>
            <w:rPr>
              <w:rFonts w:ascii="Cambria Math" w:hAnsi="Cambria Math" w:cs="Arial"/>
              <w:sz w:val="28"/>
              <w:szCs w:val="28"/>
            </w:rPr>
            <m:t>]</m:t>
          </m:r>
        </m:oMath>
      </m:oMathPara>
    </w:p>
    <w:p w14:paraId="6F7DAC6A" w14:textId="77777777" w:rsidR="00014FFB" w:rsidRPr="00D85112" w:rsidRDefault="008F5F78" w:rsidP="00014FFB">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0</m:t>
              </m:r>
            </m:sub>
          </m:sSub>
          <m:r>
            <m:rPr>
              <m:sty m:val="p"/>
            </m:rPr>
            <w:rPr>
              <w:rFonts w:asci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t</m:t>
                  </m:r>
                </m:sub>
              </m:sSub>
            </m:num>
            <m:den>
              <m:sSup>
                <m:sSupPr>
                  <m:ctrlPr>
                    <w:rPr>
                      <w:rFonts w:ascii="Cambria Math" w:hAnsi="Cambria Math" w:cs="Arial"/>
                      <w:sz w:val="28"/>
                      <w:szCs w:val="28"/>
                    </w:rPr>
                  </m:ctrlPr>
                </m:sSupPr>
                <m:e>
                  <m:r>
                    <m:rPr>
                      <m:sty m:val="p"/>
                    </m:rPr>
                    <w:rPr>
                      <w:rFonts w:ascii="Cambria Math" w:cs="Arial"/>
                      <w:sz w:val="28"/>
                      <w:szCs w:val="28"/>
                    </w:rPr>
                    <m:t>e</m:t>
                  </m:r>
                </m:e>
                <m:sup>
                  <m:sSub>
                    <m:sSubPr>
                      <m:ctrlPr>
                        <w:rPr>
                          <w:rFonts w:ascii="Cambria Math" w:hAnsi="Cambria Math" w:cs="Arial"/>
                          <w:sz w:val="28"/>
                          <w:szCs w:val="28"/>
                        </w:rPr>
                      </m:ctrlPr>
                    </m:sSubPr>
                    <m:e>
                      <m:r>
                        <m:rPr>
                          <m:sty m:val="p"/>
                        </m:rPr>
                        <w:rPr>
                          <w:rFonts w:ascii="Cambria Math" w:cs="Arial"/>
                          <w:sz w:val="28"/>
                          <w:szCs w:val="28"/>
                        </w:rPr>
                        <m:t>t.r</m:t>
                      </m:r>
                    </m:e>
                    <m:sub>
                      <m:r>
                        <m:rPr>
                          <m:sty m:val="p"/>
                        </m:rPr>
                        <w:rPr>
                          <w:rFonts w:ascii="Cambria Math" w:cs="Arial"/>
                          <w:sz w:val="28"/>
                          <w:szCs w:val="28"/>
                        </w:rPr>
                        <m:t>continuously compounded</m:t>
                      </m:r>
                    </m:sub>
                  </m:sSub>
                  <m:ctrlPr>
                    <w:rPr>
                      <w:rFonts w:ascii="Cambria Math" w:hAnsi="Cambria Math" w:cs="Arial"/>
                      <w:i/>
                      <w:sz w:val="28"/>
                      <w:szCs w:val="28"/>
                    </w:rPr>
                  </m:ctrlPr>
                </m:sup>
              </m:sSup>
              <m:ctrlPr>
                <w:rPr>
                  <w:rFonts w:ascii="Cambria Math" w:hAnsi="Cambria Math" w:cs="Arial"/>
                  <w:i/>
                  <w:sz w:val="28"/>
                  <w:szCs w:val="28"/>
                </w:rPr>
              </m:ctrlPr>
            </m:den>
          </m:f>
        </m:oMath>
      </m:oMathPara>
    </w:p>
    <w:p w14:paraId="434C4AC8" w14:textId="77777777" w:rsidR="00014FFB" w:rsidRPr="00DE47C4" w:rsidRDefault="008F5F78" w:rsidP="00014FFB">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0</m:t>
              </m:r>
            </m:sub>
          </m:sSub>
          <m:r>
            <m:rPr>
              <m:sty m:val="p"/>
            </m:rPr>
            <w:rPr>
              <w:rFonts w:asci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cs="Arial"/>
                      <w:sz w:val="28"/>
                      <w:szCs w:val="28"/>
                    </w:rPr>
                    <m:t>P</m:t>
                  </m:r>
                </m:e>
                <m:sub>
                  <m:r>
                    <m:rPr>
                      <m:sty m:val="p"/>
                    </m:rPr>
                    <w:rPr>
                      <w:rFonts w:ascii="Cambria Math" w:cs="Arial"/>
                      <w:sz w:val="28"/>
                      <w:szCs w:val="28"/>
                    </w:rPr>
                    <m:t>t</m:t>
                  </m:r>
                </m:sub>
              </m:sSub>
            </m:num>
            <m:den>
              <m:sSup>
                <m:sSupPr>
                  <m:ctrlPr>
                    <w:rPr>
                      <w:rFonts w:ascii="Cambria Math" w:hAnsi="Cambria Math" w:cs="Arial"/>
                      <w:sz w:val="28"/>
                      <w:szCs w:val="28"/>
                    </w:rPr>
                  </m:ctrlPr>
                </m:sSupPr>
                <m:e>
                  <m:d>
                    <m:dPr>
                      <m:ctrlPr>
                        <w:rPr>
                          <w:rFonts w:ascii="Cambria Math" w:hAnsi="Cambria Math" w:cs="Arial"/>
                          <w:sz w:val="28"/>
                          <w:szCs w:val="28"/>
                        </w:rPr>
                      </m:ctrlPr>
                    </m:dPr>
                    <m:e>
                      <m:r>
                        <m:rPr>
                          <m:sty m:val="p"/>
                        </m:rPr>
                        <w:rPr>
                          <w:rFonts w:ascii="Cambria Math" w:cs="Arial"/>
                          <w:sz w:val="28"/>
                          <w:szCs w:val="28"/>
                        </w:rPr>
                        <m:t>1+</m:t>
                      </m:r>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discrete</m:t>
                          </m:r>
                        </m:sub>
                      </m:sSub>
                    </m:e>
                  </m:d>
                </m:e>
                <m:sup>
                  <m:r>
                    <m:rPr>
                      <m:sty m:val="p"/>
                    </m:rPr>
                    <w:rPr>
                      <w:rFonts w:ascii="Cambria Math" w:cs="Arial"/>
                      <w:sz w:val="28"/>
                      <w:szCs w:val="28"/>
                    </w:rPr>
                    <m:t>t</m:t>
                  </m:r>
                </m:sup>
              </m:sSup>
              <m:ctrlPr>
                <w:rPr>
                  <w:rFonts w:ascii="Cambria Math" w:hAnsi="Cambria Math" w:cs="Arial"/>
                  <w:i/>
                  <w:sz w:val="28"/>
                  <w:szCs w:val="28"/>
                </w:rPr>
              </m:ctrlPr>
            </m:den>
          </m:f>
        </m:oMath>
      </m:oMathPara>
    </w:p>
    <w:p w14:paraId="60DDA043" w14:textId="77777777" w:rsidR="00014FFB" w:rsidRDefault="008F5F78" w:rsidP="00014FFB">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discrete</m:t>
              </m:r>
            </m:sub>
          </m:sSub>
          <m:r>
            <m:rPr>
              <m:sty m:val="p"/>
            </m:rPr>
            <w:rPr>
              <w:rFonts w:ascii="Cambria Math" w:cs="Arial"/>
              <w:sz w:val="28"/>
              <w:szCs w:val="28"/>
            </w:rPr>
            <m:t>=</m:t>
          </m:r>
          <m:sSup>
            <m:sSupPr>
              <m:ctrlPr>
                <w:rPr>
                  <w:rFonts w:ascii="Cambria Math" w:hAnsi="Cambria Math" w:cs="Arial"/>
                  <w:sz w:val="28"/>
                  <w:szCs w:val="28"/>
                </w:rPr>
              </m:ctrlPr>
            </m:sSupPr>
            <m:e>
              <m:r>
                <m:rPr>
                  <m:sty m:val="p"/>
                </m:rPr>
                <w:rPr>
                  <w:rFonts w:ascii="Cambria Math" w:cs="Arial"/>
                  <w:sz w:val="28"/>
                  <w:szCs w:val="28"/>
                </w:rPr>
                <m:t>e</m:t>
              </m:r>
            </m:e>
            <m:sup>
              <m:sSub>
                <m:sSubPr>
                  <m:ctrlPr>
                    <w:rPr>
                      <w:rFonts w:ascii="Cambria Math" w:hAnsi="Cambria Math" w:cs="Arial"/>
                      <w:sz w:val="28"/>
                      <w:szCs w:val="28"/>
                    </w:rPr>
                  </m:ctrlPr>
                </m:sSubPr>
                <m:e>
                  <m:r>
                    <m:rPr>
                      <m:sty m:val="p"/>
                    </m:rPr>
                    <w:rPr>
                      <w:rFonts w:ascii="Cambria Math" w:cs="Arial"/>
                      <w:sz w:val="28"/>
                      <w:szCs w:val="28"/>
                    </w:rPr>
                    <m:t>r</m:t>
                  </m:r>
                </m:e>
                <m:sub>
                  <m:r>
                    <m:rPr>
                      <m:sty m:val="p"/>
                    </m:rPr>
                    <w:rPr>
                      <w:rFonts w:ascii="Cambria Math" w:cs="Arial"/>
                      <w:sz w:val="28"/>
                      <w:szCs w:val="28"/>
                    </w:rPr>
                    <m:t>continuously compounded</m:t>
                  </m:r>
                </m:sub>
              </m:sSub>
              <m:ctrlPr>
                <w:rPr>
                  <w:rFonts w:ascii="Cambria Math" w:hAnsi="Cambria Math" w:cs="Arial"/>
                  <w:i/>
                  <w:sz w:val="28"/>
                  <w:szCs w:val="28"/>
                </w:rPr>
              </m:ctrlPr>
            </m:sup>
          </m:sSup>
          <m:r>
            <w:rPr>
              <w:rFonts w:ascii="Cambria Math" w:hAnsi="Cambria Math" w:cs="Arial"/>
              <w:sz w:val="28"/>
              <w:szCs w:val="28"/>
            </w:rPr>
            <m:t>-1</m:t>
          </m:r>
        </m:oMath>
      </m:oMathPara>
    </w:p>
    <w:p w14:paraId="315A20BA" w14:textId="77777777" w:rsidR="00014FFB" w:rsidRDefault="008F5F78" w:rsidP="00014FFB">
      <w:pPr>
        <w:spacing w:after="200"/>
        <w:rPr>
          <w:rFonts w:cs="Arial"/>
          <w:sz w:val="28"/>
          <w:szCs w:val="28"/>
        </w:rPr>
      </w:pPr>
      <m:oMathPara>
        <m:oMathParaPr>
          <m:jc m:val="left"/>
        </m:oMathParaPr>
        <m:oMath>
          <m:sSup>
            <m:sSupPr>
              <m:ctrlPr>
                <w:rPr>
                  <w:rFonts w:ascii="Cambria Math" w:hAnsi="Cambria Math" w:cs="Arial"/>
                  <w:sz w:val="28"/>
                  <w:szCs w:val="28"/>
                </w:rPr>
              </m:ctrlPr>
            </m:sSupPr>
            <m:e>
              <m:r>
                <m:rPr>
                  <m:sty m:val="p"/>
                </m:rPr>
                <w:rPr>
                  <w:rFonts w:ascii="Cambria Math" w:cs="Arial"/>
                  <w:sz w:val="28"/>
                  <w:szCs w:val="28"/>
                </w:rPr>
                <m:t>h</m:t>
              </m:r>
            </m:e>
            <m:sup>
              <m:r>
                <m:rPr>
                  <m:sty m:val="p"/>
                </m:rPr>
                <w:rPr>
                  <w:rFonts w:ascii="Cambria Math" w:cs="Arial"/>
                  <w:sz w:val="28"/>
                  <w:szCs w:val="28"/>
                </w:rPr>
                <m:t>*</m:t>
              </m:r>
            </m:sup>
          </m:sSup>
          <m:r>
            <m:rPr>
              <m:sty m:val="p"/>
            </m:rPr>
            <w:rPr>
              <w:rFonts w:ascii="Cambria Math" w:cs="Arial"/>
              <w:sz w:val="28"/>
              <w:szCs w:val="28"/>
            </w:rPr>
            <m:t>=</m:t>
          </m:r>
          <m:sSub>
            <m:sSubPr>
              <m:ctrlPr>
                <w:rPr>
                  <w:rFonts w:ascii="Cambria Math" w:hAnsi="Cambria Math" w:cs="Arial"/>
                  <w:sz w:val="28"/>
                  <w:szCs w:val="28"/>
                </w:rPr>
              </m:ctrlPr>
            </m:sSubPr>
            <m:e>
              <m:r>
                <m:rPr>
                  <m:sty m:val="p"/>
                </m:rPr>
                <w:rPr>
                  <w:rFonts w:ascii="Cambria Math" w:cs="Arial"/>
                  <w:sz w:val="28"/>
                  <w:szCs w:val="28"/>
                </w:rPr>
                <m:t>ρ</m:t>
              </m:r>
            </m:e>
            <m:sub>
              <m:r>
                <m:rPr>
                  <m:sty m:val="p"/>
                </m:rPr>
                <w:rPr>
                  <w:rFonts w:ascii="Cambria Math" w:cs="Arial"/>
                  <w:sz w:val="28"/>
                  <w:szCs w:val="28"/>
                </w:rPr>
                <m:t>S,F</m:t>
              </m:r>
            </m:sub>
          </m:sSub>
          <m:r>
            <m:rPr>
              <m:sty m:val="p"/>
            </m:rPr>
            <w:rPr>
              <w:rFonts w:asci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cs="Arial"/>
                      <w:sz w:val="28"/>
                      <w:szCs w:val="28"/>
                    </w:rPr>
                    <m:t>σ</m:t>
                  </m:r>
                </m:e>
                <m:sub>
                  <m:r>
                    <m:rPr>
                      <m:sty m:val="p"/>
                    </m:rPr>
                    <w:rPr>
                      <w:rFonts w:ascii="Cambria Math" w:cs="Arial"/>
                      <w:sz w:val="28"/>
                      <w:szCs w:val="28"/>
                    </w:rPr>
                    <m:t>S</m:t>
                  </m:r>
                </m:sub>
              </m:sSub>
            </m:num>
            <m:den>
              <m:sSub>
                <m:sSubPr>
                  <m:ctrlPr>
                    <w:rPr>
                      <w:rFonts w:ascii="Cambria Math" w:hAnsi="Cambria Math" w:cs="Arial"/>
                      <w:sz w:val="28"/>
                      <w:szCs w:val="28"/>
                    </w:rPr>
                  </m:ctrlPr>
                </m:sSubPr>
                <m:e>
                  <m:r>
                    <m:rPr>
                      <m:sty m:val="p"/>
                    </m:rPr>
                    <w:rPr>
                      <w:rFonts w:ascii="Cambria Math" w:cs="Arial"/>
                      <w:sz w:val="28"/>
                      <w:szCs w:val="28"/>
                    </w:rPr>
                    <m:t>σ</m:t>
                  </m:r>
                </m:e>
                <m:sub>
                  <m:r>
                    <m:rPr>
                      <m:sty m:val="p"/>
                    </m:rPr>
                    <w:rPr>
                      <w:rFonts w:ascii="Cambria Math" w:cs="Arial"/>
                      <w:sz w:val="28"/>
                      <w:szCs w:val="28"/>
                    </w:rPr>
                    <m:t>F</m:t>
                  </m:r>
                </m:sub>
              </m:sSub>
              <m:ctrlPr>
                <w:rPr>
                  <w:rFonts w:ascii="Cambria Math" w:hAnsi="Cambria Math" w:cs="Arial"/>
                  <w:i/>
                  <w:sz w:val="28"/>
                  <w:szCs w:val="28"/>
                </w:rPr>
              </m:ctrlPr>
            </m:den>
          </m:f>
        </m:oMath>
      </m:oMathPara>
    </w:p>
    <w:p w14:paraId="69A6591B" w14:textId="77777777" w:rsidR="00014FFB" w:rsidRDefault="008F5F78" w:rsidP="00014FFB">
      <w:pPr>
        <w:spacing w:after="200"/>
        <w:rPr>
          <w:rFonts w:cs="Arial"/>
          <w:sz w:val="28"/>
          <w:szCs w:val="28"/>
        </w:rPr>
      </w:pPr>
      <m:oMathPara>
        <m:oMathParaPr>
          <m:jc m:val="left"/>
        </m:oMathParaPr>
        <m:oMath>
          <m:sSubSup>
            <m:sSubSupPr>
              <m:ctrlPr>
                <w:rPr>
                  <w:rFonts w:ascii="Cambria Math" w:hAnsi="Cambria Math" w:cs="Arial"/>
                  <w:sz w:val="28"/>
                  <w:szCs w:val="28"/>
                </w:rPr>
              </m:ctrlPr>
            </m:sSubSupPr>
            <m:e>
              <m:r>
                <m:rPr>
                  <m:sty m:val="p"/>
                </m:rPr>
                <w:rPr>
                  <w:rFonts w:ascii="Cambria Math" w:cs="Arial"/>
                  <w:sz w:val="28"/>
                  <w:szCs w:val="28"/>
                </w:rPr>
                <m:t>N</m:t>
              </m:r>
            </m:e>
            <m:sub>
              <m:r>
                <m:rPr>
                  <m:sty m:val="p"/>
                </m:rPr>
                <w:rPr>
                  <w:rFonts w:ascii="Cambria Math" w:hAnsi="Cambria Math" w:cs="Arial"/>
                  <w:sz w:val="28"/>
                  <w:szCs w:val="28"/>
                </w:rPr>
                <m:t>no tailing</m:t>
              </m:r>
            </m:sub>
            <m:sup>
              <m:r>
                <m:rPr>
                  <m:sty m:val="p"/>
                </m:rPr>
                <w:rPr>
                  <w:rFonts w:ascii="Cambria Math" w:cs="Arial"/>
                  <w:sz w:val="28"/>
                  <w:szCs w:val="28"/>
                </w:rPr>
                <m:t>*</m:t>
              </m:r>
            </m:sup>
          </m:sSubSup>
          <m:r>
            <m:rPr>
              <m:sty m:val="p"/>
            </m:rPr>
            <w:rPr>
              <w:rFonts w:ascii="Cambria Math" w:hAnsi="Cambria Math" w:cs="Arial"/>
              <w:sz w:val="28"/>
              <w:szCs w:val="28"/>
            </w:rPr>
            <m:t>=</m:t>
          </m:r>
          <m:sSup>
            <m:sSupPr>
              <m:ctrlPr>
                <w:rPr>
                  <w:rFonts w:ascii="Cambria Math" w:hAnsi="Cambria Math" w:cs="Arial"/>
                  <w:sz w:val="28"/>
                  <w:szCs w:val="28"/>
                </w:rPr>
              </m:ctrlPr>
            </m:sSupPr>
            <m:e>
              <m:r>
                <m:rPr>
                  <m:sty m:val="p"/>
                </m:rPr>
                <w:rPr>
                  <w:rFonts w:ascii="Cambria Math" w:hAnsi="Cambria Math" w:cs="Arial"/>
                  <w:sz w:val="28"/>
                  <w:szCs w:val="28"/>
                </w:rPr>
                <m:t>h</m:t>
              </m:r>
            </m:e>
            <m:sup>
              <m:r>
                <m:rPr>
                  <m:sty m:val="p"/>
                </m:rPr>
                <w:rPr>
                  <w:rFonts w:ascii="Cambria Math" w:hAnsi="Cambria Math" w:cs="Arial"/>
                  <w:sz w:val="28"/>
                  <w:szCs w:val="28"/>
                </w:rPr>
                <m:t>*</m:t>
              </m:r>
            </m:sup>
          </m:sSup>
          <m:r>
            <m:rPr>
              <m:sty m:val="p"/>
            </m:rP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Q</m:t>
                  </m:r>
                </m:e>
                <m:sub>
                  <m:r>
                    <m:rPr>
                      <m:sty m:val="p"/>
                    </m:rPr>
                    <w:rPr>
                      <w:rFonts w:ascii="Cambria Math" w:hAnsi="Cambria Math" w:cs="Arial"/>
                      <w:sz w:val="28"/>
                      <w:szCs w:val="28"/>
                    </w:rPr>
                    <m:t>S</m:t>
                  </m:r>
                </m:sub>
              </m:sSub>
            </m:num>
            <m:den>
              <m:sSub>
                <m:sSubPr>
                  <m:ctrlPr>
                    <w:rPr>
                      <w:rFonts w:ascii="Cambria Math" w:hAnsi="Cambria Math" w:cs="Arial"/>
                      <w:sz w:val="28"/>
                      <w:szCs w:val="28"/>
                    </w:rPr>
                  </m:ctrlPr>
                </m:sSubPr>
                <m:e>
                  <m:r>
                    <m:rPr>
                      <m:sty m:val="p"/>
                    </m:rPr>
                    <w:rPr>
                      <w:rFonts w:ascii="Cambria Math" w:hAnsi="Cambria Math" w:cs="Arial"/>
                      <w:sz w:val="28"/>
                      <w:szCs w:val="28"/>
                    </w:rPr>
                    <m:t>Q</m:t>
                  </m:r>
                </m:e>
                <m:sub>
                  <m:r>
                    <m:rPr>
                      <m:sty m:val="p"/>
                    </m:rPr>
                    <w:rPr>
                      <w:rFonts w:ascii="Cambria Math" w:hAnsi="Cambria Math" w:cs="Arial"/>
                      <w:sz w:val="28"/>
                      <w:szCs w:val="28"/>
                    </w:rPr>
                    <m:t>F</m:t>
                  </m:r>
                </m:sub>
              </m:sSub>
              <m:ctrlPr>
                <w:rPr>
                  <w:rFonts w:ascii="Cambria Math" w:hAnsi="Cambria Math" w:cs="Arial"/>
                  <w:i/>
                  <w:sz w:val="28"/>
                  <w:szCs w:val="28"/>
                </w:rPr>
              </m:ctrlPr>
            </m:den>
          </m:f>
        </m:oMath>
      </m:oMathPara>
    </w:p>
    <w:p w14:paraId="2DB56356" w14:textId="77777777" w:rsidR="00014FFB" w:rsidRDefault="008F5F78" w:rsidP="00014FFB">
      <w:pPr>
        <w:spacing w:after="200"/>
        <w:rPr>
          <w:rFonts w:cs="Arial"/>
          <w:sz w:val="28"/>
          <w:szCs w:val="28"/>
        </w:rPr>
      </w:pPr>
      <m:oMathPara>
        <m:oMathParaPr>
          <m:jc m:val="left"/>
        </m:oMathParaPr>
        <m:oMath>
          <m:sSubSup>
            <m:sSubSupPr>
              <m:ctrlPr>
                <w:rPr>
                  <w:rFonts w:ascii="Cambria Math" w:hAnsi="Cambria Math" w:cs="Arial"/>
                  <w:sz w:val="28"/>
                  <w:szCs w:val="28"/>
                </w:rPr>
              </m:ctrlPr>
            </m:sSubSupPr>
            <m:e>
              <m:r>
                <m:rPr>
                  <m:sty m:val="p"/>
                </m:rPr>
                <w:rPr>
                  <w:rFonts w:ascii="Cambria Math" w:cs="Arial"/>
                  <w:sz w:val="28"/>
                  <w:szCs w:val="28"/>
                </w:rPr>
                <m:t>N</m:t>
              </m:r>
            </m:e>
            <m:sub>
              <m:r>
                <m:rPr>
                  <m:sty m:val="p"/>
                </m:rPr>
                <w:rPr>
                  <w:rFonts w:ascii="Cambria Math" w:hAnsi="Cambria Math" w:cs="Arial"/>
                  <w:sz w:val="28"/>
                  <w:szCs w:val="28"/>
                </w:rPr>
                <m:t>tailing</m:t>
              </m:r>
            </m:sub>
            <m:sup>
              <m:r>
                <m:rPr>
                  <m:sty m:val="p"/>
                </m:rPr>
                <w:rPr>
                  <w:rFonts w:ascii="Cambria Math" w:hAnsi="Cambria Math" w:cs="Cambria Math"/>
                  <w:sz w:val="28"/>
                  <w:szCs w:val="28"/>
                </w:rPr>
                <m:t>*</m:t>
              </m:r>
            </m:sup>
          </m:sSubSup>
          <m:r>
            <m:rPr>
              <m:sty m:val="p"/>
            </m:rPr>
            <w:rPr>
              <w:rFonts w:ascii="Cambria Math" w:hAnsi="Cambria Math" w:cs="Arial"/>
              <w:sz w:val="28"/>
              <w:szCs w:val="28"/>
            </w:rPr>
            <m:t>=</m:t>
          </m:r>
          <m:sSup>
            <m:sSupPr>
              <m:ctrlPr>
                <w:rPr>
                  <w:rFonts w:ascii="Cambria Math" w:hAnsi="Cambria Math" w:cs="Arial"/>
                  <w:sz w:val="28"/>
                  <w:szCs w:val="28"/>
                </w:rPr>
              </m:ctrlPr>
            </m:sSupPr>
            <m:e>
              <m:r>
                <m:rPr>
                  <m:sty m:val="p"/>
                </m:rPr>
                <w:rPr>
                  <w:rFonts w:ascii="Cambria Math" w:hAnsi="Cambria Math" w:cs="Arial"/>
                  <w:sz w:val="28"/>
                  <w:szCs w:val="28"/>
                </w:rPr>
                <m:t>h</m:t>
              </m:r>
            </m:e>
            <m:sup>
              <m:r>
                <m:rPr>
                  <m:sty m:val="p"/>
                </m:rPr>
                <w:rPr>
                  <w:rFonts w:ascii="Cambria Math" w:hAnsi="Cambria Math" w:cs="Arial"/>
                  <w:sz w:val="28"/>
                  <w:szCs w:val="28"/>
                </w:rPr>
                <m:t>*</m:t>
              </m:r>
            </m:sup>
          </m:sSup>
          <m:r>
            <m:rPr>
              <m:sty m:val="p"/>
            </m:rP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m:rPr>
                      <m:sty m:val="p"/>
                    </m:rPr>
                    <w:rPr>
                      <w:rFonts w:ascii="Cambria Math" w:hAnsi="Cambria Math" w:cs="Arial"/>
                      <w:sz w:val="28"/>
                      <w:szCs w:val="28"/>
                    </w:rPr>
                    <m:t>V</m:t>
                  </m:r>
                </m:e>
                <m:sub>
                  <m:r>
                    <m:rPr>
                      <m:sty m:val="p"/>
                    </m:rPr>
                    <w:rPr>
                      <w:rFonts w:ascii="Cambria Math" w:hAnsi="Cambria Math" w:cs="Arial"/>
                      <w:sz w:val="28"/>
                      <w:szCs w:val="28"/>
                    </w:rPr>
                    <m:t>S</m:t>
                  </m:r>
                </m:sub>
              </m:sSub>
            </m:num>
            <m:den>
              <m:sSub>
                <m:sSubPr>
                  <m:ctrlPr>
                    <w:rPr>
                      <w:rFonts w:ascii="Cambria Math" w:hAnsi="Cambria Math" w:cs="Arial"/>
                      <w:sz w:val="28"/>
                      <w:szCs w:val="28"/>
                    </w:rPr>
                  </m:ctrlPr>
                </m:sSubPr>
                <m:e>
                  <m:r>
                    <m:rPr>
                      <m:sty m:val="p"/>
                    </m:rPr>
                    <w:rPr>
                      <w:rFonts w:ascii="Cambria Math" w:hAnsi="Cambria Math" w:cs="Arial"/>
                      <w:sz w:val="28"/>
                      <w:szCs w:val="28"/>
                    </w:rPr>
                    <m:t>V</m:t>
                  </m:r>
                </m:e>
                <m:sub>
                  <m:r>
                    <m:rPr>
                      <m:sty m:val="p"/>
                    </m:rPr>
                    <w:rPr>
                      <w:rFonts w:ascii="Cambria Math" w:hAnsi="Cambria Math" w:cs="Arial"/>
                      <w:sz w:val="28"/>
                      <w:szCs w:val="28"/>
                    </w:rPr>
                    <m:t>F</m:t>
                  </m:r>
                </m:sub>
              </m:sSub>
              <m:ctrlPr>
                <w:rPr>
                  <w:rFonts w:ascii="Cambria Math" w:hAnsi="Cambria Math" w:cs="Arial"/>
                  <w:i/>
                  <w:sz w:val="28"/>
                  <w:szCs w:val="28"/>
                </w:rPr>
              </m:ctrlPr>
            </m:den>
          </m:f>
        </m:oMath>
      </m:oMathPara>
    </w:p>
    <w:p w14:paraId="22B09DC1" w14:textId="77777777" w:rsidR="00014FFB" w:rsidRPr="005A589C" w:rsidRDefault="008F5F78" w:rsidP="00014FFB">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0,T</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14:paraId="6CA0C1D6" w14:textId="77777777" w:rsidR="00014FFB" w:rsidRPr="00B4542C" w:rsidRDefault="008F5F78" w:rsidP="00014FFB">
      <w:pPr>
        <w:spacing w:after="200"/>
        <w:rPr>
          <w:rFonts w:ascii="Cambria Math" w:hAnsi="Cambria Math" w:cs="Arial"/>
          <w:i/>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0,long</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K</m:t>
              </m:r>
            </m:e>
            <m:sub>
              <m:r>
                <w:rPr>
                  <w:rFonts w:ascii="Cambria Math" w:hAnsi="Cambria Math" w:cs="Arial"/>
                  <w:sz w:val="28"/>
                  <w:szCs w:val="28"/>
                </w:rPr>
                <m:t>T</m:t>
              </m:r>
            </m:sub>
          </m:sSub>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oMath>
      </m:oMathPara>
    </w:p>
    <w:p w14:paraId="6E392EF1" w14:textId="77777777" w:rsidR="00014FFB" w:rsidRPr="00B4542C" w:rsidRDefault="008F5F78" w:rsidP="00014FFB">
      <w:pPr>
        <w:spacing w:after="200"/>
        <w:rPr>
          <w:rFonts w:ascii="Cambria Math" w:hAnsi="Cambria Math" w:cs="Arial"/>
          <w:i/>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long</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f</m:t>
              </m:r>
            </m:e>
            <m:sub>
              <m:r>
                <w:rPr>
                  <w:rFonts w:ascii="Cambria Math" w:hAnsi="Cambria Math" w:cs="Arial"/>
                  <w:sz w:val="28"/>
                  <w:szCs w:val="28"/>
                </w:rPr>
                <m:t>short</m:t>
              </m:r>
            </m:sub>
          </m:sSub>
        </m:oMath>
      </m:oMathPara>
    </w:p>
    <w:p w14:paraId="22CACBAA" w14:textId="77777777" w:rsidR="00014FFB" w:rsidRPr="00B4542C" w:rsidRDefault="00014FFB" w:rsidP="00014FFB">
      <w:pPr>
        <w:spacing w:after="200"/>
        <w:rPr>
          <w:rFonts w:ascii="Cambria Math" w:hAnsi="Cambria Math" w:cs="Arial"/>
          <w:i/>
          <w:sz w:val="28"/>
          <w:szCs w:val="28"/>
        </w:rPr>
      </w:pPr>
      <m:oMathPara>
        <m:oMathParaPr>
          <m:jc m:val="left"/>
        </m:oMathParaPr>
        <m:oMath>
          <m:r>
            <w:rPr>
              <w:rFonts w:ascii="Cambria Math" w:hAnsi="Cambria Math" w:cs="Arial"/>
              <w:sz w:val="28"/>
              <w:szCs w:val="28"/>
            </w:rPr>
            <m:t>p=</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-d</m:t>
              </m:r>
            </m:num>
            <m:den>
              <m:r>
                <w:rPr>
                  <w:rFonts w:ascii="Cambria Math" w:hAnsi="Cambria Math" w:cs="Arial"/>
                  <w:sz w:val="28"/>
                  <w:szCs w:val="28"/>
                </w:rPr>
                <m:t>u-d</m:t>
              </m:r>
            </m:den>
          </m:f>
        </m:oMath>
      </m:oMathPara>
    </w:p>
    <w:p w14:paraId="58F3F2D3" w14:textId="77777777" w:rsidR="00014FFB" w:rsidRPr="00B4542C" w:rsidRDefault="00014FFB" w:rsidP="00014FFB">
      <w:pPr>
        <w:spacing w:after="200"/>
        <w:rPr>
          <w:rFonts w:ascii="Cambria Math" w:hAnsi="Cambria Math" w:cs="Arial"/>
          <w:i/>
          <w:sz w:val="28"/>
          <w:szCs w:val="28"/>
        </w:rPr>
      </w:pPr>
      <m:oMathPara>
        <m:oMathParaPr>
          <m:jc m:val="left"/>
        </m:oMathParaPr>
        <m:oMath>
          <m:r>
            <w:rPr>
              <w:rFonts w:ascii="Cambria Math" w:hAnsi="Cambria Math" w:cs="Arial"/>
              <w:sz w:val="28"/>
              <w:szCs w:val="28"/>
            </w:rPr>
            <m:t>u=</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σ</m:t>
              </m:r>
              <m:rad>
                <m:radPr>
                  <m:degHide m:val="1"/>
                  <m:ctrlPr>
                    <w:rPr>
                      <w:rFonts w:ascii="Cambria Math" w:hAnsi="Cambria Math" w:cs="Arial"/>
                      <w:i/>
                      <w:sz w:val="28"/>
                      <w:szCs w:val="28"/>
                    </w:rPr>
                  </m:ctrlPr>
                </m:radPr>
                <m:deg/>
                <m:e>
                  <m:r>
                    <w:rPr>
                      <w:rFonts w:ascii="Cambria Math" w:hAnsi="Cambria Math" w:cs="Arial"/>
                      <w:sz w:val="28"/>
                      <w:szCs w:val="28"/>
                    </w:rPr>
                    <m:t>t</m:t>
                  </m:r>
                </m:e>
              </m:rad>
            </m:sup>
          </m:sSup>
        </m:oMath>
      </m:oMathPara>
    </w:p>
    <w:p w14:paraId="21B78017" w14:textId="77777777" w:rsidR="00014FFB" w:rsidRPr="00B4542C" w:rsidRDefault="00014FFB" w:rsidP="00014FFB">
      <w:pPr>
        <w:spacing w:after="200"/>
        <w:rPr>
          <w:rFonts w:ascii="Cambria Math" w:hAnsi="Cambria Math" w:cs="Arial"/>
          <w:i/>
          <w:sz w:val="28"/>
          <w:szCs w:val="28"/>
        </w:rPr>
      </w:pPr>
      <m:oMathPara>
        <m:oMathParaPr>
          <m:jc m:val="left"/>
        </m:oMathParaPr>
        <m:oMath>
          <m:r>
            <w:rPr>
              <w:rFonts w:ascii="Cambria Math" w:hAnsi="Cambria Math" w:cs="Arial"/>
              <w:sz w:val="28"/>
              <w:szCs w:val="28"/>
            </w:rPr>
            <m:t>d=</m:t>
          </m:r>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u</m:t>
              </m:r>
            </m:den>
          </m:f>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-σ</m:t>
              </m:r>
              <m:rad>
                <m:radPr>
                  <m:degHide m:val="1"/>
                  <m:ctrlPr>
                    <w:rPr>
                      <w:rFonts w:ascii="Cambria Math" w:hAnsi="Cambria Math" w:cs="Arial"/>
                      <w:i/>
                      <w:sz w:val="28"/>
                      <w:szCs w:val="28"/>
                    </w:rPr>
                  </m:ctrlPr>
                </m:radPr>
                <m:deg/>
                <m:e>
                  <m:r>
                    <w:rPr>
                      <w:rFonts w:ascii="Cambria Math" w:hAnsi="Cambria Math" w:cs="Arial"/>
                      <w:sz w:val="28"/>
                      <w:szCs w:val="28"/>
                    </w:rPr>
                    <m:t>t</m:t>
                  </m:r>
                </m:e>
              </m:rad>
            </m:sup>
          </m:sSup>
        </m:oMath>
      </m:oMathPara>
    </w:p>
    <w:p w14:paraId="17B9BA5D" w14:textId="77777777" w:rsidR="00014FFB" w:rsidRPr="00B4542C" w:rsidRDefault="008F5F78" w:rsidP="00014FFB">
      <w:pPr>
        <w:spacing w:after="200"/>
        <w:rPr>
          <w:rFonts w:ascii="Cambria Math" w:hAnsi="Cambria Math" w:cs="Arial"/>
          <w:i/>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oMath>
      </m:oMathPara>
    </w:p>
    <w:p w14:paraId="4B2F4A9D" w14:textId="77777777" w:rsidR="00014FFB" w:rsidRPr="00223B69" w:rsidRDefault="008F5F78" w:rsidP="00014FFB">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.N[</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1</m:t>
              </m:r>
            </m:sub>
          </m:sSub>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.N[</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2</m:t>
              </m:r>
            </m:sub>
          </m:sSub>
          <m:r>
            <w:rPr>
              <w:rFonts w:ascii="Cambria Math" w:hAnsi="Cambria Math" w:cs="Arial"/>
              <w:sz w:val="28"/>
              <w:szCs w:val="28"/>
            </w:rPr>
            <m:t>]</m:t>
          </m:r>
        </m:oMath>
      </m:oMathPara>
    </w:p>
    <w:p w14:paraId="704E5827" w14:textId="77777777" w:rsidR="00014FFB" w:rsidRPr="00D85112" w:rsidRDefault="008F5F78" w:rsidP="00014FFB">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p</m:t>
              </m:r>
            </m:e>
            <m:sub>
              <m:r>
                <w:rPr>
                  <w:rFonts w:ascii="Cambria Math" w:hAnsi="Cambria Math" w:cs="Arial"/>
                  <w:sz w:val="28"/>
                  <w:szCs w:val="28"/>
                </w:rPr>
                <m:t>0</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.N[-</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1</m:t>
              </m:r>
            </m:sub>
          </m:sSub>
          <m:r>
            <w:rPr>
              <w:rFonts w:ascii="Cambria Math" w:hAnsi="Cambria Math" w:cs="Arial"/>
              <w:sz w:val="28"/>
              <w:szCs w:val="28"/>
            </w:rPr>
            <m:t>]+K.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.N[-</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2</m:t>
              </m:r>
            </m:sub>
          </m:sSub>
          <m:r>
            <w:rPr>
              <w:rFonts w:ascii="Cambria Math" w:hAnsi="Cambria Math" w:cs="Arial"/>
              <w:sz w:val="28"/>
              <w:szCs w:val="28"/>
            </w:rPr>
            <m:t>]</m:t>
          </m:r>
        </m:oMath>
      </m:oMathPara>
    </w:p>
    <w:p w14:paraId="0898B852" w14:textId="77777777" w:rsidR="00014FFB" w:rsidRDefault="008F5F78" w:rsidP="00014FFB">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d</m:t>
              </m:r>
            </m:e>
            <m:sub>
              <m:r>
                <m:rPr>
                  <m:sty m:val="p"/>
                </m:rPr>
                <w:rPr>
                  <w:rFonts w:ascii="Cambria Math" w:hAnsi="Cambria Math" w:cs="Arial"/>
                  <w:sz w:val="28"/>
                  <w:szCs w:val="28"/>
                </w:rPr>
                <m:t>1</m:t>
              </m:r>
            </m:sub>
          </m:sSub>
          <m:r>
            <m:rPr>
              <m:sty m:val="p"/>
            </m:rPr>
            <w:rPr>
              <w:rFonts w:ascii="Cambria Math" w:hAnsi="Cambria Math" w:cs="Arial"/>
              <w:sz w:val="28"/>
              <w:szCs w:val="28"/>
            </w:rPr>
            <m:t>=</m:t>
          </m:r>
          <m:f>
            <m:fPr>
              <m:ctrlPr>
                <w:rPr>
                  <w:rFonts w:ascii="Cambria Math" w:hAnsi="Cambria Math" w:cs="Arial"/>
                  <w:sz w:val="28"/>
                  <w:szCs w:val="28"/>
                </w:rPr>
              </m:ctrlPr>
            </m:fPr>
            <m:num>
              <m:func>
                <m:funcPr>
                  <m:ctrlPr>
                    <w:rPr>
                      <w:rFonts w:ascii="Cambria Math" w:hAnsi="Cambria Math" w:cs="Arial"/>
                      <w:sz w:val="28"/>
                      <w:szCs w:val="28"/>
                    </w:rPr>
                  </m:ctrlPr>
                </m:funcPr>
                <m:fName>
                  <m:r>
                    <m:rPr>
                      <m:sty m:val="p"/>
                    </m:rPr>
                    <w:rPr>
                      <w:rFonts w:ascii="Cambria Math" w:hAnsi="Cambria Math" w:cs="Arial"/>
                      <w:sz w:val="28"/>
                      <w:szCs w:val="28"/>
                    </w:rPr>
                    <m:t>ln</m:t>
                  </m:r>
                </m:fName>
                <m:e>
                  <m:r>
                    <m:rPr>
                      <m:sty m:val="p"/>
                    </m:rPr>
                    <w:rPr>
                      <w:rFonts w:ascii="Cambria Math" w:hAnsi="Cambria Math" w:cs="Arial"/>
                      <w:sz w:val="28"/>
                      <w:szCs w:val="28"/>
                    </w:rPr>
                    <m:t>[</m:t>
                  </m:r>
                  <m:sSub>
                    <m:sSubPr>
                      <m:ctrlPr>
                        <w:rPr>
                          <w:rFonts w:ascii="Cambria Math" w:hAnsi="Cambria Math" w:cs="Arial"/>
                          <w:sz w:val="28"/>
                          <w:szCs w:val="28"/>
                        </w:rPr>
                      </m:ctrlPr>
                    </m:sSubPr>
                    <m:e>
                      <m:r>
                        <m:rPr>
                          <m:sty m:val="p"/>
                        </m:rPr>
                        <w:rPr>
                          <w:rFonts w:ascii="Cambria Math" w:hAnsi="Cambria Math" w:cs="Arial"/>
                          <w:sz w:val="28"/>
                          <w:szCs w:val="28"/>
                        </w:rPr>
                        <m:t>S</m:t>
                      </m:r>
                    </m:e>
                    <m:sub>
                      <m:r>
                        <m:rPr>
                          <m:sty m:val="p"/>
                        </m:rPr>
                        <w:rPr>
                          <w:rFonts w:ascii="Cambria Math" w:hAnsi="Cambria Math" w:cs="Arial"/>
                          <w:sz w:val="28"/>
                          <w:szCs w:val="28"/>
                        </w:rPr>
                        <m:t>0</m:t>
                      </m:r>
                    </m:sub>
                  </m:sSub>
                  <m:r>
                    <w:rPr>
                      <w:rFonts w:ascii="Cambria Math" w:hAnsi="Cambria Math" w:cs="Arial"/>
                      <w:sz w:val="28"/>
                      <w:szCs w:val="28"/>
                    </w:rPr>
                    <m:t>/K]</m:t>
                  </m:r>
                  <m:ctrlPr>
                    <w:rPr>
                      <w:rFonts w:ascii="Cambria Math" w:hAnsi="Cambria Math" w:cs="Arial"/>
                      <w:i/>
                      <w:sz w:val="28"/>
                      <w:szCs w:val="28"/>
                    </w:rPr>
                  </m:ctrlPr>
                </m:e>
              </m:func>
              <m:r>
                <w:rPr>
                  <w:rFonts w:ascii="Cambria Math" w:hAnsi="Cambria Math" w:cs="Arial"/>
                  <w:sz w:val="28"/>
                  <w:szCs w:val="28"/>
                </w:rPr>
                <m:t>+</m:t>
              </m:r>
              <m:d>
                <m:dPr>
                  <m:ctrlPr>
                    <w:rPr>
                      <w:rFonts w:ascii="Cambria Math" w:hAnsi="Cambria Math" w:cs="Arial"/>
                      <w:i/>
                      <w:sz w:val="28"/>
                      <w:szCs w:val="28"/>
                    </w:rPr>
                  </m:ctrlPr>
                </m:dPr>
                <m:e>
                  <m:r>
                    <w:rPr>
                      <w:rFonts w:ascii="Cambria Math" w:hAnsi="Cambria Math" w:cs="Arial"/>
                      <w:sz w:val="28"/>
                      <w:szCs w:val="28"/>
                    </w:rPr>
                    <m:t>r+</m:t>
                  </m:r>
                  <m:sSup>
                    <m:sSupPr>
                      <m:ctrlPr>
                        <w:rPr>
                          <w:rFonts w:ascii="Cambria Math" w:hAnsi="Cambria Math" w:cs="Arial"/>
                          <w:i/>
                          <w:sz w:val="28"/>
                          <w:szCs w:val="28"/>
                        </w:rPr>
                      </m:ctrlPr>
                    </m:sSupPr>
                    <m:e>
                      <m:r>
                        <w:rPr>
                          <w:rFonts w:ascii="Cambria Math" w:hAnsi="Cambria Math" w:cs="Arial"/>
                          <w:sz w:val="28"/>
                          <w:szCs w:val="28"/>
                        </w:rPr>
                        <m:t>σ</m:t>
                      </m:r>
                    </m:e>
                    <m:sup>
                      <m:r>
                        <w:rPr>
                          <w:rFonts w:ascii="Cambria Math" w:hAnsi="Cambria Math" w:cs="Arial"/>
                          <w:sz w:val="28"/>
                          <w:szCs w:val="28"/>
                        </w:rPr>
                        <m:t>2</m:t>
                      </m:r>
                    </m:sup>
                  </m:sSup>
                  <m:r>
                    <w:rPr>
                      <w:rFonts w:ascii="Cambria Math" w:hAnsi="Cambria Math" w:cs="Arial"/>
                      <w:sz w:val="28"/>
                      <w:szCs w:val="28"/>
                    </w:rPr>
                    <m:t>/2</m:t>
                  </m:r>
                </m:e>
              </m:d>
              <m:r>
                <w:rPr>
                  <w:rFonts w:ascii="Cambria Math" w:hAnsi="Cambria Math" w:cs="Arial"/>
                  <w:sz w:val="28"/>
                  <w:szCs w:val="28"/>
                </w:rPr>
                <m:t>.T</m:t>
              </m:r>
            </m:num>
            <m:den>
              <m:r>
                <m:rPr>
                  <m:sty m:val="p"/>
                </m:rPr>
                <w:rPr>
                  <w:rFonts w:ascii="Cambria Math" w:hAnsi="Cambria Math" w:cs="Arial"/>
                  <w:sz w:val="28"/>
                  <w:szCs w:val="28"/>
                </w:rPr>
                <m:t>σ.</m:t>
              </m:r>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0.5</m:t>
                  </m:r>
                </m:sup>
              </m:sSup>
              <m:ctrlPr>
                <w:rPr>
                  <w:rFonts w:ascii="Cambria Math" w:hAnsi="Cambria Math" w:cs="Arial"/>
                  <w:i/>
                  <w:sz w:val="28"/>
                  <w:szCs w:val="28"/>
                </w:rPr>
              </m:ctrlPr>
            </m:den>
          </m:f>
        </m:oMath>
      </m:oMathPara>
    </w:p>
    <w:p w14:paraId="65E3E7D8" w14:textId="77777777" w:rsidR="00014FFB" w:rsidRPr="00EF076F" w:rsidRDefault="008F5F78" w:rsidP="00014FFB">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d</m:t>
              </m:r>
            </m:e>
            <m:sub>
              <m:r>
                <m:rPr>
                  <m:sty m:val="p"/>
                </m:rPr>
                <w:rPr>
                  <w:rFonts w:ascii="Cambria Math" w:hAnsi="Cambria Math" w:cs="Arial"/>
                  <w:sz w:val="28"/>
                  <w:szCs w:val="28"/>
                </w:rPr>
                <m:t>2</m:t>
              </m:r>
            </m:sub>
          </m:sSub>
          <m:r>
            <m:rPr>
              <m:sty m:val="p"/>
            </m:rPr>
            <w:rPr>
              <w:rFonts w:ascii="Cambria Math" w:hAnsi="Cambria Math" w:cs="Arial"/>
              <w:sz w:val="28"/>
              <w:szCs w:val="28"/>
            </w:rPr>
            <m:t>=</m:t>
          </m:r>
          <m:sSub>
            <m:sSubPr>
              <m:ctrlPr>
                <w:rPr>
                  <w:rFonts w:ascii="Cambria Math" w:hAnsi="Cambria Math" w:cs="Arial"/>
                  <w:sz w:val="28"/>
                  <w:szCs w:val="28"/>
                </w:rPr>
              </m:ctrlPr>
            </m:sSubPr>
            <m:e>
              <m:r>
                <m:rPr>
                  <m:sty m:val="p"/>
                </m:rPr>
                <w:rPr>
                  <w:rFonts w:ascii="Cambria Math" w:hAnsi="Cambria Math" w:cs="Arial"/>
                  <w:sz w:val="28"/>
                  <w:szCs w:val="28"/>
                </w:rPr>
                <m:t>d</m:t>
              </m:r>
            </m:e>
            <m:sub>
              <m:r>
                <m:rPr>
                  <m:sty m:val="p"/>
                </m:rPr>
                <w:rPr>
                  <w:rFonts w:ascii="Cambria Math" w:hAnsi="Cambria Math" w:cs="Arial"/>
                  <w:sz w:val="28"/>
                  <w:szCs w:val="28"/>
                </w:rPr>
                <m:t>1</m:t>
              </m:r>
            </m:sub>
          </m:sSub>
          <m:r>
            <m:rPr>
              <m:sty m:val="p"/>
            </m:rPr>
            <w:rPr>
              <w:rFonts w:ascii="Cambria Math" w:hAnsi="Cambria Math" w:cs="Arial"/>
              <w:sz w:val="28"/>
              <w:szCs w:val="28"/>
            </w:rPr>
            <m:t>-σ.</m:t>
          </m:r>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0.5</m:t>
              </m:r>
            </m:sup>
          </m:sSup>
          <m:r>
            <m:rPr>
              <m:sty m:val="p"/>
            </m:rPr>
            <w:rPr>
              <w:rFonts w:ascii="Cambria Math" w:hAnsi="Cambria Math" w:cs="Arial"/>
              <w:sz w:val="28"/>
              <w:szCs w:val="28"/>
            </w:rPr>
            <m:t>=</m:t>
          </m:r>
          <m:f>
            <m:fPr>
              <m:ctrlPr>
                <w:rPr>
                  <w:rFonts w:ascii="Cambria Math" w:hAnsi="Cambria Math" w:cs="Arial"/>
                  <w:sz w:val="28"/>
                  <w:szCs w:val="28"/>
                </w:rPr>
              </m:ctrlPr>
            </m:fPr>
            <m:num>
              <m:func>
                <m:funcPr>
                  <m:ctrlPr>
                    <w:rPr>
                      <w:rFonts w:ascii="Cambria Math" w:hAnsi="Cambria Math" w:cs="Arial"/>
                      <w:sz w:val="28"/>
                      <w:szCs w:val="28"/>
                    </w:rPr>
                  </m:ctrlPr>
                </m:funcPr>
                <m:fName>
                  <m:r>
                    <m:rPr>
                      <m:sty m:val="p"/>
                    </m:rPr>
                    <w:rPr>
                      <w:rFonts w:ascii="Cambria Math" w:hAnsi="Cambria Math" w:cs="Arial"/>
                      <w:sz w:val="28"/>
                      <w:szCs w:val="28"/>
                    </w:rPr>
                    <m:t>ln</m:t>
                  </m:r>
                </m:fName>
                <m:e>
                  <m:r>
                    <m:rPr>
                      <m:sty m:val="p"/>
                    </m:rPr>
                    <w:rPr>
                      <w:rFonts w:ascii="Cambria Math" w:hAnsi="Cambria Math" w:cs="Arial"/>
                      <w:sz w:val="28"/>
                      <w:szCs w:val="28"/>
                    </w:rPr>
                    <m:t>[</m:t>
                  </m:r>
                  <m:sSub>
                    <m:sSubPr>
                      <m:ctrlPr>
                        <w:rPr>
                          <w:rFonts w:ascii="Cambria Math" w:hAnsi="Cambria Math" w:cs="Arial"/>
                          <w:sz w:val="28"/>
                          <w:szCs w:val="28"/>
                        </w:rPr>
                      </m:ctrlPr>
                    </m:sSubPr>
                    <m:e>
                      <m:r>
                        <m:rPr>
                          <m:sty m:val="p"/>
                        </m:rPr>
                        <w:rPr>
                          <w:rFonts w:ascii="Cambria Math" w:hAnsi="Cambria Math" w:cs="Arial"/>
                          <w:sz w:val="28"/>
                          <w:szCs w:val="28"/>
                        </w:rPr>
                        <m:t>S</m:t>
                      </m:r>
                    </m:e>
                    <m:sub>
                      <m:r>
                        <m:rPr>
                          <m:sty m:val="p"/>
                        </m:rPr>
                        <w:rPr>
                          <w:rFonts w:ascii="Cambria Math" w:hAnsi="Cambria Math" w:cs="Arial"/>
                          <w:sz w:val="28"/>
                          <w:szCs w:val="28"/>
                        </w:rPr>
                        <m:t>0</m:t>
                      </m:r>
                    </m:sub>
                  </m:sSub>
                  <m:r>
                    <w:rPr>
                      <w:rFonts w:ascii="Cambria Math" w:hAnsi="Cambria Math" w:cs="Arial"/>
                      <w:sz w:val="28"/>
                      <w:szCs w:val="28"/>
                    </w:rPr>
                    <m:t>/K]</m:t>
                  </m:r>
                  <m:ctrlPr>
                    <w:rPr>
                      <w:rFonts w:ascii="Cambria Math" w:hAnsi="Cambria Math" w:cs="Arial"/>
                      <w:i/>
                      <w:sz w:val="28"/>
                      <w:szCs w:val="28"/>
                    </w:rPr>
                  </m:ctrlPr>
                </m:e>
              </m:func>
              <m:r>
                <w:rPr>
                  <w:rFonts w:ascii="Cambria Math" w:hAnsi="Cambria Math" w:cs="Arial"/>
                  <w:sz w:val="28"/>
                  <w:szCs w:val="28"/>
                </w:rPr>
                <m:t>+</m:t>
              </m:r>
              <m:d>
                <m:dPr>
                  <m:ctrlPr>
                    <w:rPr>
                      <w:rFonts w:ascii="Cambria Math" w:hAnsi="Cambria Math" w:cs="Arial"/>
                      <w:i/>
                      <w:sz w:val="28"/>
                      <w:szCs w:val="28"/>
                    </w:rPr>
                  </m:ctrlPr>
                </m:dPr>
                <m:e>
                  <m:r>
                    <w:rPr>
                      <w:rFonts w:ascii="Cambria Math" w:hAnsi="Cambria Math" w:cs="Arial"/>
                      <w:sz w:val="28"/>
                      <w:szCs w:val="28"/>
                    </w:rPr>
                    <m:t>r-</m:t>
                  </m:r>
                  <m:sSup>
                    <m:sSupPr>
                      <m:ctrlPr>
                        <w:rPr>
                          <w:rFonts w:ascii="Cambria Math" w:hAnsi="Cambria Math" w:cs="Arial"/>
                          <w:i/>
                          <w:sz w:val="28"/>
                          <w:szCs w:val="28"/>
                        </w:rPr>
                      </m:ctrlPr>
                    </m:sSupPr>
                    <m:e>
                      <m:r>
                        <w:rPr>
                          <w:rFonts w:ascii="Cambria Math" w:hAnsi="Cambria Math" w:cs="Arial"/>
                          <w:sz w:val="28"/>
                          <w:szCs w:val="28"/>
                        </w:rPr>
                        <m:t>σ</m:t>
                      </m:r>
                    </m:e>
                    <m:sup>
                      <m:r>
                        <w:rPr>
                          <w:rFonts w:ascii="Cambria Math" w:hAnsi="Cambria Math" w:cs="Arial"/>
                          <w:sz w:val="28"/>
                          <w:szCs w:val="28"/>
                        </w:rPr>
                        <m:t>2</m:t>
                      </m:r>
                    </m:sup>
                  </m:sSup>
                  <m:r>
                    <w:rPr>
                      <w:rFonts w:ascii="Cambria Math" w:hAnsi="Cambria Math" w:cs="Arial"/>
                      <w:sz w:val="28"/>
                      <w:szCs w:val="28"/>
                    </w:rPr>
                    <m:t>/2</m:t>
                  </m:r>
                </m:e>
              </m:d>
              <m:r>
                <w:rPr>
                  <w:rFonts w:ascii="Cambria Math" w:hAnsi="Cambria Math" w:cs="Arial"/>
                  <w:sz w:val="28"/>
                  <w:szCs w:val="28"/>
                </w:rPr>
                <m:t>.T</m:t>
              </m:r>
            </m:num>
            <m:den>
              <m:r>
                <m:rPr>
                  <m:sty m:val="p"/>
                </m:rPr>
                <w:rPr>
                  <w:rFonts w:ascii="Cambria Math" w:hAnsi="Cambria Math" w:cs="Arial"/>
                  <w:sz w:val="28"/>
                  <w:szCs w:val="28"/>
                </w:rPr>
                <m:t>σ.</m:t>
              </m:r>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0.5</m:t>
                  </m:r>
                </m:sup>
              </m:sSup>
              <m:ctrlPr>
                <w:rPr>
                  <w:rFonts w:ascii="Cambria Math" w:hAnsi="Cambria Math" w:cs="Arial"/>
                  <w:i/>
                  <w:sz w:val="28"/>
                  <w:szCs w:val="28"/>
                </w:rPr>
              </m:ctrlPr>
            </m:den>
          </m:f>
        </m:oMath>
      </m:oMathPara>
    </w:p>
    <w:p w14:paraId="7342434D" w14:textId="77777777" w:rsidR="00014FFB" w:rsidRPr="00437EFF" w:rsidRDefault="008F5F78" w:rsidP="00014FFB">
      <w:pPr>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Δ</m:t>
              </m:r>
            </m:e>
            <m:sub>
              <m:r>
                <m:rPr>
                  <m:sty m:val="p"/>
                </m:rPr>
                <w:rPr>
                  <w:rFonts w:ascii="Cambria Math" w:hAnsi="Cambria Math" w:cs="Arial"/>
                  <w:sz w:val="28"/>
                  <w:szCs w:val="28"/>
                </w:rPr>
                <m:t>call</m:t>
              </m:r>
            </m:sub>
          </m:sSub>
          <m:r>
            <m:rPr>
              <m:sty m:val="p"/>
            </m:rPr>
            <w:rPr>
              <w:rFonts w:ascii="Cambria Math" w:hAnsi="Cambria Math" w:cs="Arial"/>
              <w:sz w:val="28"/>
              <w:szCs w:val="28"/>
            </w:rPr>
            <m:t>=</m:t>
          </m:r>
          <m:f>
            <m:fPr>
              <m:ctrlPr>
                <w:rPr>
                  <w:rFonts w:ascii="Cambria Math" w:hAnsi="Cambria Math" w:cs="Arial"/>
                  <w:sz w:val="28"/>
                  <w:szCs w:val="28"/>
                </w:rPr>
              </m:ctrlPr>
            </m:fPr>
            <m:num>
              <m:r>
                <m:rPr>
                  <m:sty m:val="p"/>
                </m:rPr>
                <w:rPr>
                  <w:rFonts w:ascii="Cambria Math" w:hAnsi="Cambria Math" w:cs="Arial"/>
                  <w:sz w:val="28"/>
                  <w:szCs w:val="28"/>
                </w:rPr>
                <m:t>∂</m:t>
              </m:r>
              <m:r>
                <w:rPr>
                  <w:rFonts w:ascii="Cambria Math" w:hAnsi="Cambria Math" w:cs="Arial"/>
                  <w:sz w:val="28"/>
                  <w:szCs w:val="28"/>
                </w:rPr>
                <m:t>c</m:t>
              </m:r>
            </m:num>
            <m:den>
              <m:r>
                <w:rPr>
                  <w:rFonts w:ascii="Cambria Math" w:hAnsi="Cambria Math" w:cs="Arial"/>
                  <w:sz w:val="28"/>
                  <w:szCs w:val="28"/>
                </w:rPr>
                <m:t>∂S</m:t>
              </m:r>
            </m:den>
          </m:f>
          <m:r>
            <w:rPr>
              <w:rFonts w:ascii="Cambria Math" w:hAnsi="Cambria Math" w:cs="Arial"/>
              <w:sz w:val="28"/>
              <w:szCs w:val="28"/>
            </w:rPr>
            <m:t>=N[</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1</m:t>
              </m:r>
            </m:sub>
          </m:sSub>
          <m:r>
            <w:rPr>
              <w:rFonts w:ascii="Cambria Math" w:hAnsi="Cambria Math" w:cs="Arial"/>
              <w:sz w:val="28"/>
              <w:szCs w:val="28"/>
            </w:rPr>
            <m:t>]</m:t>
          </m:r>
        </m:oMath>
      </m:oMathPara>
    </w:p>
    <w:p w14:paraId="501CC826" w14:textId="77777777" w:rsidR="00014FFB" w:rsidRPr="00437EFF" w:rsidRDefault="008F5F78" w:rsidP="00014FFB">
      <w:pPr>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Γ</m:t>
              </m:r>
            </m:e>
            <m:sub>
              <m:r>
                <m:rPr>
                  <m:sty m:val="p"/>
                </m:rPr>
                <w:rPr>
                  <w:rFonts w:ascii="Cambria Math" w:hAnsi="Cambria Math" w:cs="Arial"/>
                  <w:sz w:val="28"/>
                  <w:szCs w:val="28"/>
                </w:rPr>
                <m:t>call</m:t>
              </m:r>
            </m:sub>
          </m:sSub>
          <m:r>
            <m:rPr>
              <m:sty m:val="p"/>
            </m:rPr>
            <w:rPr>
              <w:rFonts w:ascii="Cambria Math" w:hAnsi="Cambria Math" w:cs="Arial"/>
              <w:sz w:val="28"/>
              <w:szCs w:val="28"/>
            </w:rPr>
            <m:t>=</m:t>
          </m:r>
          <m:sSub>
            <m:sSubPr>
              <m:ctrlPr>
                <w:rPr>
                  <w:rFonts w:ascii="Cambria Math" w:hAnsi="Cambria Math" w:cs="Arial"/>
                  <w:sz w:val="28"/>
                  <w:szCs w:val="28"/>
                </w:rPr>
              </m:ctrlPr>
            </m:sSubPr>
            <m:e>
              <m:r>
                <m:rPr>
                  <m:sty m:val="p"/>
                </m:rPr>
                <w:rPr>
                  <w:rFonts w:ascii="Cambria Math" w:hAnsi="Cambria Math" w:cs="Arial"/>
                  <w:sz w:val="28"/>
                  <w:szCs w:val="28"/>
                </w:rPr>
                <m:t>Γ</m:t>
              </m:r>
            </m:e>
            <m:sub>
              <m:r>
                <m:rPr>
                  <m:sty m:val="p"/>
                </m:rPr>
                <w:rPr>
                  <w:rFonts w:ascii="Cambria Math" w:hAnsi="Cambria Math" w:cs="Arial"/>
                  <w:sz w:val="28"/>
                  <w:szCs w:val="28"/>
                </w:rPr>
                <m:t>put</m:t>
              </m:r>
            </m:sub>
          </m:sSub>
          <m:r>
            <m:rPr>
              <m:sty m:val="p"/>
            </m:rPr>
            <w:rPr>
              <w:rFonts w:ascii="Cambria Math" w:hAnsi="Cambria Math" w:cs="Arial"/>
              <w:sz w:val="28"/>
              <w:szCs w:val="28"/>
            </w:rPr>
            <m:t>=</m:t>
          </m:r>
          <m:f>
            <m:fPr>
              <m:ctrlPr>
                <w:rPr>
                  <w:rFonts w:ascii="Cambria Math" w:hAnsi="Cambria Math" w:cs="Arial"/>
                  <w:sz w:val="28"/>
                  <w:szCs w:val="28"/>
                </w:rPr>
              </m:ctrlPr>
            </m:fPr>
            <m:num>
              <m:r>
                <m:rPr>
                  <m:sty m:val="p"/>
                </m:rPr>
                <w:rPr>
                  <w:rFonts w:ascii="Cambria Math" w:hAnsi="Cambria Math" w:cs="Arial"/>
                  <w:sz w:val="28"/>
                  <w:szCs w:val="28"/>
                </w:rPr>
                <m:t>∂</m:t>
              </m:r>
              <m:sSub>
                <m:sSubPr>
                  <m:ctrlPr>
                    <w:rPr>
                      <w:rFonts w:ascii="Cambria Math" w:hAnsi="Cambria Math" w:cs="Arial"/>
                      <w:sz w:val="28"/>
                      <w:szCs w:val="28"/>
                    </w:rPr>
                  </m:ctrlPr>
                </m:sSubPr>
                <m:e>
                  <m:r>
                    <m:rPr>
                      <m:sty m:val="p"/>
                    </m:rPr>
                    <w:rPr>
                      <w:rFonts w:ascii="Cambria Math" w:hAnsi="Cambria Math" w:cs="Arial"/>
                      <w:sz w:val="28"/>
                      <w:szCs w:val="28"/>
                    </w:rPr>
                    <m:t>Δ</m:t>
                  </m:r>
                </m:e>
                <m:sub>
                  <m:r>
                    <m:rPr>
                      <m:sty m:val="p"/>
                    </m:rPr>
                    <w:rPr>
                      <w:rFonts w:ascii="Cambria Math" w:hAnsi="Cambria Math" w:cs="Arial"/>
                      <w:sz w:val="28"/>
                      <w:szCs w:val="28"/>
                    </w:rPr>
                    <m:t>call</m:t>
                  </m:r>
                </m:sub>
              </m:sSub>
            </m:num>
            <m:den>
              <m:r>
                <w:rPr>
                  <w:rFonts w:ascii="Cambria Math" w:hAnsi="Cambria Math" w:cs="Arial"/>
                  <w:sz w:val="28"/>
                  <w:szCs w:val="28"/>
                </w:rPr>
                <m:t>∂S</m:t>
              </m:r>
            </m:den>
          </m:f>
          <m:r>
            <w:rPr>
              <w:rFonts w:ascii="Cambria Math" w:hAnsi="Cambria Math" w:cs="Arial"/>
              <w:sz w:val="28"/>
              <w:szCs w:val="28"/>
            </w:rPr>
            <m:t>=</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m:t>
                  </m:r>
                </m:e>
                <m:sup>
                  <m:r>
                    <m:rPr>
                      <m:sty m:val="p"/>
                    </m:rPr>
                    <w:rPr>
                      <w:rFonts w:ascii="Cambria Math" w:hAnsi="Cambria Math" w:cs="Arial"/>
                      <w:sz w:val="28"/>
                      <w:szCs w:val="28"/>
                    </w:rPr>
                    <m:t>2</m:t>
                  </m:r>
                </m:sup>
              </m:sSup>
              <m:r>
                <w:rPr>
                  <w:rFonts w:ascii="Cambria Math" w:hAnsi="Cambria Math" w:cs="Arial"/>
                  <w:sz w:val="28"/>
                  <w:szCs w:val="28"/>
                </w:rPr>
                <m:t>c</m:t>
              </m:r>
            </m:num>
            <m:den>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S</m:t>
                  </m:r>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d>
                <m:dPr>
                  <m:ctrlPr>
                    <w:rPr>
                      <w:rFonts w:ascii="Cambria Math" w:hAnsi="Cambria Math" w:cs="Arial"/>
                      <w:i/>
                      <w:sz w:val="28"/>
                      <w:szCs w:val="28"/>
                    </w:rPr>
                  </m:ctrlPr>
                </m:dPr>
                <m:e>
                  <m:f>
                    <m:fPr>
                      <m:ctrlPr>
                        <w:rPr>
                          <w:rFonts w:ascii="Cambria Math" w:hAnsi="Cambria Math" w:cs="Arial"/>
                          <w:i/>
                          <w:sz w:val="28"/>
                          <w:szCs w:val="28"/>
                        </w:rPr>
                      </m:ctrlPr>
                    </m:fPr>
                    <m:num>
                      <m:r>
                        <w:rPr>
                          <w:rFonts w:ascii="Cambria Math" w:hAnsi="Cambria Math" w:cs="Arial"/>
                          <w:sz w:val="28"/>
                          <w:szCs w:val="28"/>
                        </w:rPr>
                        <m:t>1</m:t>
                      </m:r>
                    </m:num>
                    <m:den>
                      <m:sSup>
                        <m:sSupPr>
                          <m:ctrlPr>
                            <w:rPr>
                              <w:rFonts w:ascii="Cambria Math" w:hAnsi="Cambria Math" w:cs="Arial"/>
                              <w:i/>
                              <w:sz w:val="28"/>
                              <w:szCs w:val="28"/>
                            </w:rPr>
                          </m:ctrlPr>
                        </m:sSupPr>
                        <m:e>
                          <m:d>
                            <m:dPr>
                              <m:ctrlPr>
                                <w:rPr>
                                  <w:rFonts w:ascii="Cambria Math" w:hAnsi="Cambria Math" w:cs="Arial"/>
                                  <w:i/>
                                  <w:sz w:val="28"/>
                                  <w:szCs w:val="28"/>
                                </w:rPr>
                              </m:ctrlPr>
                            </m:dPr>
                            <m:e>
                              <m:r>
                                <w:rPr>
                                  <w:rFonts w:ascii="Cambria Math" w:hAnsi="Cambria Math" w:cs="Arial"/>
                                  <w:sz w:val="28"/>
                                  <w:szCs w:val="28"/>
                                </w:rPr>
                                <m:t>2.π</m:t>
                              </m:r>
                            </m:e>
                          </m:d>
                        </m:e>
                        <m:sup>
                          <m:r>
                            <w:rPr>
                              <w:rFonts w:ascii="Cambria Math" w:hAnsi="Cambria Math" w:cs="Arial"/>
                              <w:sz w:val="28"/>
                              <w:szCs w:val="28"/>
                            </w:rPr>
                            <m:t>1/2</m:t>
                          </m:r>
                        </m:sup>
                      </m:sSup>
                    </m:den>
                  </m:f>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2</m:t>
                          </m:r>
                        </m:sup>
                      </m:sSup>
                      <m:r>
                        <w:rPr>
                          <w:rFonts w:ascii="Cambria Math" w:hAnsi="Cambria Math" w:cs="Arial"/>
                          <w:sz w:val="28"/>
                          <w:szCs w:val="28"/>
                        </w:rPr>
                        <m:t>/2</m:t>
                      </m:r>
                    </m:sup>
                  </m:sSup>
                </m:e>
              </m:d>
            </m:num>
            <m:den>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.σ.</m:t>
              </m:r>
              <m:sSup>
                <m:sSupPr>
                  <m:ctrlPr>
                    <w:rPr>
                      <w:rFonts w:ascii="Cambria Math" w:hAnsi="Cambria Math" w:cs="Arial"/>
                      <w:i/>
                      <w:sz w:val="28"/>
                      <w:szCs w:val="28"/>
                    </w:rPr>
                  </m:ctrlPr>
                </m:sSupPr>
                <m:e>
                  <m:r>
                    <w:rPr>
                      <w:rFonts w:ascii="Cambria Math" w:hAnsi="Cambria Math" w:cs="Arial"/>
                      <w:sz w:val="28"/>
                      <w:szCs w:val="28"/>
                    </w:rPr>
                    <m:t>T</m:t>
                  </m:r>
                </m:e>
                <m:sup>
                  <m:r>
                    <w:rPr>
                      <w:rFonts w:ascii="Cambria Math" w:hAnsi="Cambria Math" w:cs="Arial"/>
                      <w:sz w:val="28"/>
                      <w:szCs w:val="28"/>
                    </w:rPr>
                    <m:t>1/2</m:t>
                  </m:r>
                </m:sup>
              </m:sSup>
            </m:den>
          </m:f>
        </m:oMath>
      </m:oMathPara>
    </w:p>
    <w:p w14:paraId="7B373849" w14:textId="77777777" w:rsidR="00014FFB" w:rsidRPr="00752B35" w:rsidRDefault="008F5F78" w:rsidP="00014FFB">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Θ</m:t>
              </m:r>
            </m:e>
            <m:sub>
              <m:r>
                <m:rPr>
                  <m:sty m:val="p"/>
                </m:rPr>
                <w:rPr>
                  <w:rFonts w:ascii="Cambria Math" w:hAnsi="Cambria Math" w:cs="Arial"/>
                  <w:sz w:val="28"/>
                  <w:szCs w:val="28"/>
                </w:rPr>
                <m:t>call</m:t>
              </m:r>
            </m:sub>
          </m:sSub>
          <m:r>
            <w:rPr>
              <w:rFonts w:ascii="Cambria Math" w:hAnsi="Cambria Math" w:cs="Arial"/>
              <w:sz w:val="28"/>
              <w:szCs w:val="28"/>
            </w:rPr>
            <m:t>=</m:t>
          </m:r>
          <m:f>
            <m:fPr>
              <m:ctrlPr>
                <w:rPr>
                  <w:rFonts w:ascii="Cambria Math" w:hAnsi="Cambria Math" w:cs="Arial"/>
                  <w:sz w:val="28"/>
                  <w:szCs w:val="28"/>
                </w:rPr>
              </m:ctrlPr>
            </m:fPr>
            <m:num>
              <m:r>
                <m:rPr>
                  <m:sty m:val="p"/>
                </m:rPr>
                <w:rPr>
                  <w:rFonts w:ascii="Cambria Math" w:hAnsi="Cambria Math" w:cs="Arial"/>
                  <w:sz w:val="28"/>
                  <w:szCs w:val="28"/>
                </w:rPr>
                <m:t>∂</m:t>
              </m:r>
              <m:r>
                <w:rPr>
                  <w:rFonts w:ascii="Cambria Math" w:hAnsi="Cambria Math" w:cs="Arial"/>
                  <w:sz w:val="28"/>
                  <w:szCs w:val="28"/>
                </w:rPr>
                <m:t>c</m:t>
              </m:r>
            </m:num>
            <m:den>
              <m:r>
                <w:rPr>
                  <w:rFonts w:ascii="Cambria Math" w:hAnsi="Cambria Math" w:cs="Arial"/>
                  <w:sz w:val="28"/>
                  <w:szCs w:val="28"/>
                </w:rPr>
                <m:t>∂T</m:t>
              </m:r>
            </m:den>
          </m:f>
          <m:r>
            <w:rPr>
              <w:rFonts w:ascii="Cambria Math" w:hAnsi="Cambria Math" w:cs="Arial"/>
              <w:sz w:val="28"/>
              <w:szCs w:val="28"/>
            </w:rPr>
            <m:t>=</m:t>
          </m:r>
          <m:f>
            <m:fPr>
              <m:ctrlPr>
                <w:rPr>
                  <w:rFonts w:ascii="Cambria Math" w:hAnsi="Cambria Math" w:cs="Arial"/>
                  <w:i/>
                  <w:sz w:val="28"/>
                  <w:szCs w:val="28"/>
                </w:rPr>
              </m:ctrlPr>
            </m:fPr>
            <m:num>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 xml:space="preserve">. </m:t>
                  </m:r>
                  <m:f>
                    <m:fPr>
                      <m:ctrlPr>
                        <w:rPr>
                          <w:rFonts w:ascii="Cambria Math" w:hAnsi="Cambria Math" w:cs="Arial"/>
                          <w:i/>
                          <w:sz w:val="28"/>
                          <w:szCs w:val="28"/>
                        </w:rPr>
                      </m:ctrlPr>
                    </m:fPr>
                    <m:num>
                      <m:r>
                        <w:rPr>
                          <w:rFonts w:ascii="Cambria Math" w:hAnsi="Cambria Math" w:cs="Arial"/>
                          <w:sz w:val="28"/>
                          <w:szCs w:val="28"/>
                        </w:rPr>
                        <m:t>1</m:t>
                      </m:r>
                    </m:num>
                    <m:den>
                      <m:sSup>
                        <m:sSupPr>
                          <m:ctrlPr>
                            <w:rPr>
                              <w:rFonts w:ascii="Cambria Math" w:hAnsi="Cambria Math" w:cs="Arial"/>
                              <w:i/>
                              <w:sz w:val="28"/>
                              <w:szCs w:val="28"/>
                            </w:rPr>
                          </m:ctrlPr>
                        </m:sSupPr>
                        <m:e>
                          <m:d>
                            <m:dPr>
                              <m:ctrlPr>
                                <w:rPr>
                                  <w:rFonts w:ascii="Cambria Math" w:hAnsi="Cambria Math" w:cs="Arial"/>
                                  <w:i/>
                                  <w:sz w:val="28"/>
                                  <w:szCs w:val="28"/>
                                </w:rPr>
                              </m:ctrlPr>
                            </m:dPr>
                            <m:e>
                              <m:r>
                                <w:rPr>
                                  <w:rFonts w:ascii="Cambria Math" w:hAnsi="Cambria Math" w:cs="Arial"/>
                                  <w:sz w:val="28"/>
                                  <w:szCs w:val="28"/>
                                </w:rPr>
                                <m:t>2.π</m:t>
                              </m:r>
                            </m:e>
                          </m:d>
                        </m:e>
                        <m:sup>
                          <m:r>
                            <w:rPr>
                              <w:rFonts w:ascii="Cambria Math" w:hAnsi="Cambria Math" w:cs="Arial"/>
                              <w:sz w:val="28"/>
                              <w:szCs w:val="28"/>
                            </w:rPr>
                            <m:t>1/2</m:t>
                          </m:r>
                        </m:sup>
                      </m:sSup>
                    </m:den>
                  </m:f>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2</m:t>
                          </m:r>
                        </m:sup>
                      </m:sSup>
                      <m:r>
                        <w:rPr>
                          <w:rFonts w:ascii="Cambria Math" w:hAnsi="Cambria Math" w:cs="Arial"/>
                          <w:sz w:val="28"/>
                          <w:szCs w:val="28"/>
                        </w:rPr>
                        <m:t>/2</m:t>
                      </m:r>
                    </m:sup>
                  </m:sSup>
                  <m:r>
                    <w:rPr>
                      <w:rFonts w:ascii="Cambria Math" w:hAnsi="Cambria Math" w:cs="Arial"/>
                      <w:sz w:val="28"/>
                      <w:szCs w:val="28"/>
                    </w:rPr>
                    <m:t>.σ</m:t>
                  </m:r>
                </m:e>
              </m:d>
            </m:num>
            <m:den>
              <m:r>
                <w:rPr>
                  <w:rFonts w:ascii="Cambria Math" w:hAnsi="Cambria Math" w:cs="Arial"/>
                  <w:sz w:val="28"/>
                  <w:szCs w:val="28"/>
                </w:rPr>
                <m:t>2.</m:t>
              </m:r>
              <m:sSup>
                <m:sSupPr>
                  <m:ctrlPr>
                    <w:rPr>
                      <w:rFonts w:ascii="Cambria Math" w:hAnsi="Cambria Math" w:cs="Arial"/>
                      <w:i/>
                      <w:sz w:val="28"/>
                      <w:szCs w:val="28"/>
                    </w:rPr>
                  </m:ctrlPr>
                </m:sSupPr>
                <m:e>
                  <m:r>
                    <w:rPr>
                      <w:rFonts w:ascii="Cambria Math" w:hAnsi="Cambria Math" w:cs="Arial"/>
                      <w:sz w:val="28"/>
                      <w:szCs w:val="28"/>
                    </w:rPr>
                    <m:t>T</m:t>
                  </m:r>
                </m:e>
                <m:sup>
                  <m:r>
                    <w:rPr>
                      <w:rFonts w:ascii="Cambria Math" w:hAnsi="Cambria Math" w:cs="Arial"/>
                      <w:sz w:val="28"/>
                      <w:szCs w:val="28"/>
                    </w:rPr>
                    <m:t>1/2</m:t>
                  </m:r>
                </m:sup>
              </m:sSup>
            </m:den>
          </m:f>
          <m:r>
            <w:rPr>
              <w:rFonts w:ascii="Cambria Math" w:hAnsi="Cambria Math" w:cs="Arial"/>
              <w:sz w:val="28"/>
              <w:szCs w:val="28"/>
            </w:rPr>
            <m:t>-r.K.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.N[</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2</m:t>
              </m:r>
            </m:sub>
          </m:sSub>
          <m:r>
            <w:rPr>
              <w:rFonts w:ascii="Cambria Math" w:hAnsi="Cambria Math" w:cs="Arial"/>
              <w:sz w:val="28"/>
              <w:szCs w:val="28"/>
            </w:rPr>
            <m:t>]</m:t>
          </m:r>
        </m:oMath>
      </m:oMathPara>
    </w:p>
    <w:p w14:paraId="10774A99" w14:textId="77777777" w:rsidR="00014FFB" w:rsidRPr="00C007CC" w:rsidRDefault="008F5F78" w:rsidP="00014FFB">
      <w:pPr>
        <w:spacing w:after="200"/>
        <w:rPr>
          <w:rFonts w:cs="Arial"/>
          <w:sz w:val="28"/>
          <w:szCs w:val="28"/>
        </w:rPr>
      </w:pPr>
      <m:oMathPara>
        <m:oMathParaPr>
          <m:jc m:val="left"/>
        </m:oMathParaPr>
        <m:oMath>
          <m:sSub>
            <m:sSubPr>
              <m:ctrlPr>
                <w:rPr>
                  <w:rFonts w:ascii="Cambria Math" w:hAnsi="Cambria Math" w:cs="Arial"/>
                  <w:sz w:val="28"/>
                  <w:szCs w:val="28"/>
                </w:rPr>
              </m:ctrlPr>
            </m:sSubPr>
            <m:e>
              <m:r>
                <m:rPr>
                  <m:sty m:val="p"/>
                </m:rPr>
                <w:rPr>
                  <w:rFonts w:ascii="Cambria Math" w:hAnsi="Cambria Math" w:cs="Arial"/>
                  <w:sz w:val="28"/>
                  <w:szCs w:val="28"/>
                </w:rPr>
                <m:t>Θ</m:t>
              </m:r>
            </m:e>
            <m:sub>
              <m:r>
                <m:rPr>
                  <m:sty m:val="p"/>
                </m:rPr>
                <w:rPr>
                  <w:rFonts w:ascii="Cambria Math" w:hAnsi="Cambria Math" w:cs="Arial"/>
                  <w:sz w:val="28"/>
                  <w:szCs w:val="28"/>
                </w:rPr>
                <m:t>put</m:t>
              </m:r>
            </m:sub>
          </m:sSub>
          <m:r>
            <w:rPr>
              <w:rFonts w:ascii="Cambria Math" w:hAnsi="Cambria Math" w:cs="Arial"/>
              <w:sz w:val="28"/>
              <w:szCs w:val="28"/>
            </w:rPr>
            <m:t>=</m:t>
          </m:r>
          <m:f>
            <m:fPr>
              <m:ctrlPr>
                <w:rPr>
                  <w:rFonts w:ascii="Cambria Math" w:hAnsi="Cambria Math" w:cs="Arial"/>
                  <w:sz w:val="28"/>
                  <w:szCs w:val="28"/>
                </w:rPr>
              </m:ctrlPr>
            </m:fPr>
            <m:num>
              <m:r>
                <m:rPr>
                  <m:sty m:val="p"/>
                </m:rPr>
                <w:rPr>
                  <w:rFonts w:ascii="Cambria Math" w:hAnsi="Cambria Math" w:cs="Arial"/>
                  <w:sz w:val="28"/>
                  <w:szCs w:val="28"/>
                </w:rPr>
                <m:t>∂</m:t>
              </m:r>
              <m:r>
                <w:rPr>
                  <w:rFonts w:ascii="Cambria Math" w:hAnsi="Cambria Math" w:cs="Arial"/>
                  <w:sz w:val="28"/>
                  <w:szCs w:val="28"/>
                </w:rPr>
                <m:t>p</m:t>
              </m:r>
            </m:num>
            <m:den>
              <m:r>
                <w:rPr>
                  <w:rFonts w:ascii="Cambria Math" w:hAnsi="Cambria Math" w:cs="Arial"/>
                  <w:sz w:val="28"/>
                  <w:szCs w:val="28"/>
                </w:rPr>
                <m:t>∂T</m:t>
              </m:r>
            </m:den>
          </m:f>
          <m:r>
            <w:rPr>
              <w:rFonts w:ascii="Cambria Math" w:hAnsi="Cambria Math" w:cs="Arial"/>
              <w:sz w:val="28"/>
              <w:szCs w:val="28"/>
            </w:rPr>
            <m:t>=</m:t>
          </m:r>
          <m:f>
            <m:fPr>
              <m:ctrlPr>
                <w:rPr>
                  <w:rFonts w:ascii="Cambria Math" w:hAnsi="Cambria Math" w:cs="Arial"/>
                  <w:i/>
                  <w:sz w:val="28"/>
                  <w:szCs w:val="28"/>
                </w:rPr>
              </m:ctrlPr>
            </m:fPr>
            <m:num>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0</m:t>
                      </m:r>
                    </m:sub>
                  </m:sSub>
                  <m:r>
                    <w:rPr>
                      <w:rFonts w:ascii="Cambria Math" w:hAnsi="Cambria Math" w:cs="Arial"/>
                      <w:sz w:val="28"/>
                      <w:szCs w:val="28"/>
                    </w:rPr>
                    <m:t xml:space="preserve">. </m:t>
                  </m:r>
                  <m:f>
                    <m:fPr>
                      <m:ctrlPr>
                        <w:rPr>
                          <w:rFonts w:ascii="Cambria Math" w:hAnsi="Cambria Math" w:cs="Arial"/>
                          <w:i/>
                          <w:sz w:val="28"/>
                          <w:szCs w:val="28"/>
                        </w:rPr>
                      </m:ctrlPr>
                    </m:fPr>
                    <m:num>
                      <m:r>
                        <w:rPr>
                          <w:rFonts w:ascii="Cambria Math" w:hAnsi="Cambria Math" w:cs="Arial"/>
                          <w:sz w:val="28"/>
                          <w:szCs w:val="28"/>
                        </w:rPr>
                        <m:t>1</m:t>
                      </m:r>
                    </m:num>
                    <m:den>
                      <m:sSup>
                        <m:sSupPr>
                          <m:ctrlPr>
                            <w:rPr>
                              <w:rFonts w:ascii="Cambria Math" w:hAnsi="Cambria Math" w:cs="Arial"/>
                              <w:i/>
                              <w:sz w:val="28"/>
                              <w:szCs w:val="28"/>
                            </w:rPr>
                          </m:ctrlPr>
                        </m:sSupPr>
                        <m:e>
                          <m:d>
                            <m:dPr>
                              <m:ctrlPr>
                                <w:rPr>
                                  <w:rFonts w:ascii="Cambria Math" w:hAnsi="Cambria Math" w:cs="Arial"/>
                                  <w:i/>
                                  <w:sz w:val="28"/>
                                  <w:szCs w:val="28"/>
                                </w:rPr>
                              </m:ctrlPr>
                            </m:dPr>
                            <m:e>
                              <m:r>
                                <w:rPr>
                                  <w:rFonts w:ascii="Cambria Math" w:hAnsi="Cambria Math" w:cs="Arial"/>
                                  <w:sz w:val="28"/>
                                  <w:szCs w:val="28"/>
                                </w:rPr>
                                <m:t>2.π</m:t>
                              </m:r>
                            </m:e>
                          </m:d>
                        </m:e>
                        <m:sup>
                          <m:r>
                            <w:rPr>
                              <w:rFonts w:ascii="Cambria Math" w:hAnsi="Cambria Math" w:cs="Arial"/>
                              <w:sz w:val="28"/>
                              <w:szCs w:val="28"/>
                            </w:rPr>
                            <m:t>1/2</m:t>
                          </m:r>
                        </m:sup>
                      </m:sSup>
                    </m:den>
                  </m:f>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2</m:t>
                          </m:r>
                        </m:sup>
                      </m:sSup>
                      <m:r>
                        <w:rPr>
                          <w:rFonts w:ascii="Cambria Math" w:hAnsi="Cambria Math" w:cs="Arial"/>
                          <w:sz w:val="28"/>
                          <w:szCs w:val="28"/>
                        </w:rPr>
                        <m:t>/2</m:t>
                      </m:r>
                    </m:sup>
                  </m:sSup>
                  <m:r>
                    <w:rPr>
                      <w:rFonts w:ascii="Cambria Math" w:hAnsi="Cambria Math" w:cs="Arial"/>
                      <w:sz w:val="28"/>
                      <w:szCs w:val="28"/>
                    </w:rPr>
                    <m:t>.σ</m:t>
                  </m:r>
                </m:e>
              </m:d>
            </m:num>
            <m:den>
              <m:r>
                <w:rPr>
                  <w:rFonts w:ascii="Cambria Math" w:hAnsi="Cambria Math" w:cs="Arial"/>
                  <w:sz w:val="28"/>
                  <w:szCs w:val="28"/>
                </w:rPr>
                <m:t>2.</m:t>
              </m:r>
              <m:sSup>
                <m:sSupPr>
                  <m:ctrlPr>
                    <w:rPr>
                      <w:rFonts w:ascii="Cambria Math" w:hAnsi="Cambria Math" w:cs="Arial"/>
                      <w:i/>
                      <w:sz w:val="28"/>
                      <w:szCs w:val="28"/>
                    </w:rPr>
                  </m:ctrlPr>
                </m:sSupPr>
                <m:e>
                  <m:r>
                    <w:rPr>
                      <w:rFonts w:ascii="Cambria Math" w:hAnsi="Cambria Math" w:cs="Arial"/>
                      <w:sz w:val="28"/>
                      <w:szCs w:val="28"/>
                    </w:rPr>
                    <m:t>T</m:t>
                  </m:r>
                </m:e>
                <m:sup>
                  <m:r>
                    <w:rPr>
                      <w:rFonts w:ascii="Cambria Math" w:hAnsi="Cambria Math" w:cs="Arial"/>
                      <w:sz w:val="28"/>
                      <w:szCs w:val="28"/>
                    </w:rPr>
                    <m:t>1/2</m:t>
                  </m:r>
                </m:sup>
              </m:sSup>
            </m:den>
          </m:f>
          <m:r>
            <w:rPr>
              <w:rFonts w:ascii="Cambria Math" w:hAnsi="Cambria Math" w:cs="Arial"/>
              <w:sz w:val="28"/>
              <w:szCs w:val="28"/>
            </w:rPr>
            <m:t>+r.K.</m:t>
          </m:r>
          <m:sSup>
            <m:sSupPr>
              <m:ctrlPr>
                <w:rPr>
                  <w:rFonts w:ascii="Cambria Math" w:hAnsi="Cambria Math" w:cs="Arial"/>
                  <w:i/>
                  <w:sz w:val="28"/>
                  <w:szCs w:val="28"/>
                </w:rPr>
              </m:ctrlPr>
            </m:sSupPr>
            <m:e>
              <m:r>
                <w:rPr>
                  <w:rFonts w:ascii="Cambria Math" w:hAnsi="Cambria Math" w:cs="Arial"/>
                  <w:sz w:val="28"/>
                  <w:szCs w:val="28"/>
                </w:rPr>
                <m:t>e</m:t>
              </m:r>
            </m:e>
            <m:sup>
              <m:r>
                <w:rPr>
                  <w:rFonts w:ascii="Cambria Math" w:hAnsi="Cambria Math" w:cs="Arial"/>
                  <w:sz w:val="28"/>
                  <w:szCs w:val="28"/>
                </w:rPr>
                <m:t>r.T</m:t>
              </m:r>
            </m:sup>
          </m:sSup>
          <m:r>
            <w:rPr>
              <w:rFonts w:ascii="Cambria Math" w:hAnsi="Cambria Math" w:cs="Arial"/>
              <w:sz w:val="28"/>
              <w:szCs w:val="28"/>
            </w:rPr>
            <m:t>.N[-</m:t>
          </m:r>
          <m:sSub>
            <m:sSubPr>
              <m:ctrlPr>
                <w:rPr>
                  <w:rFonts w:ascii="Cambria Math" w:hAnsi="Cambria Math" w:cs="Arial"/>
                  <w:i/>
                  <w:sz w:val="28"/>
                  <w:szCs w:val="28"/>
                </w:rPr>
              </m:ctrlPr>
            </m:sSubPr>
            <m:e>
              <m:r>
                <w:rPr>
                  <w:rFonts w:ascii="Cambria Math" w:hAnsi="Cambria Math" w:cs="Arial"/>
                  <w:sz w:val="28"/>
                  <w:szCs w:val="28"/>
                </w:rPr>
                <m:t>d</m:t>
              </m:r>
            </m:e>
            <m:sub>
              <m:r>
                <w:rPr>
                  <w:rFonts w:ascii="Cambria Math" w:hAnsi="Cambria Math" w:cs="Arial"/>
                  <w:sz w:val="28"/>
                  <w:szCs w:val="28"/>
                </w:rPr>
                <m:t>2</m:t>
              </m:r>
            </m:sub>
          </m:sSub>
          <m:r>
            <w:rPr>
              <w:rFonts w:ascii="Cambria Math" w:hAnsi="Cambria Math" w:cs="Arial"/>
              <w:sz w:val="28"/>
              <w:szCs w:val="28"/>
            </w:rPr>
            <m:t>]</m:t>
          </m:r>
        </m:oMath>
      </m:oMathPara>
    </w:p>
    <w:p w14:paraId="4B758FA5" w14:textId="77777777" w:rsidR="00014FFB" w:rsidRPr="00C007CC" w:rsidRDefault="008F5F78" w:rsidP="00014FFB">
      <w:pPr>
        <w:spacing w:after="200"/>
        <w:rPr>
          <w:rFonts w:cs="Arial"/>
          <w:sz w:val="28"/>
          <w:szCs w:val="28"/>
        </w:rPr>
      </w:pPr>
      <m:oMathPara>
        <m:oMathParaPr>
          <m:jc m:val="left"/>
        </m:oMathParaPr>
        <m:oMath>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t+h</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t</m:t>
              </m:r>
            </m:sub>
          </m:sSub>
          <m:r>
            <w:rPr>
              <w:rFonts w:ascii="Cambria Math" w:hAnsi="Cambria Math" w:cs="Arial"/>
              <w:sz w:val="28"/>
              <w:szCs w:val="28"/>
            </w:rPr>
            <m:t>+ϵ.</m:t>
          </m:r>
          <m:sSub>
            <m:sSubPr>
              <m:ctrlPr>
                <w:rPr>
                  <w:rFonts w:ascii="Cambria Math" w:hAnsi="Cambria Math" w:cs="Arial"/>
                  <w:sz w:val="28"/>
                  <w:szCs w:val="28"/>
                </w:rPr>
              </m:ctrlPr>
            </m:sSubPr>
            <m:e>
              <m:r>
                <m:rPr>
                  <m:sty m:val="p"/>
                </m:rPr>
                <w:rPr>
                  <w:rFonts w:ascii="Cambria Math" w:hAnsi="Cambria Math" w:cs="Arial"/>
                  <w:sz w:val="28"/>
                  <w:szCs w:val="28"/>
                </w:rPr>
                <m:t>Δ</m:t>
              </m:r>
              <m:ctrlPr>
                <w:rPr>
                  <w:rFonts w:ascii="Cambria Math" w:hAnsi="Cambria Math" w:cs="Arial"/>
                  <w:i/>
                  <w:sz w:val="28"/>
                  <w:szCs w:val="28"/>
                </w:rPr>
              </m:ctrlPr>
            </m:e>
            <m:sub>
              <m:r>
                <m:rPr>
                  <m:sty m:val="p"/>
                </m:rPr>
                <w:rPr>
                  <w:rFonts w:ascii="Cambria Math" w:hAnsi="Cambria Math" w:cs="Arial"/>
                  <w:sz w:val="28"/>
                  <w:szCs w:val="28"/>
                </w:rPr>
                <m:t>call</m:t>
              </m:r>
            </m:sub>
          </m:sSub>
          <m:d>
            <m:dPr>
              <m:begChr m:val="["/>
              <m:endChr m:val="]"/>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t</m:t>
                  </m:r>
                </m:sub>
              </m:sSub>
            </m:e>
          </m:d>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2</m:t>
              </m:r>
            </m:den>
          </m:f>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ϵ</m:t>
              </m:r>
            </m:e>
            <m:sup>
              <m:r>
                <w:rPr>
                  <w:rFonts w:ascii="Cambria Math" w:hAnsi="Cambria Math" w:cs="Arial"/>
                  <w:sz w:val="28"/>
                  <w:szCs w:val="28"/>
                </w:rPr>
                <m:t>2</m:t>
              </m:r>
            </m:sup>
          </m:sSup>
          <m:sSub>
            <m:sSubPr>
              <m:ctrlPr>
                <w:rPr>
                  <w:rFonts w:ascii="Cambria Math" w:hAnsi="Cambria Math" w:cs="Arial"/>
                  <w:sz w:val="28"/>
                  <w:szCs w:val="28"/>
                </w:rPr>
              </m:ctrlPr>
            </m:sSubPr>
            <m:e>
              <m:r>
                <m:rPr>
                  <m:sty m:val="p"/>
                </m:rPr>
                <w:rPr>
                  <w:rFonts w:ascii="Cambria Math" w:hAnsi="Cambria Math" w:cs="Arial"/>
                  <w:sz w:val="28"/>
                  <w:szCs w:val="28"/>
                </w:rPr>
                <m:t>Γ</m:t>
              </m:r>
            </m:e>
            <m:sub>
              <m:r>
                <m:rPr>
                  <m:sty m:val="p"/>
                </m:rPr>
                <w:rPr>
                  <w:rFonts w:ascii="Cambria Math" w:hAnsi="Cambria Math" w:cs="Arial"/>
                  <w:sz w:val="28"/>
                  <w:szCs w:val="28"/>
                </w:rPr>
                <m:t>call</m:t>
              </m:r>
            </m:sub>
          </m:sSub>
          <m:d>
            <m:dPr>
              <m:begChr m:val="["/>
              <m:endChr m:val="]"/>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t</m:t>
                  </m:r>
                </m:sub>
              </m:sSub>
            </m:e>
          </m:d>
          <m:r>
            <w:rPr>
              <w:rFonts w:ascii="Cambria Math" w:hAnsi="Cambria Math" w:cs="Arial"/>
              <w:sz w:val="28"/>
              <w:szCs w:val="28"/>
            </w:rPr>
            <m:t>+h.</m:t>
          </m:r>
          <m:sSub>
            <m:sSubPr>
              <m:ctrlPr>
                <w:rPr>
                  <w:rFonts w:ascii="Cambria Math" w:hAnsi="Cambria Math" w:cs="Arial"/>
                  <w:sz w:val="28"/>
                  <w:szCs w:val="28"/>
                </w:rPr>
              </m:ctrlPr>
            </m:sSubPr>
            <m:e>
              <m:r>
                <m:rPr>
                  <m:sty m:val="p"/>
                </m:rPr>
                <w:rPr>
                  <w:rFonts w:ascii="Cambria Math" w:hAnsi="Cambria Math" w:cs="Arial"/>
                  <w:sz w:val="28"/>
                  <w:szCs w:val="28"/>
                </w:rPr>
                <m:t>Θ</m:t>
              </m:r>
              <m:ctrlPr>
                <w:rPr>
                  <w:rFonts w:ascii="Cambria Math" w:hAnsi="Cambria Math" w:cs="Arial"/>
                  <w:i/>
                  <w:sz w:val="28"/>
                  <w:szCs w:val="28"/>
                </w:rPr>
              </m:ctrlPr>
            </m:e>
            <m:sub>
              <m:r>
                <m:rPr>
                  <m:sty m:val="p"/>
                </m:rPr>
                <w:rPr>
                  <w:rFonts w:ascii="Cambria Math" w:hAnsi="Cambria Math" w:cs="Arial"/>
                  <w:sz w:val="28"/>
                  <w:szCs w:val="28"/>
                </w:rPr>
                <m:t>call</m:t>
              </m:r>
            </m:sub>
          </m:sSub>
          <m:d>
            <m:dPr>
              <m:begChr m:val="["/>
              <m:endChr m:val="]"/>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S</m:t>
                  </m:r>
                </m:e>
                <m:sub>
                  <m:r>
                    <w:rPr>
                      <w:rFonts w:ascii="Cambria Math" w:hAnsi="Cambria Math" w:cs="Arial"/>
                      <w:sz w:val="28"/>
                      <w:szCs w:val="28"/>
                    </w:rPr>
                    <m:t>t</m:t>
                  </m:r>
                </m:sub>
              </m:sSub>
            </m:e>
          </m:d>
        </m:oMath>
      </m:oMathPara>
    </w:p>
    <w:p w14:paraId="78149264" w14:textId="77777777" w:rsidR="00014FFB" w:rsidRPr="00C007CC" w:rsidRDefault="00014FFB" w:rsidP="00014FFB">
      <w:pPr>
        <w:spacing w:after="200"/>
        <w:rPr>
          <w:rFonts w:cs="Arial"/>
          <w:sz w:val="28"/>
          <w:szCs w:val="28"/>
        </w:rPr>
      </w:pPr>
      <m:oMathPara>
        <m:oMathParaPr>
          <m:jc m:val="left"/>
        </m:oMathParaPr>
        <m:oMath>
          <m:r>
            <w:rPr>
              <w:rFonts w:ascii="Cambria Math" w:hAnsi="Cambria Math" w:cs="Arial"/>
              <w:sz w:val="28"/>
              <w:szCs w:val="28"/>
            </w:rPr>
            <m:t>Va</m:t>
          </m:r>
          <m:sSub>
            <m:sSubPr>
              <m:ctrlPr>
                <w:rPr>
                  <w:rFonts w:ascii="Cambria Math" w:hAnsi="Cambria Math" w:cs="Arial"/>
                  <w:i/>
                  <w:sz w:val="28"/>
                  <w:szCs w:val="28"/>
                </w:rPr>
              </m:ctrlPr>
            </m:sSubPr>
            <m:e>
              <m:r>
                <w:rPr>
                  <w:rFonts w:ascii="Cambria Math" w:hAnsi="Cambria Math" w:cs="Arial"/>
                  <w:sz w:val="28"/>
                  <w:szCs w:val="28"/>
                </w:rPr>
                <m:t>R</m:t>
              </m:r>
            </m:e>
            <m:sub>
              <m:r>
                <w:rPr>
                  <w:rFonts w:ascii="Cambria Math" w:hAnsi="Cambria Math" w:cs="Arial"/>
                  <w:sz w:val="28"/>
                  <w:szCs w:val="28"/>
                </w:rPr>
                <m:t>prob</m:t>
              </m:r>
            </m:sub>
          </m:sSub>
          <m:r>
            <w:rPr>
              <w:rFonts w:ascii="Cambria Math" w:hAnsi="Cambria Math" w:cs="Arial"/>
              <w:sz w:val="28"/>
              <w:szCs w:val="28"/>
            </w:rPr>
            <m:t>=-V.(μ+</m:t>
          </m:r>
          <m:sSub>
            <m:sSubPr>
              <m:ctrlPr>
                <w:rPr>
                  <w:rFonts w:ascii="Cambria Math" w:hAnsi="Cambria Math" w:cs="Arial"/>
                  <w:i/>
                  <w:sz w:val="28"/>
                  <w:szCs w:val="28"/>
                </w:rPr>
              </m:ctrlPr>
            </m:sSubPr>
            <m:e>
              <m:r>
                <w:rPr>
                  <w:rFonts w:ascii="Cambria Math" w:hAnsi="Cambria Math" w:cs="Arial"/>
                  <w:sz w:val="28"/>
                  <w:szCs w:val="28"/>
                </w:rPr>
                <m:t>α</m:t>
              </m:r>
            </m:e>
            <m:sub>
              <m:r>
                <w:rPr>
                  <w:rFonts w:ascii="Cambria Math" w:hAnsi="Cambria Math" w:cs="Arial"/>
                  <w:sz w:val="28"/>
                  <w:szCs w:val="28"/>
                </w:rPr>
                <m:t>prob</m:t>
              </m:r>
            </m:sub>
          </m:sSub>
          <m:r>
            <w:rPr>
              <w:rFonts w:ascii="Cambria Math" w:hAnsi="Cambria Math" w:cs="Arial"/>
              <w:sz w:val="28"/>
              <w:szCs w:val="28"/>
            </w:rPr>
            <m:t>.σ)</m:t>
          </m:r>
        </m:oMath>
      </m:oMathPara>
    </w:p>
    <w:p w14:paraId="48410448" w14:textId="77777777" w:rsidR="00014FFB" w:rsidRPr="000735F8" w:rsidRDefault="00014FFB" w:rsidP="00014FFB">
      <w:pPr>
        <w:spacing w:after="200"/>
        <w:rPr>
          <w:rFonts w:cs="Arial"/>
          <w:sz w:val="28"/>
          <w:szCs w:val="28"/>
        </w:rPr>
      </w:pPr>
      <m:oMathPara>
        <m:oMathParaPr>
          <m:jc m:val="left"/>
        </m:oMathParaPr>
        <m:oMath>
          <m:r>
            <w:rPr>
              <w:rFonts w:ascii="Cambria Math" w:hAnsi="Cambria Math" w:cs="Arial"/>
              <w:sz w:val="28"/>
              <w:szCs w:val="28"/>
            </w:rPr>
            <m:t>α=</m:t>
          </m:r>
          <m:sSup>
            <m:sSupPr>
              <m:ctrlPr>
                <w:rPr>
                  <w:rFonts w:ascii="Cambria Math" w:hAnsi="Cambria Math" w:cs="Arial"/>
                  <w:i/>
                  <w:sz w:val="28"/>
                  <w:szCs w:val="28"/>
                </w:rPr>
              </m:ctrlPr>
            </m:sSupPr>
            <m:e>
              <m:r>
                <w:rPr>
                  <w:rFonts w:ascii="Cambria Math" w:hAnsi="Cambria Math" w:cs="Arial"/>
                  <w:sz w:val="28"/>
                  <w:szCs w:val="28"/>
                </w:rPr>
                <m:t>ϕ</m:t>
              </m:r>
            </m:e>
            <m:sup>
              <m:r>
                <w:rPr>
                  <w:rFonts w:ascii="Cambria Math" w:hAnsi="Cambria Math" w:cs="Arial"/>
                  <w:sz w:val="28"/>
                  <w:szCs w:val="28"/>
                </w:rPr>
                <m:t>-1</m:t>
              </m:r>
            </m:sup>
          </m:sSup>
          <m:r>
            <w:rPr>
              <w:rFonts w:ascii="Cambria Math" w:hAnsi="Cambria Math" w:cs="Arial"/>
              <w:sz w:val="28"/>
              <w:szCs w:val="28"/>
            </w:rPr>
            <m:t>[1-prob]=NormsInv[1-prob]</m:t>
          </m:r>
        </m:oMath>
      </m:oMathPara>
    </w:p>
    <w:p w14:paraId="014E2509" w14:textId="77777777" w:rsidR="00014FFB" w:rsidRPr="005D2DCC" w:rsidRDefault="00014FFB" w:rsidP="00014FFB">
      <w:pPr>
        <w:spacing w:after="200"/>
        <w:rPr>
          <w:rFonts w:cs="Arial"/>
          <w:sz w:val="28"/>
          <w:szCs w:val="28"/>
        </w:rPr>
      </w:pPr>
      <m:oMathPara>
        <m:oMathParaPr>
          <m:jc m:val="left"/>
        </m:oMathParaPr>
        <m:oMath>
          <m:r>
            <w:rPr>
              <w:rFonts w:ascii="Cambria Math" w:hAnsi="Cambria Math" w:cs="Arial"/>
              <w:sz w:val="28"/>
              <w:szCs w:val="28"/>
            </w:rPr>
            <m:t>ES</m:t>
          </m:r>
          <m:d>
            <m:dPr>
              <m:begChr m:val="["/>
              <m:endChr m:val="]"/>
              <m:ctrlPr>
                <w:rPr>
                  <w:rFonts w:ascii="Cambria Math" w:hAnsi="Cambria Math" w:cs="Arial"/>
                  <w:i/>
                  <w:sz w:val="28"/>
                  <w:szCs w:val="28"/>
                </w:rPr>
              </m:ctrlPr>
            </m:dPr>
            <m:e>
              <m:r>
                <w:rPr>
                  <w:rFonts w:ascii="Cambria Math" w:hAnsi="Cambria Math" w:cs="Arial"/>
                  <w:sz w:val="28"/>
                  <w:szCs w:val="28"/>
                </w:rPr>
                <m:t>prob</m:t>
              </m:r>
            </m:e>
          </m:d>
          <m:r>
            <w:rPr>
              <w:rFonts w:ascii="Cambria Math" w:hAnsi="Cambria Math" w:cs="Arial"/>
              <w:sz w:val="28"/>
              <w:szCs w:val="28"/>
            </w:rPr>
            <m:t>=μ+σ.</m:t>
          </m:r>
          <m:f>
            <m:fPr>
              <m:ctrlPr>
                <w:rPr>
                  <w:rFonts w:ascii="Cambria Math" w:hAnsi="Cambria Math" w:cs="Arial"/>
                  <w:i/>
                  <w:sz w:val="28"/>
                  <w:szCs w:val="28"/>
                </w:rPr>
              </m:ctrlPr>
            </m:fPr>
            <m:num>
              <m:r>
                <w:rPr>
                  <w:rFonts w:ascii="Cambria Math" w:hAnsi="Cambria Math" w:cs="Arial"/>
                  <w:sz w:val="28"/>
                  <w:szCs w:val="28"/>
                </w:rPr>
                <m:t>ϕ</m:t>
              </m:r>
              <m:d>
                <m:dPr>
                  <m:begChr m:val="["/>
                  <m:endChr m:val="]"/>
                  <m:ctrlPr>
                    <w:rPr>
                      <w:rFonts w:ascii="Cambria Math" w:hAnsi="Cambria Math" w:cs="Arial"/>
                      <w:i/>
                      <w:sz w:val="28"/>
                      <w:szCs w:val="28"/>
                    </w:rPr>
                  </m:ctrlPr>
                </m:dPr>
                <m:e>
                  <m:sSup>
                    <m:sSupPr>
                      <m:ctrlPr>
                        <w:rPr>
                          <w:rFonts w:ascii="Cambria Math" w:hAnsi="Cambria Math" w:cs="Arial"/>
                          <w:i/>
                          <w:sz w:val="28"/>
                          <w:szCs w:val="28"/>
                        </w:rPr>
                      </m:ctrlPr>
                    </m:sSupPr>
                    <m:e>
                      <m:r>
                        <w:rPr>
                          <w:rFonts w:ascii="Cambria Math" w:hAnsi="Cambria Math" w:cs="Arial"/>
                          <w:sz w:val="28"/>
                          <w:szCs w:val="28"/>
                        </w:rPr>
                        <m:t>ϕ</m:t>
                      </m:r>
                    </m:e>
                    <m:sup>
                      <m:r>
                        <w:rPr>
                          <w:rFonts w:ascii="Cambria Math" w:hAnsi="Cambria Math" w:cs="Arial"/>
                          <w:sz w:val="28"/>
                          <w:szCs w:val="28"/>
                        </w:rPr>
                        <m:t>-1</m:t>
                      </m:r>
                    </m:sup>
                  </m:sSup>
                  <m:d>
                    <m:dPr>
                      <m:begChr m:val="["/>
                      <m:endChr m:val="]"/>
                      <m:ctrlPr>
                        <w:rPr>
                          <w:rFonts w:ascii="Cambria Math" w:hAnsi="Cambria Math" w:cs="Arial"/>
                          <w:i/>
                          <w:sz w:val="28"/>
                          <w:szCs w:val="28"/>
                        </w:rPr>
                      </m:ctrlPr>
                    </m:dPr>
                    <m:e>
                      <m:r>
                        <w:rPr>
                          <w:rFonts w:ascii="Cambria Math" w:hAnsi="Cambria Math" w:cs="Arial"/>
                          <w:sz w:val="28"/>
                          <w:szCs w:val="28"/>
                        </w:rPr>
                        <m:t>1-prob</m:t>
                      </m:r>
                    </m:e>
                  </m:d>
                </m:e>
              </m:d>
            </m:num>
            <m:den>
              <m:r>
                <w:rPr>
                  <w:rFonts w:ascii="Cambria Math" w:hAnsi="Cambria Math" w:cs="Arial"/>
                  <w:sz w:val="28"/>
                  <w:szCs w:val="28"/>
                </w:rPr>
                <m:t>1-prob</m:t>
              </m:r>
            </m:den>
          </m:f>
        </m:oMath>
      </m:oMathPara>
    </w:p>
    <w:p w14:paraId="2DEF8CCF" w14:textId="77777777" w:rsidR="00014FFB" w:rsidRPr="00C007CC" w:rsidRDefault="00014FFB" w:rsidP="00014FFB">
      <w:pPr>
        <w:spacing w:after="200"/>
        <w:rPr>
          <w:rFonts w:cs="Arial"/>
          <w:sz w:val="28"/>
          <w:szCs w:val="28"/>
        </w:rPr>
      </w:pPr>
    </w:p>
    <w:p w14:paraId="59F9A010" w14:textId="77777777" w:rsidR="00014FFB" w:rsidRPr="00F84693" w:rsidRDefault="00014FFB" w:rsidP="00014FFB">
      <w:pPr>
        <w:rPr>
          <w:rFonts w:cs="Arial"/>
          <w:color w:val="003366"/>
          <w:sz w:val="24"/>
          <w:szCs w:val="24"/>
        </w:rPr>
      </w:pPr>
      <w:r w:rsidRPr="00D335E2">
        <w:rPr>
          <w:rFonts w:cs="Arial"/>
          <w:noProof/>
          <w:color w:val="003366"/>
          <w:sz w:val="24"/>
          <w:szCs w:val="24"/>
          <w:lang w:eastAsia="en-AU"/>
        </w:rPr>
        <w:lastRenderedPageBreak/>
        <w:drawing>
          <wp:inline distT="0" distB="0" distL="0" distR="0" wp14:anchorId="16A70D35" wp14:editId="21B259FC">
            <wp:extent cx="6840855" cy="8612587"/>
            <wp:effectExtent l="19050" t="0" r="0" b="0"/>
            <wp:docPr id="6" name="Picture 6" descr="C:\Users\Keith\Dropbox\Tutoring\Derivatives_200079_UWS\Extra\NormalDist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ith\Dropbox\Tutoring\Derivatives_200079_UWS\Extra\NormalDistTable.png"/>
                    <pic:cNvPicPr>
                      <a:picLocks noChangeAspect="1" noChangeArrowheads="1"/>
                    </pic:cNvPicPr>
                  </pic:nvPicPr>
                  <pic:blipFill>
                    <a:blip r:embed="rId14" cstate="print"/>
                    <a:srcRect/>
                    <a:stretch>
                      <a:fillRect/>
                    </a:stretch>
                  </pic:blipFill>
                  <pic:spPr bwMode="auto">
                    <a:xfrm>
                      <a:off x="0" y="0"/>
                      <a:ext cx="6840855" cy="8612587"/>
                    </a:xfrm>
                    <a:prstGeom prst="rect">
                      <a:avLst/>
                    </a:prstGeom>
                    <a:noFill/>
                    <a:ln w="9525">
                      <a:noFill/>
                      <a:miter lim="800000"/>
                      <a:headEnd/>
                      <a:tailEnd/>
                    </a:ln>
                  </pic:spPr>
                </pic:pic>
              </a:graphicData>
            </a:graphic>
          </wp:inline>
        </w:drawing>
      </w:r>
    </w:p>
    <w:p w14:paraId="587E7A5D" w14:textId="77777777" w:rsidR="00014FFB" w:rsidRPr="00114F66" w:rsidRDefault="00014FFB" w:rsidP="00014FFB">
      <w:pPr>
        <w:pStyle w:val="Title"/>
        <w:framePr w:wrap="notBeside"/>
        <w:numPr>
          <w:ilvl w:val="0"/>
          <w:numId w:val="1"/>
        </w:numPr>
        <w:ind w:left="-207"/>
        <w:rPr>
          <w:rFonts w:ascii="Verdana" w:hAnsi="Verdana" w:cs="Arial"/>
          <w:bCs/>
          <w:sz w:val="18"/>
          <w:szCs w:val="18"/>
        </w:rPr>
      </w:pPr>
    </w:p>
    <w:p w14:paraId="07291D34" w14:textId="77777777" w:rsidR="00014FFB" w:rsidRDefault="00014FFB" w:rsidP="00014FFB">
      <w:pPr>
        <w:spacing w:line="240" w:lineRule="auto"/>
        <w:rPr>
          <w:sz w:val="18"/>
          <w:szCs w:val="20"/>
        </w:rPr>
      </w:pPr>
    </w:p>
    <w:p w14:paraId="4F51F815" w14:textId="77777777" w:rsidR="00014FFB" w:rsidRDefault="00014FFB" w:rsidP="00014FFB">
      <w:pPr>
        <w:spacing w:line="480" w:lineRule="auto"/>
        <w:jc w:val="center"/>
        <w:rPr>
          <w:sz w:val="18"/>
          <w:szCs w:val="20"/>
        </w:rPr>
      </w:pPr>
    </w:p>
    <w:p w14:paraId="6B49E132" w14:textId="77F97483" w:rsidR="00DA0CDB" w:rsidRDefault="00DA0CDB" w:rsidP="00014FFB">
      <w:pPr>
        <w:spacing w:after="200"/>
        <w:jc w:val="center"/>
        <w:rPr>
          <w:rFonts w:ascii="Gotham Narrow Bold" w:hAnsi="Gotham Narrow Bold"/>
          <w:bCs/>
          <w:sz w:val="28"/>
          <w:u w:val="single"/>
        </w:rPr>
      </w:pPr>
    </w:p>
    <w:sectPr w:rsidR="00DA0CDB" w:rsidSect="0065658D">
      <w:headerReference w:type="default" r:id="rId15"/>
      <w:footerReference w:type="default" r:id="rId16"/>
      <w:headerReference w:type="first" r:id="rId17"/>
      <w:footerReference w:type="first" r:id="rId18"/>
      <w:pgSz w:w="11906" w:h="16838" w:code="9"/>
      <w:pgMar w:top="851" w:right="424" w:bottom="567" w:left="709" w:header="17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C5672" w14:textId="77777777" w:rsidR="008F5F78" w:rsidRDefault="008F5F78" w:rsidP="004C0FCF">
      <w:pPr>
        <w:spacing w:line="240" w:lineRule="auto"/>
      </w:pPr>
      <w:r>
        <w:separator/>
      </w:r>
    </w:p>
  </w:endnote>
  <w:endnote w:type="continuationSeparator" w:id="0">
    <w:p w14:paraId="3A0C81CE" w14:textId="77777777" w:rsidR="008F5F78" w:rsidRDefault="008F5F78" w:rsidP="004C0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Narrow Medium">
    <w:altName w:val="Arial"/>
    <w:panose1 w:val="00000000000000000000"/>
    <w:charset w:val="00"/>
    <w:family w:val="modern"/>
    <w:notTrueType/>
    <w:pitch w:val="variable"/>
    <w:sig w:usb0="00000001" w:usb1="40000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otham Narrow Bold">
    <w:altName w:val="Arial"/>
    <w:panose1 w:val="00000000000000000000"/>
    <w:charset w:val="00"/>
    <w:family w:val="modern"/>
    <w:notTrueType/>
    <w:pitch w:val="variable"/>
    <w:sig w:usb0="00000001" w:usb1="4000005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 w:val="18"/>
        <w:szCs w:val="18"/>
      </w:rPr>
      <w:id w:val="2117874103"/>
      <w:docPartObj>
        <w:docPartGallery w:val="Page Numbers (Bottom of Page)"/>
        <w:docPartUnique/>
      </w:docPartObj>
    </w:sdtPr>
    <w:sdtEndPr>
      <w:rPr>
        <w:noProof/>
        <w:sz w:val="22"/>
        <w:szCs w:val="22"/>
      </w:rPr>
    </w:sdtEndPr>
    <w:sdtContent>
      <w:p w14:paraId="016916B2" w14:textId="1872FDCE" w:rsidR="005E6AE3" w:rsidRPr="00FC228A" w:rsidRDefault="005E6AE3" w:rsidP="00FC228A">
        <w:pPr>
          <w:pStyle w:val="Footer"/>
          <w:tabs>
            <w:tab w:val="left" w:pos="9295"/>
          </w:tabs>
          <w:rPr>
            <w:rFonts w:cs="Arial"/>
          </w:rPr>
        </w:pPr>
        <w:r w:rsidRPr="00FC228A">
          <w:rPr>
            <w:rFonts w:cs="Arial"/>
            <w:sz w:val="18"/>
            <w:szCs w:val="18"/>
          </w:rPr>
          <w:t xml:space="preserve">                            </w:t>
        </w:r>
        <w:r w:rsidR="00FC228A">
          <w:rPr>
            <w:rFonts w:cs="Arial"/>
            <w:sz w:val="18"/>
            <w:szCs w:val="18"/>
            <w:lang w:val="en-AU"/>
          </w:rPr>
          <w:tab/>
        </w:r>
        <w:r w:rsidR="00FC228A">
          <w:rPr>
            <w:rFonts w:cs="Arial"/>
            <w:sz w:val="18"/>
            <w:szCs w:val="18"/>
            <w:lang w:val="en-AU"/>
          </w:rPr>
          <w:tab/>
        </w:r>
        <w:r w:rsidR="00FC228A">
          <w:rPr>
            <w:rFonts w:cs="Arial"/>
            <w:sz w:val="18"/>
            <w:szCs w:val="18"/>
            <w:lang w:val="en-AU"/>
          </w:rPr>
          <w:tab/>
        </w:r>
        <w:r w:rsidRPr="00FC228A">
          <w:rPr>
            <w:rFonts w:cs="Arial"/>
            <w:sz w:val="18"/>
            <w:szCs w:val="18"/>
            <w:lang w:val="en-AU"/>
          </w:rPr>
          <w:t xml:space="preserve">Page </w:t>
        </w:r>
        <w:r w:rsidRPr="00FC228A">
          <w:rPr>
            <w:rFonts w:cs="Arial"/>
            <w:sz w:val="18"/>
            <w:szCs w:val="18"/>
          </w:rPr>
          <w:fldChar w:fldCharType="begin"/>
        </w:r>
        <w:r w:rsidRPr="00FC228A">
          <w:rPr>
            <w:rFonts w:cs="Arial"/>
            <w:sz w:val="18"/>
            <w:szCs w:val="18"/>
          </w:rPr>
          <w:instrText xml:space="preserve"> PAGE   \* MERGEFORMAT </w:instrText>
        </w:r>
        <w:r w:rsidRPr="00FC228A">
          <w:rPr>
            <w:rFonts w:cs="Arial"/>
            <w:sz w:val="18"/>
            <w:szCs w:val="18"/>
          </w:rPr>
          <w:fldChar w:fldCharType="separate"/>
        </w:r>
        <w:r w:rsidR="00F61E9F">
          <w:rPr>
            <w:rFonts w:cs="Arial"/>
            <w:noProof/>
            <w:sz w:val="18"/>
            <w:szCs w:val="18"/>
          </w:rPr>
          <w:t>1</w:t>
        </w:r>
        <w:r w:rsidRPr="00FC228A">
          <w:rPr>
            <w:rFonts w:cs="Arial"/>
            <w:noProof/>
            <w:sz w:val="18"/>
            <w:szCs w:val="18"/>
          </w:rPr>
          <w:fldChar w:fldCharType="end"/>
        </w:r>
        <w:r w:rsidRPr="00FC228A">
          <w:rPr>
            <w:rFonts w:cs="Arial"/>
            <w:noProof/>
            <w:sz w:val="18"/>
            <w:szCs w:val="18"/>
            <w:lang w:val="en-AU"/>
          </w:rPr>
          <w:t xml:space="preserve"> of </w:t>
        </w:r>
        <w:r w:rsidRPr="00FC228A">
          <w:rPr>
            <w:rFonts w:cs="Arial"/>
            <w:noProof/>
            <w:sz w:val="18"/>
            <w:szCs w:val="18"/>
            <w:lang w:val="en-AU"/>
          </w:rPr>
          <w:fldChar w:fldCharType="begin"/>
        </w:r>
        <w:r w:rsidRPr="00FC228A">
          <w:rPr>
            <w:rFonts w:cs="Arial"/>
            <w:noProof/>
            <w:sz w:val="18"/>
            <w:szCs w:val="18"/>
            <w:lang w:val="en-AU"/>
          </w:rPr>
          <w:instrText xml:space="preserve"> NUMPAGES   \* MERGEFORMAT </w:instrText>
        </w:r>
        <w:r w:rsidRPr="00FC228A">
          <w:rPr>
            <w:rFonts w:cs="Arial"/>
            <w:noProof/>
            <w:sz w:val="18"/>
            <w:szCs w:val="18"/>
            <w:lang w:val="en-AU"/>
          </w:rPr>
          <w:fldChar w:fldCharType="separate"/>
        </w:r>
        <w:r w:rsidR="00F61E9F">
          <w:rPr>
            <w:rFonts w:cs="Arial"/>
            <w:noProof/>
            <w:sz w:val="18"/>
            <w:szCs w:val="18"/>
            <w:lang w:val="en-AU"/>
          </w:rPr>
          <w:t>10</w:t>
        </w:r>
        <w:r w:rsidRPr="00FC228A">
          <w:rPr>
            <w:rFonts w:cs="Arial"/>
            <w:noProof/>
            <w:sz w:val="18"/>
            <w:szCs w:val="18"/>
            <w:lang w:val="en-AU"/>
          </w:rPr>
          <w:fldChar w:fldCharType="end"/>
        </w:r>
      </w:p>
    </w:sdtContent>
  </w:sdt>
  <w:p w14:paraId="016916B3" w14:textId="77777777" w:rsidR="003025CE" w:rsidRPr="003025CE" w:rsidRDefault="003025CE">
    <w:pPr>
      <w:pStyle w:val="Foote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951334"/>
      <w:docPartObj>
        <w:docPartGallery w:val="Page Numbers (Bottom of Page)"/>
        <w:docPartUnique/>
      </w:docPartObj>
    </w:sdtPr>
    <w:sdtEndPr>
      <w:rPr>
        <w:noProof/>
      </w:rPr>
    </w:sdtEndPr>
    <w:sdtContent>
      <w:p w14:paraId="016916B5" w14:textId="77777777" w:rsidR="003025CE" w:rsidRDefault="003025CE">
        <w:pPr>
          <w:pStyle w:val="Footer"/>
          <w:jc w:val="right"/>
          <w:rPr>
            <w:lang w:val="en-AU"/>
          </w:rPr>
        </w:pPr>
      </w:p>
      <w:p w14:paraId="016916B6" w14:textId="77777777" w:rsidR="003025CE" w:rsidRDefault="008F5F78">
        <w:pPr>
          <w:pStyle w:val="Footer"/>
          <w:jc w:val="right"/>
        </w:pPr>
      </w:p>
    </w:sdtContent>
  </w:sdt>
  <w:p w14:paraId="016916B7" w14:textId="77777777" w:rsidR="003025CE" w:rsidRDefault="00302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BA552" w14:textId="77777777" w:rsidR="008F5F78" w:rsidRDefault="008F5F78" w:rsidP="004C0FCF">
      <w:pPr>
        <w:spacing w:line="240" w:lineRule="auto"/>
      </w:pPr>
      <w:r>
        <w:separator/>
      </w:r>
    </w:p>
  </w:footnote>
  <w:footnote w:type="continuationSeparator" w:id="0">
    <w:p w14:paraId="068BAD50" w14:textId="77777777" w:rsidR="008F5F78" w:rsidRDefault="008F5F78" w:rsidP="004C0F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16B0" w14:textId="77777777" w:rsidR="009C161D" w:rsidRPr="00161225" w:rsidRDefault="006E1630" w:rsidP="006E1630">
    <w:pPr>
      <w:ind w:right="-589"/>
      <w:jc w:val="right"/>
      <w:rPr>
        <w:rFonts w:ascii="Franklin Gothic Book" w:hAnsi="Franklin Gothic Book"/>
        <w:b/>
        <w:sz w:val="16"/>
        <w:szCs w:val="16"/>
      </w:rPr>
    </w:pPr>
    <w:r>
      <w:rPr>
        <w:rFonts w:ascii="Franklin Gothic Book" w:hAnsi="Franklin Gothic Book"/>
        <w:b/>
        <w:sz w:val="16"/>
        <w:szCs w:val="16"/>
      </w:rPr>
      <w:t xml:space="preserve">                                          </w:t>
    </w:r>
  </w:p>
  <w:p w14:paraId="016916B1" w14:textId="77777777" w:rsidR="009C161D" w:rsidRDefault="009C1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16B4" w14:textId="77777777" w:rsidR="002767D6" w:rsidRDefault="002767D6" w:rsidP="002767D6">
    <w:pPr>
      <w:pStyle w:val="Header"/>
      <w:ind w:left="9072"/>
    </w:pPr>
    <w:r>
      <w:rPr>
        <w:rFonts w:ascii="Franklin Gothic Book" w:hAnsi="Franklin Gothic Book"/>
        <w:b/>
        <w:noProof/>
        <w:sz w:val="16"/>
        <w:szCs w:val="16"/>
        <w:lang w:val="en-AU" w:eastAsia="en-AU"/>
      </w:rPr>
      <w:drawing>
        <wp:inline distT="0" distB="0" distL="0" distR="0" wp14:anchorId="016916B8" wp14:editId="016916B9">
          <wp:extent cx="1043940" cy="622474"/>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945" cy="628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91C"/>
    <w:multiLevelType w:val="hybridMultilevel"/>
    <w:tmpl w:val="B7B8A1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A545FD"/>
    <w:multiLevelType w:val="hybridMultilevel"/>
    <w:tmpl w:val="78608100"/>
    <w:lvl w:ilvl="0" w:tplc="59E8986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08391B"/>
    <w:multiLevelType w:val="hybridMultilevel"/>
    <w:tmpl w:val="E094385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17F6F"/>
    <w:multiLevelType w:val="hybridMultilevel"/>
    <w:tmpl w:val="58FC27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45CF5"/>
    <w:multiLevelType w:val="hybridMultilevel"/>
    <w:tmpl w:val="E49829B2"/>
    <w:lvl w:ilvl="0" w:tplc="0D2C8D96">
      <w:start w:val="1"/>
      <w:numFmt w:val="bullet"/>
      <w:pStyle w:val="Tit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B59E6"/>
    <w:multiLevelType w:val="hybridMultilevel"/>
    <w:tmpl w:val="1BF63640"/>
    <w:lvl w:ilvl="0" w:tplc="1EAE6E6A">
      <w:start w:val="1"/>
      <w:numFmt w:val="bullet"/>
      <w:lvlText w:val="R"/>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9E080A"/>
    <w:multiLevelType w:val="hybridMultilevel"/>
    <w:tmpl w:val="42FC0F48"/>
    <w:lvl w:ilvl="0" w:tplc="F3BCFF00">
      <w:start w:val="1"/>
      <w:numFmt w:val="bullet"/>
      <w:lvlText w:val=""/>
      <w:lvlJc w:val="righ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B42E0F"/>
    <w:multiLevelType w:val="hybridMultilevel"/>
    <w:tmpl w:val="B6FC62AC"/>
    <w:lvl w:ilvl="0" w:tplc="304E958A">
      <w:start w:val="1"/>
      <w:numFmt w:val="decimal"/>
      <w:lvlText w:val="%1."/>
      <w:lvlJc w:val="left"/>
      <w:pPr>
        <w:ind w:left="720" w:hanging="360"/>
      </w:pPr>
      <w:rPr>
        <w:b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6A3C67"/>
    <w:multiLevelType w:val="hybridMultilevel"/>
    <w:tmpl w:val="21284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DE7B51"/>
    <w:multiLevelType w:val="hybridMultilevel"/>
    <w:tmpl w:val="3758B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04FBC"/>
    <w:multiLevelType w:val="hybridMultilevel"/>
    <w:tmpl w:val="25B053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0308E"/>
    <w:multiLevelType w:val="hybridMultilevel"/>
    <w:tmpl w:val="E9AE3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B50EE1"/>
    <w:multiLevelType w:val="hybridMultilevel"/>
    <w:tmpl w:val="FCC23E9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092CF9"/>
    <w:multiLevelType w:val="hybridMultilevel"/>
    <w:tmpl w:val="188A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C7DD6"/>
    <w:multiLevelType w:val="hybridMultilevel"/>
    <w:tmpl w:val="D6E80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49237B"/>
    <w:multiLevelType w:val="hybridMultilevel"/>
    <w:tmpl w:val="B9CC6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F7932C4"/>
    <w:multiLevelType w:val="hybridMultilevel"/>
    <w:tmpl w:val="6804F4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1C22AA"/>
    <w:multiLevelType w:val="hybridMultilevel"/>
    <w:tmpl w:val="3AC877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3101E3"/>
    <w:multiLevelType w:val="hybridMultilevel"/>
    <w:tmpl w:val="1DB4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4"/>
  </w:num>
  <w:num w:numId="4">
    <w:abstractNumId w:val="15"/>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0"/>
  </w:num>
  <w:num w:numId="9">
    <w:abstractNumId w:val="8"/>
  </w:num>
  <w:num w:numId="10">
    <w:abstractNumId w:val="10"/>
  </w:num>
  <w:num w:numId="11">
    <w:abstractNumId w:val="11"/>
  </w:num>
  <w:num w:numId="12">
    <w:abstractNumId w:val="5"/>
  </w:num>
  <w:num w:numId="13">
    <w:abstractNumId w:val="6"/>
  </w:num>
  <w:num w:numId="14">
    <w:abstractNumId w:val="1"/>
  </w:num>
  <w:num w:numId="15">
    <w:abstractNumId w:val="12"/>
  </w:num>
  <w:num w:numId="16">
    <w:abstractNumId w:val="2"/>
  </w:num>
  <w:num w:numId="17">
    <w:abstractNumId w:val="13"/>
  </w:num>
  <w:num w:numId="18">
    <w:abstractNumId w:val="9"/>
  </w:num>
  <w:num w:numId="19">
    <w:abstractNumId w:val="17"/>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7D"/>
    <w:rsid w:val="000057AF"/>
    <w:rsid w:val="00014FFB"/>
    <w:rsid w:val="00033409"/>
    <w:rsid w:val="00033EEE"/>
    <w:rsid w:val="000572F8"/>
    <w:rsid w:val="00060780"/>
    <w:rsid w:val="00072B8A"/>
    <w:rsid w:val="00075E46"/>
    <w:rsid w:val="000805E3"/>
    <w:rsid w:val="00091786"/>
    <w:rsid w:val="000D2C0A"/>
    <w:rsid w:val="000E09FA"/>
    <w:rsid w:val="000E7E85"/>
    <w:rsid w:val="000F399F"/>
    <w:rsid w:val="001135B8"/>
    <w:rsid w:val="001242EB"/>
    <w:rsid w:val="00145DCC"/>
    <w:rsid w:val="001A4AC0"/>
    <w:rsid w:val="001B1FFD"/>
    <w:rsid w:val="001B7BE6"/>
    <w:rsid w:val="001D109F"/>
    <w:rsid w:val="001D37D2"/>
    <w:rsid w:val="001D5FEF"/>
    <w:rsid w:val="001D6731"/>
    <w:rsid w:val="0020194E"/>
    <w:rsid w:val="00212E6D"/>
    <w:rsid w:val="0022529B"/>
    <w:rsid w:val="002507B1"/>
    <w:rsid w:val="00262409"/>
    <w:rsid w:val="0026242C"/>
    <w:rsid w:val="002655F6"/>
    <w:rsid w:val="002656C1"/>
    <w:rsid w:val="00273FBD"/>
    <w:rsid w:val="002767D6"/>
    <w:rsid w:val="002C62DA"/>
    <w:rsid w:val="002F3810"/>
    <w:rsid w:val="003025CE"/>
    <w:rsid w:val="0036499F"/>
    <w:rsid w:val="0036605B"/>
    <w:rsid w:val="003979E0"/>
    <w:rsid w:val="003B0E7B"/>
    <w:rsid w:val="003D216F"/>
    <w:rsid w:val="003D6B7D"/>
    <w:rsid w:val="003E01F1"/>
    <w:rsid w:val="003E77CD"/>
    <w:rsid w:val="003F12EF"/>
    <w:rsid w:val="003F5023"/>
    <w:rsid w:val="00400800"/>
    <w:rsid w:val="00427AB5"/>
    <w:rsid w:val="00445897"/>
    <w:rsid w:val="00463F7C"/>
    <w:rsid w:val="00464E94"/>
    <w:rsid w:val="00466090"/>
    <w:rsid w:val="00471D5D"/>
    <w:rsid w:val="00472BF2"/>
    <w:rsid w:val="004801B8"/>
    <w:rsid w:val="004917F4"/>
    <w:rsid w:val="004A493B"/>
    <w:rsid w:val="004C0FCF"/>
    <w:rsid w:val="004D074B"/>
    <w:rsid w:val="005310CC"/>
    <w:rsid w:val="00534C6B"/>
    <w:rsid w:val="00540105"/>
    <w:rsid w:val="00552CC2"/>
    <w:rsid w:val="00561848"/>
    <w:rsid w:val="00566AE3"/>
    <w:rsid w:val="00572ACF"/>
    <w:rsid w:val="0058594F"/>
    <w:rsid w:val="005873C9"/>
    <w:rsid w:val="00594958"/>
    <w:rsid w:val="005A52DD"/>
    <w:rsid w:val="005A561F"/>
    <w:rsid w:val="005B5179"/>
    <w:rsid w:val="005E6AE3"/>
    <w:rsid w:val="00630120"/>
    <w:rsid w:val="00647EBA"/>
    <w:rsid w:val="00650525"/>
    <w:rsid w:val="00651FF7"/>
    <w:rsid w:val="0065658D"/>
    <w:rsid w:val="00656830"/>
    <w:rsid w:val="00693DB8"/>
    <w:rsid w:val="006956BD"/>
    <w:rsid w:val="00697031"/>
    <w:rsid w:val="006A56AA"/>
    <w:rsid w:val="006E1630"/>
    <w:rsid w:val="0070241B"/>
    <w:rsid w:val="00711F98"/>
    <w:rsid w:val="007133B6"/>
    <w:rsid w:val="0071495F"/>
    <w:rsid w:val="00715568"/>
    <w:rsid w:val="0072697C"/>
    <w:rsid w:val="0073733B"/>
    <w:rsid w:val="0073766A"/>
    <w:rsid w:val="0074509B"/>
    <w:rsid w:val="007549B4"/>
    <w:rsid w:val="00757790"/>
    <w:rsid w:val="007604E0"/>
    <w:rsid w:val="00764566"/>
    <w:rsid w:val="00793568"/>
    <w:rsid w:val="007A25FC"/>
    <w:rsid w:val="007B4E84"/>
    <w:rsid w:val="007E2393"/>
    <w:rsid w:val="007E5A14"/>
    <w:rsid w:val="007F2E3B"/>
    <w:rsid w:val="007F4886"/>
    <w:rsid w:val="007F57AE"/>
    <w:rsid w:val="007F7138"/>
    <w:rsid w:val="00805C81"/>
    <w:rsid w:val="00806293"/>
    <w:rsid w:val="0081797D"/>
    <w:rsid w:val="00822423"/>
    <w:rsid w:val="00863BD2"/>
    <w:rsid w:val="00876620"/>
    <w:rsid w:val="008950EF"/>
    <w:rsid w:val="008A2F04"/>
    <w:rsid w:val="008A5343"/>
    <w:rsid w:val="008B2917"/>
    <w:rsid w:val="008B2EC9"/>
    <w:rsid w:val="008B4715"/>
    <w:rsid w:val="008B65CC"/>
    <w:rsid w:val="008B79CA"/>
    <w:rsid w:val="008D5FB3"/>
    <w:rsid w:val="008F5F78"/>
    <w:rsid w:val="008F623D"/>
    <w:rsid w:val="0090214C"/>
    <w:rsid w:val="0093219A"/>
    <w:rsid w:val="0093575D"/>
    <w:rsid w:val="00962DF1"/>
    <w:rsid w:val="009671BF"/>
    <w:rsid w:val="00984540"/>
    <w:rsid w:val="009C1453"/>
    <w:rsid w:val="009C161D"/>
    <w:rsid w:val="009F1E20"/>
    <w:rsid w:val="009F2280"/>
    <w:rsid w:val="00A204CE"/>
    <w:rsid w:val="00A2330A"/>
    <w:rsid w:val="00A245A6"/>
    <w:rsid w:val="00A432A0"/>
    <w:rsid w:val="00A649F8"/>
    <w:rsid w:val="00A64F1D"/>
    <w:rsid w:val="00A75CBE"/>
    <w:rsid w:val="00A761C4"/>
    <w:rsid w:val="00A81179"/>
    <w:rsid w:val="00A963F5"/>
    <w:rsid w:val="00A97B12"/>
    <w:rsid w:val="00AB4ED5"/>
    <w:rsid w:val="00AE2077"/>
    <w:rsid w:val="00AE33E9"/>
    <w:rsid w:val="00B3445E"/>
    <w:rsid w:val="00B37AE0"/>
    <w:rsid w:val="00B41C47"/>
    <w:rsid w:val="00B641A3"/>
    <w:rsid w:val="00B872F4"/>
    <w:rsid w:val="00BA1A05"/>
    <w:rsid w:val="00BB0631"/>
    <w:rsid w:val="00BB11DA"/>
    <w:rsid w:val="00BD653B"/>
    <w:rsid w:val="00BD70F3"/>
    <w:rsid w:val="00BE3091"/>
    <w:rsid w:val="00C0139C"/>
    <w:rsid w:val="00C077BA"/>
    <w:rsid w:val="00C07AF0"/>
    <w:rsid w:val="00C21D25"/>
    <w:rsid w:val="00C34F85"/>
    <w:rsid w:val="00C36CB1"/>
    <w:rsid w:val="00C36E63"/>
    <w:rsid w:val="00C55AF2"/>
    <w:rsid w:val="00C84A94"/>
    <w:rsid w:val="00C90DC1"/>
    <w:rsid w:val="00C93FDC"/>
    <w:rsid w:val="00C96B0C"/>
    <w:rsid w:val="00CA0835"/>
    <w:rsid w:val="00CB04A2"/>
    <w:rsid w:val="00CD04FD"/>
    <w:rsid w:val="00CE5F03"/>
    <w:rsid w:val="00CF4E60"/>
    <w:rsid w:val="00D224EF"/>
    <w:rsid w:val="00D34333"/>
    <w:rsid w:val="00D43313"/>
    <w:rsid w:val="00D4693C"/>
    <w:rsid w:val="00DA0CDB"/>
    <w:rsid w:val="00DB707B"/>
    <w:rsid w:val="00DD3B47"/>
    <w:rsid w:val="00DF4FC9"/>
    <w:rsid w:val="00DF56EF"/>
    <w:rsid w:val="00E01BAB"/>
    <w:rsid w:val="00E10613"/>
    <w:rsid w:val="00E11188"/>
    <w:rsid w:val="00E24CFD"/>
    <w:rsid w:val="00E42297"/>
    <w:rsid w:val="00E47EE9"/>
    <w:rsid w:val="00E7252B"/>
    <w:rsid w:val="00E76628"/>
    <w:rsid w:val="00EA4A33"/>
    <w:rsid w:val="00EB4F60"/>
    <w:rsid w:val="00EC4C46"/>
    <w:rsid w:val="00EC7890"/>
    <w:rsid w:val="00ED4A4E"/>
    <w:rsid w:val="00EE2622"/>
    <w:rsid w:val="00EF4D8B"/>
    <w:rsid w:val="00EF5925"/>
    <w:rsid w:val="00F00782"/>
    <w:rsid w:val="00F06C7A"/>
    <w:rsid w:val="00F140BF"/>
    <w:rsid w:val="00F25437"/>
    <w:rsid w:val="00F577D4"/>
    <w:rsid w:val="00F61E9F"/>
    <w:rsid w:val="00F8125D"/>
    <w:rsid w:val="00F91405"/>
    <w:rsid w:val="00F9701E"/>
    <w:rsid w:val="00FA385E"/>
    <w:rsid w:val="00FB4D22"/>
    <w:rsid w:val="00FB7A03"/>
    <w:rsid w:val="00FC228A"/>
    <w:rsid w:val="00FC6A24"/>
    <w:rsid w:val="00FC6C35"/>
    <w:rsid w:val="00FD58C9"/>
    <w:rsid w:val="00FF2F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91669"/>
  <w15:docId w15:val="{6E71A953-83C2-404A-9FA2-F6556D72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2F8"/>
    <w:pPr>
      <w:spacing w:line="276" w:lineRule="auto"/>
    </w:pPr>
    <w:rPr>
      <w:rFonts w:ascii="Arial" w:hAnsi="Arial"/>
      <w:sz w:val="22"/>
      <w:szCs w:val="22"/>
      <w:lang w:eastAsia="en-US"/>
    </w:rPr>
  </w:style>
  <w:style w:type="paragraph" w:styleId="Heading1">
    <w:name w:val="heading 1"/>
    <w:basedOn w:val="Normal"/>
    <w:next w:val="Normal"/>
    <w:link w:val="Heading1Char"/>
    <w:qFormat/>
    <w:rsid w:val="001242EB"/>
    <w:pPr>
      <w:keepNext/>
      <w:spacing w:line="240" w:lineRule="auto"/>
      <w:outlineLvl w:val="0"/>
    </w:pPr>
    <w:rPr>
      <w:rFonts w:eastAsia="Times New Roman"/>
      <w:b/>
      <w:bCs/>
      <w:color w:val="000000"/>
      <w:kern w:val="32"/>
      <w:sz w:val="40"/>
      <w:szCs w:val="32"/>
      <w:lang w:val="x-none" w:eastAsia="x-none"/>
    </w:rPr>
  </w:style>
  <w:style w:type="paragraph" w:styleId="Heading2">
    <w:name w:val="heading 2"/>
    <w:basedOn w:val="Normal"/>
    <w:next w:val="Normal"/>
    <w:link w:val="Heading2Char"/>
    <w:uiPriority w:val="9"/>
    <w:unhideWhenUsed/>
    <w:qFormat/>
    <w:rsid w:val="004A493B"/>
    <w:pPr>
      <w:keepNext/>
      <w:keepLines/>
      <w:outlineLvl w:val="1"/>
    </w:pPr>
    <w:rPr>
      <w:rFonts w:eastAsia="Times New Roman"/>
      <w:bCs/>
      <w:sz w:val="28"/>
      <w:szCs w:val="26"/>
      <w:lang w:val="x-none" w:eastAsia="x-none"/>
    </w:rPr>
  </w:style>
  <w:style w:type="paragraph" w:styleId="Heading3">
    <w:name w:val="heading 3"/>
    <w:basedOn w:val="Normal"/>
    <w:next w:val="Normal"/>
    <w:link w:val="Heading3Char"/>
    <w:uiPriority w:val="9"/>
    <w:unhideWhenUsed/>
    <w:qFormat/>
    <w:rsid w:val="004A493B"/>
    <w:pPr>
      <w:keepNext/>
      <w:keepLines/>
      <w:outlineLvl w:val="2"/>
    </w:pPr>
    <w:rPr>
      <w:rFonts w:eastAsia="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42EB"/>
    <w:rPr>
      <w:rFonts w:ascii="Arial" w:eastAsia="Times New Roman" w:hAnsi="Arial" w:cs="Times New Roman"/>
      <w:b/>
      <w:bCs/>
      <w:color w:val="000000"/>
      <w:kern w:val="32"/>
      <w:sz w:val="40"/>
      <w:szCs w:val="32"/>
    </w:rPr>
  </w:style>
  <w:style w:type="character" w:customStyle="1" w:styleId="Heading2Char">
    <w:name w:val="Heading 2 Char"/>
    <w:link w:val="Heading2"/>
    <w:uiPriority w:val="9"/>
    <w:rsid w:val="004A493B"/>
    <w:rPr>
      <w:rFonts w:ascii="Arial" w:eastAsia="Times New Roman" w:hAnsi="Arial" w:cs="Times New Roman"/>
      <w:bCs/>
      <w:sz w:val="28"/>
      <w:szCs w:val="26"/>
    </w:rPr>
  </w:style>
  <w:style w:type="character" w:customStyle="1" w:styleId="Heading3Char">
    <w:name w:val="Heading 3 Char"/>
    <w:link w:val="Heading3"/>
    <w:uiPriority w:val="9"/>
    <w:rsid w:val="004A493B"/>
    <w:rPr>
      <w:rFonts w:ascii="Arial" w:eastAsia="Times New Roman" w:hAnsi="Arial" w:cs="Times New Roman"/>
      <w:b/>
      <w:bCs/>
      <w:sz w:val="24"/>
    </w:rPr>
  </w:style>
  <w:style w:type="paragraph" w:styleId="Title">
    <w:name w:val="Title"/>
    <w:aliases w:val="Bullets"/>
    <w:basedOn w:val="Normal"/>
    <w:next w:val="Normal"/>
    <w:link w:val="TitleChar"/>
    <w:qFormat/>
    <w:rsid w:val="0026242C"/>
    <w:pPr>
      <w:framePr w:wrap="notBeside" w:vAnchor="text" w:hAnchor="text" w:y="1"/>
      <w:numPr>
        <w:numId w:val="2"/>
      </w:numPr>
      <w:spacing w:line="240" w:lineRule="auto"/>
      <w:contextualSpacing/>
    </w:pPr>
    <w:rPr>
      <w:rFonts w:eastAsia="Times New Roman"/>
      <w:color w:val="000000"/>
      <w:spacing w:val="5"/>
      <w:kern w:val="28"/>
      <w:sz w:val="20"/>
      <w:szCs w:val="52"/>
      <w:lang w:val="x-none" w:eastAsia="x-none"/>
    </w:rPr>
  </w:style>
  <w:style w:type="character" w:customStyle="1" w:styleId="TitleChar">
    <w:name w:val="Title Char"/>
    <w:aliases w:val="Bullets Char"/>
    <w:link w:val="Title"/>
    <w:rsid w:val="0026242C"/>
    <w:rPr>
      <w:rFonts w:ascii="Arial" w:eastAsia="Times New Roman" w:hAnsi="Arial" w:cs="Times New Roman"/>
      <w:color w:val="000000"/>
      <w:spacing w:val="5"/>
      <w:kern w:val="28"/>
      <w:szCs w:val="52"/>
    </w:rPr>
  </w:style>
  <w:style w:type="paragraph" w:styleId="BalloonText">
    <w:name w:val="Balloon Text"/>
    <w:basedOn w:val="Normal"/>
    <w:link w:val="BalloonTextChar"/>
    <w:uiPriority w:val="99"/>
    <w:semiHidden/>
    <w:unhideWhenUsed/>
    <w:rsid w:val="00C96B0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96B0C"/>
    <w:rPr>
      <w:rFonts w:ascii="Tahoma" w:hAnsi="Tahoma" w:cs="Tahoma"/>
      <w:sz w:val="16"/>
      <w:szCs w:val="16"/>
    </w:rPr>
  </w:style>
  <w:style w:type="table" w:styleId="TableGrid">
    <w:name w:val="Table Grid"/>
    <w:basedOn w:val="TableNormal"/>
    <w:uiPriority w:val="59"/>
    <w:rsid w:val="00C9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1BF"/>
    <w:pPr>
      <w:spacing w:line="240" w:lineRule="auto"/>
      <w:ind w:left="720"/>
    </w:pPr>
    <w:rPr>
      <w:rFonts w:eastAsia="Times New Roman"/>
      <w:sz w:val="24"/>
      <w:szCs w:val="24"/>
    </w:rPr>
  </w:style>
  <w:style w:type="paragraph" w:styleId="Header">
    <w:name w:val="header"/>
    <w:basedOn w:val="Normal"/>
    <w:link w:val="HeaderChar"/>
    <w:uiPriority w:val="99"/>
    <w:unhideWhenUsed/>
    <w:rsid w:val="004C0FCF"/>
    <w:pPr>
      <w:tabs>
        <w:tab w:val="center" w:pos="4513"/>
        <w:tab w:val="right" w:pos="9026"/>
      </w:tabs>
    </w:pPr>
    <w:rPr>
      <w:lang w:val="x-none"/>
    </w:rPr>
  </w:style>
  <w:style w:type="character" w:customStyle="1" w:styleId="HeaderChar">
    <w:name w:val="Header Char"/>
    <w:link w:val="Header"/>
    <w:uiPriority w:val="99"/>
    <w:rsid w:val="004C0FCF"/>
    <w:rPr>
      <w:rFonts w:ascii="Arial" w:hAnsi="Arial"/>
      <w:sz w:val="22"/>
      <w:szCs w:val="22"/>
      <w:lang w:eastAsia="en-US"/>
    </w:rPr>
  </w:style>
  <w:style w:type="paragraph" w:styleId="Footer">
    <w:name w:val="footer"/>
    <w:basedOn w:val="Normal"/>
    <w:link w:val="FooterChar"/>
    <w:uiPriority w:val="99"/>
    <w:unhideWhenUsed/>
    <w:rsid w:val="004C0FCF"/>
    <w:pPr>
      <w:tabs>
        <w:tab w:val="center" w:pos="4513"/>
        <w:tab w:val="right" w:pos="9026"/>
      </w:tabs>
    </w:pPr>
    <w:rPr>
      <w:lang w:val="x-none"/>
    </w:rPr>
  </w:style>
  <w:style w:type="character" w:customStyle="1" w:styleId="FooterChar">
    <w:name w:val="Footer Char"/>
    <w:link w:val="Footer"/>
    <w:uiPriority w:val="99"/>
    <w:rsid w:val="004C0FCF"/>
    <w:rPr>
      <w:rFonts w:ascii="Arial" w:hAnsi="Arial"/>
      <w:sz w:val="22"/>
      <w:szCs w:val="22"/>
      <w:lang w:eastAsia="en-US"/>
    </w:rPr>
  </w:style>
  <w:style w:type="paragraph" w:customStyle="1" w:styleId="FooterRight">
    <w:name w:val="Footer Right"/>
    <w:basedOn w:val="Footer"/>
    <w:uiPriority w:val="35"/>
    <w:qFormat/>
    <w:rsid w:val="000E7E85"/>
    <w:pPr>
      <w:pBdr>
        <w:top w:val="dashed" w:sz="4" w:space="18" w:color="7F7F7F"/>
      </w:pBdr>
      <w:tabs>
        <w:tab w:val="clear" w:pos="4513"/>
        <w:tab w:val="clear" w:pos="9026"/>
        <w:tab w:val="center" w:pos="4320"/>
        <w:tab w:val="right" w:pos="8640"/>
      </w:tabs>
      <w:spacing w:after="200" w:line="240" w:lineRule="auto"/>
      <w:contextualSpacing/>
      <w:jc w:val="right"/>
    </w:pPr>
    <w:rPr>
      <w:rFonts w:ascii="Calibri" w:hAnsi="Calibri"/>
      <w:color w:val="7F7F7F"/>
      <w:sz w:val="20"/>
      <w:szCs w:val="18"/>
      <w:lang w:val="en-US" w:eastAsia="ja-JP"/>
    </w:rPr>
  </w:style>
  <w:style w:type="table" w:styleId="LightList-Accent1">
    <w:name w:val="Light List Accent 1"/>
    <w:basedOn w:val="TableNormal"/>
    <w:uiPriority w:val="61"/>
    <w:rsid w:val="000E7E8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basedOn w:val="DefaultParagraphFont"/>
    <w:uiPriority w:val="99"/>
    <w:semiHidden/>
    <w:rsid w:val="0074509B"/>
    <w:rPr>
      <w:color w:val="808080"/>
    </w:rPr>
  </w:style>
  <w:style w:type="character" w:customStyle="1" w:styleId="A4">
    <w:name w:val="A4"/>
    <w:uiPriority w:val="99"/>
    <w:rsid w:val="00DA0CDB"/>
    <w:rPr>
      <w:rFonts w:cs="Gotham Narrow Medium"/>
      <w:color w:val="221E1F"/>
      <w:sz w:val="20"/>
      <w:szCs w:val="20"/>
    </w:rPr>
  </w:style>
  <w:style w:type="table" w:customStyle="1" w:styleId="LightList-Accent11">
    <w:name w:val="Light List - Accent 11"/>
    <w:basedOn w:val="TableNormal"/>
    <w:uiPriority w:val="61"/>
    <w:rsid w:val="00C93FD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42504">
      <w:bodyDiv w:val="1"/>
      <w:marLeft w:val="0"/>
      <w:marRight w:val="0"/>
      <w:marTop w:val="0"/>
      <w:marBottom w:val="0"/>
      <w:divBdr>
        <w:top w:val="none" w:sz="0" w:space="0" w:color="auto"/>
        <w:left w:val="none" w:sz="0" w:space="0" w:color="auto"/>
        <w:bottom w:val="none" w:sz="0" w:space="0" w:color="auto"/>
        <w:right w:val="none" w:sz="0" w:space="0" w:color="auto"/>
      </w:divBdr>
    </w:div>
    <w:div w:id="549072091">
      <w:bodyDiv w:val="1"/>
      <w:marLeft w:val="0"/>
      <w:marRight w:val="0"/>
      <w:marTop w:val="0"/>
      <w:marBottom w:val="0"/>
      <w:divBdr>
        <w:top w:val="none" w:sz="0" w:space="0" w:color="auto"/>
        <w:left w:val="none" w:sz="0" w:space="0" w:color="auto"/>
        <w:bottom w:val="none" w:sz="0" w:space="0" w:color="auto"/>
        <w:right w:val="none" w:sz="0" w:space="0" w:color="auto"/>
      </w:divBdr>
    </w:div>
    <w:div w:id="6107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1.xlsx"/><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108d99db-f55c-451d-85ee-ba8dce944876">1</Ord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635612939624759404</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635612939624759404</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635612939624759404</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5C2B5793D317644BE11DCC2433A9396" ma:contentTypeVersion="1" ma:contentTypeDescription="Create a new document." ma:contentTypeScope="" ma:versionID="9242099f9e1efcced7f1c2d54eb701e4">
  <xsd:schema xmlns:xsd="http://www.w3.org/2001/XMLSchema" xmlns:xs="http://www.w3.org/2001/XMLSchema" xmlns:p="http://schemas.microsoft.com/office/2006/metadata/properties" xmlns:ns2="108d99db-f55c-451d-85ee-ba8dce944876" targetNamespace="http://schemas.microsoft.com/office/2006/metadata/properties" ma:root="true" ma:fieldsID="e41f3ac552799d9c5dab91f1521890d4" ns2:_="">
    <xsd:import namespace="108d99db-f55c-451d-85ee-ba8dce944876"/>
    <xsd:element name="properties">
      <xsd:complexType>
        <xsd:sequence>
          <xsd:element name="documentManagement">
            <xsd:complexType>
              <xsd:all>
                <xsd:element ref="ns2:Order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99db-f55c-451d-85ee-ba8dce944876" elementFormDefault="qualified">
    <xsd:import namespace="http://schemas.microsoft.com/office/2006/documentManagement/types"/>
    <xsd:import namespace="http://schemas.microsoft.com/office/infopath/2007/PartnerControls"/>
    <xsd:element name="Order0" ma:index="8" ma:displayName="Order" ma:decimals="0" ma:description="Provides an Order Number to enable sorting" ma:indexed="true"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0314-AB59-4CDE-B0DE-91833F4CCF73}">
  <ds:schemaRefs>
    <ds:schemaRef ds:uri="http://schemas.microsoft.com/office/2006/metadata/properties"/>
    <ds:schemaRef ds:uri="http://schemas.microsoft.com/office/infopath/2007/PartnerControls"/>
    <ds:schemaRef ds:uri="108d99db-f55c-451d-85ee-ba8dce944876"/>
  </ds:schemaRefs>
</ds:datastoreItem>
</file>

<file path=customXml/itemProps2.xml><?xml version="1.0" encoding="utf-8"?>
<ds:datastoreItem xmlns:ds="http://schemas.openxmlformats.org/officeDocument/2006/customXml" ds:itemID="{4F7893BF-7EC3-4F2D-A74E-511D2FE00D83}">
  <ds:schemaRefs>
    <ds:schemaRef ds:uri="http://schemas.microsoft.com/sharepoint/v3/contenttype/forms"/>
  </ds:schemaRefs>
</ds:datastoreItem>
</file>

<file path=customXml/itemProps3.xml><?xml version="1.0" encoding="utf-8"?>
<ds:datastoreItem xmlns:ds="http://schemas.openxmlformats.org/officeDocument/2006/customXml" ds:itemID="{169C2AD4-0F80-47DA-B183-72303DFDC46B}">
  <ds:schemaRefs>
    <ds:schemaRef ds:uri="http://schemas.microsoft.com/sharepoint/events"/>
  </ds:schemaRefs>
</ds:datastoreItem>
</file>

<file path=customXml/itemProps4.xml><?xml version="1.0" encoding="utf-8"?>
<ds:datastoreItem xmlns:ds="http://schemas.openxmlformats.org/officeDocument/2006/customXml" ds:itemID="{0BDD0127-0614-4A28-9079-B56D1F59F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99db-f55c-451d-85ee-ba8dce944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615565-DFA9-4206-B4E1-51BBE677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18</cp:revision>
  <cp:lastPrinted>2019-07-23T04:26:00Z</cp:lastPrinted>
  <dcterms:created xsi:type="dcterms:W3CDTF">2016-04-15T05:04:00Z</dcterms:created>
  <dcterms:modified xsi:type="dcterms:W3CDTF">2019-07-23T04:29:00Z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0x010100C5C2B5793D317644BE11DCC2433A9396</vt:lpwstr>
  </property>
</Properties>
</file>