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2D" w:rsidRDefault="0056172D" w:rsidP="0056172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Fully Amortising Loans</w:t>
      </w:r>
    </w:p>
    <w:p w:rsidR="00986C77" w:rsidRDefault="0056172D" w:rsidP="0056172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Most home loans are fully amortising</w:t>
      </w:r>
      <w:r w:rsidR="00986C77">
        <w:rPr>
          <w:rFonts w:asciiTheme="majorHAnsi" w:hAnsiTheme="majorHAnsi"/>
          <w:color w:val="003366"/>
          <w:sz w:val="52"/>
          <w:szCs w:val="52"/>
        </w:rPr>
        <w:t xml:space="preserve"> or ‘Principal and Interest’ (P&amp;I) loans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2615D6" w:rsidRDefault="0056172D" w:rsidP="0056172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When 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a </w:t>
      </w:r>
      <w:r>
        <w:rPr>
          <w:rFonts w:asciiTheme="majorHAnsi" w:hAnsiTheme="majorHAnsi"/>
          <w:color w:val="003366"/>
          <w:sz w:val="52"/>
          <w:szCs w:val="52"/>
        </w:rPr>
        <w:t xml:space="preserve">fully amortising 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home </w:t>
      </w:r>
      <w:r>
        <w:rPr>
          <w:rFonts w:asciiTheme="majorHAnsi" w:hAnsiTheme="majorHAnsi"/>
          <w:color w:val="003366"/>
          <w:sz w:val="52"/>
          <w:szCs w:val="52"/>
        </w:rPr>
        <w:t xml:space="preserve">loan 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borrower </w:t>
      </w:r>
      <w:r>
        <w:rPr>
          <w:rFonts w:asciiTheme="majorHAnsi" w:hAnsiTheme="majorHAnsi"/>
          <w:color w:val="003366"/>
          <w:sz w:val="52"/>
          <w:szCs w:val="52"/>
        </w:rPr>
        <w:t xml:space="preserve">makes </w:t>
      </w:r>
      <w:r w:rsidR="002615D6">
        <w:rPr>
          <w:rFonts w:asciiTheme="majorHAnsi" w:hAnsiTheme="majorHAnsi"/>
          <w:color w:val="003366"/>
          <w:sz w:val="52"/>
          <w:szCs w:val="52"/>
        </w:rPr>
        <w:t>their</w:t>
      </w:r>
      <w:r>
        <w:rPr>
          <w:rFonts w:asciiTheme="majorHAnsi" w:hAnsiTheme="majorHAnsi"/>
          <w:color w:val="003366"/>
          <w:sz w:val="52"/>
          <w:szCs w:val="52"/>
        </w:rPr>
        <w:t xml:space="preserve"> last payment, the loan is fully paid off. </w:t>
      </w:r>
    </w:p>
    <w:p w:rsidR="0038563E" w:rsidRPr="008F4FBE" w:rsidRDefault="0038563E" w:rsidP="0038563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We can value fully amortising home loans using the annuity formula assuming that the interest rate r is expected to be constant.</w:t>
      </w:r>
    </w:p>
    <w:p w:rsidR="0056172D" w:rsidRPr="0038563E" w:rsidRDefault="00396A12" w:rsidP="0056172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 fully amortising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8F4FBE" w:rsidRDefault="008F4FB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bookmarkEnd w:id="0"/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Example: </w:t>
      </w:r>
      <w:r w:rsidRPr="008E433A">
        <w:rPr>
          <w:rFonts w:asciiTheme="majorHAnsi" w:hAnsiTheme="majorHAnsi"/>
          <w:b/>
          <w:i/>
          <w:color w:val="800000"/>
          <w:sz w:val="72"/>
          <w:szCs w:val="72"/>
        </w:rPr>
        <w:t xml:space="preserve">Fully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A</w:t>
      </w:r>
      <w:r w:rsidRPr="008E433A">
        <w:rPr>
          <w:rFonts w:asciiTheme="majorHAnsi" w:hAnsiTheme="majorHAnsi"/>
          <w:b/>
          <w:i/>
          <w:color w:val="800000"/>
          <w:sz w:val="72"/>
          <w:szCs w:val="72"/>
        </w:rPr>
        <w:t xml:space="preserve">mortising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Loans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4023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>: Mortgage rates are currently 6% and are not expected to change.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You can afford to pay $2,000 a month on a mortgage</w:t>
      </w:r>
      <w:r w:rsidR="008B784A">
        <w:rPr>
          <w:rFonts w:asciiTheme="majorHAnsi" w:hAnsiTheme="majorHAnsi"/>
          <w:color w:val="003366"/>
          <w:sz w:val="52"/>
          <w:szCs w:val="52"/>
        </w:rPr>
        <w:t xml:space="preserve"> loan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mortgage term is 30 years (matures in 30 years).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What is the most </w:t>
      </w:r>
      <w:r w:rsidR="005952EA">
        <w:rPr>
          <w:rFonts w:asciiTheme="majorHAnsi" w:hAnsiTheme="majorHAnsi"/>
          <w:color w:val="003366"/>
          <w:sz w:val="52"/>
          <w:szCs w:val="52"/>
        </w:rPr>
        <w:t>that you can borrow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5952EA">
        <w:rPr>
          <w:rFonts w:asciiTheme="majorHAnsi" w:hAnsiTheme="majorHAnsi"/>
          <w:color w:val="003366"/>
          <w:sz w:val="52"/>
          <w:szCs w:val="52"/>
        </w:rPr>
        <w:t xml:space="preserve">using a </w:t>
      </w:r>
      <w:r>
        <w:rPr>
          <w:rFonts w:asciiTheme="majorHAnsi" w:hAnsiTheme="majorHAnsi"/>
          <w:color w:val="003366"/>
          <w:sz w:val="52"/>
          <w:szCs w:val="52"/>
        </w:rPr>
        <w:t>fully amortising</w:t>
      </w:r>
      <w:r w:rsidR="005952EA">
        <w:rPr>
          <w:rFonts w:asciiTheme="majorHAnsi" w:hAnsiTheme="majorHAnsi"/>
          <w:color w:val="003366"/>
          <w:sz w:val="52"/>
          <w:szCs w:val="52"/>
        </w:rPr>
        <w:t xml:space="preserve"> mortgage loan</w:t>
      </w:r>
      <w:r>
        <w:rPr>
          <w:rFonts w:asciiTheme="majorHAnsi" w:hAnsiTheme="majorHAnsi"/>
          <w:color w:val="003366"/>
          <w:sz w:val="52"/>
          <w:szCs w:val="52"/>
        </w:rPr>
        <w:t xml:space="preserve">? 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Since the mortgage is fully amortising, at the end of the loan's maturity the whole loan will be paid off. 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bank will lend you the present value of your monthly payments for the next 30 years. This can be calculated using the annuity formula. 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The $2,000 payments are monthly, therefore the interest rate and time periods need to be measured in months too.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t=30×12=360 months</m:t>
          </m:r>
        </m:oMath>
      </m:oMathPara>
    </w:p>
    <w:p w:rsidR="00274A97" w:rsidRPr="00CB287E" w:rsidRDefault="00396A12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eff monthly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APR comp monthly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12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0.06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12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=0.005=0.5%</m:t>
          </m:r>
        </m:oMath>
      </m:oMathPara>
    </w:p>
    <w:p w:rsidR="00274A97" w:rsidRPr="006124A8" w:rsidRDefault="00396A12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 fully amortising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2000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0.005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1+0.005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360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=$333,583</m:t>
          </m:r>
        </m:oMath>
      </m:oMathPara>
    </w:p>
    <w:p w:rsidR="001E75CA" w:rsidRDefault="001E75C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8F4FBE" w:rsidRDefault="008F4FBE" w:rsidP="008F4F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Example: </w:t>
      </w:r>
      <w:r w:rsidRPr="008E433A">
        <w:rPr>
          <w:rFonts w:asciiTheme="majorHAnsi" w:hAnsiTheme="majorHAnsi"/>
          <w:b/>
          <w:i/>
          <w:color w:val="800000"/>
          <w:sz w:val="72"/>
          <w:szCs w:val="72"/>
        </w:rPr>
        <w:t xml:space="preserve">Fully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A</w:t>
      </w:r>
      <w:r w:rsidRPr="008E433A">
        <w:rPr>
          <w:rFonts w:asciiTheme="majorHAnsi" w:hAnsiTheme="majorHAnsi"/>
          <w:b/>
          <w:i/>
          <w:color w:val="800000"/>
          <w:sz w:val="72"/>
          <w:szCs w:val="72"/>
        </w:rPr>
        <w:t xml:space="preserve">mortising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Loans</w:t>
      </w:r>
    </w:p>
    <w:p w:rsidR="008F4FBE" w:rsidRDefault="008F4FBE" w:rsidP="008F4F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4023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>: You wish to borrow $</w:t>
      </w:r>
      <w:r w:rsidRPr="008F4FBE">
        <w:rPr>
          <w:rFonts w:asciiTheme="majorHAnsi" w:hAnsiTheme="majorHAnsi"/>
          <w:b/>
          <w:color w:val="003366"/>
          <w:sz w:val="52"/>
          <w:szCs w:val="52"/>
        </w:rPr>
        <w:t>10,000</w:t>
      </w:r>
      <w:r>
        <w:rPr>
          <w:rFonts w:asciiTheme="majorHAnsi" w:hAnsiTheme="majorHAnsi"/>
          <w:color w:val="003366"/>
          <w:sz w:val="52"/>
          <w:szCs w:val="52"/>
        </w:rPr>
        <w:t xml:space="preserve"> for </w:t>
      </w:r>
      <w:r w:rsidRPr="008F4FBE">
        <w:rPr>
          <w:rFonts w:asciiTheme="majorHAnsi" w:hAnsiTheme="majorHAnsi"/>
          <w:b/>
          <w:color w:val="003366"/>
          <w:sz w:val="52"/>
          <w:szCs w:val="52"/>
        </w:rPr>
        <w:t>2</w:t>
      </w:r>
      <w:r>
        <w:rPr>
          <w:rFonts w:asciiTheme="majorHAnsi" w:hAnsiTheme="majorHAnsi"/>
          <w:color w:val="003366"/>
          <w:sz w:val="52"/>
          <w:szCs w:val="52"/>
        </w:rPr>
        <w:t xml:space="preserve"> years as an unsecured personal loan. </w:t>
      </w:r>
    </w:p>
    <w:p w:rsidR="008F4FBE" w:rsidRDefault="008F4FBE" w:rsidP="008F4F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Interest rates are quite expensive at </w:t>
      </w:r>
      <w:r w:rsidRPr="008F4FBE">
        <w:rPr>
          <w:rFonts w:asciiTheme="majorHAnsi" w:hAnsiTheme="majorHAnsi"/>
          <w:b/>
          <w:color w:val="003366"/>
          <w:sz w:val="52"/>
          <w:szCs w:val="52"/>
        </w:rPr>
        <w:t>60</w:t>
      </w:r>
      <w:r>
        <w:rPr>
          <w:rFonts w:asciiTheme="majorHAnsi" w:hAnsiTheme="majorHAnsi"/>
          <w:color w:val="003366"/>
          <w:sz w:val="52"/>
          <w:szCs w:val="52"/>
        </w:rPr>
        <w:t>% pa and are not expected to change.</w:t>
      </w:r>
    </w:p>
    <w:p w:rsidR="008F4FBE" w:rsidRDefault="008F4FBE" w:rsidP="008F4F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What will be your monthly payments on a fully amortising loan? </w:t>
      </w:r>
    </w:p>
    <w:p w:rsidR="00AC72B3" w:rsidRDefault="00AC72B3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8F4FBE" w:rsidRDefault="008F4FBE" w:rsidP="008F4F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lastRenderedPageBreak/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</w:t>
      </w:r>
    </w:p>
    <w:p w:rsidR="008F4FBE" w:rsidRPr="006124A8" w:rsidRDefault="00396A12" w:rsidP="008F4F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 fully amortising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8F4FBE" w:rsidRPr="008F4FBE" w:rsidRDefault="008F4FBE" w:rsidP="008F4F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10000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0.6/12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1+0.6/12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2×12</m:t>
                      </m:r>
                    </m:sup>
                  </m:sSup>
                </m:den>
              </m:f>
            </m:e>
          </m:d>
        </m:oMath>
      </m:oMathPara>
    </w:p>
    <w:p w:rsidR="008F4FBE" w:rsidRPr="008F4FBE" w:rsidRDefault="008F4FBE" w:rsidP="008F4F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10000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0.6/12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1+0.6/12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2×12</m:t>
                      </m:r>
                    </m:sup>
                  </m:sSup>
                </m:den>
              </m:f>
            </m:e>
          </m:d>
        </m:oMath>
      </m:oMathPara>
    </w:p>
    <w:p w:rsidR="008F4FBE" w:rsidRPr="0017322F" w:rsidRDefault="00396A12" w:rsidP="008F4F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10000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0.6/12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1+0.6/12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2×12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:rsidR="0017322F" w:rsidRPr="0017322F" w:rsidRDefault="0017322F" w:rsidP="008F4F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10000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13.7986417943</m:t>
              </m:r>
            </m:den>
          </m:f>
        </m:oMath>
      </m:oMathPara>
    </w:p>
    <w:p w:rsidR="008F4FBE" w:rsidRPr="00AC72B3" w:rsidRDefault="0017322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=724.709007529</m:t>
          </m:r>
        </m:oMath>
      </m:oMathPara>
    </w:p>
    <w:p w:rsidR="008F4FBE" w:rsidRDefault="00084CE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-712470</wp:posOffset>
            </wp:positionH>
            <wp:positionV relativeFrom="paragraph">
              <wp:posOffset>-168275</wp:posOffset>
            </wp:positionV>
            <wp:extent cx="10301605" cy="66979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1605" cy="669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784A" w:rsidRDefault="008B784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Interest and Principal Components</w:t>
      </w:r>
    </w:p>
    <w:p w:rsidR="008B784A" w:rsidRDefault="008E154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Each </w:t>
      </w:r>
      <w:r w:rsidR="008B784A">
        <w:rPr>
          <w:rFonts w:asciiTheme="majorHAnsi" w:hAnsiTheme="majorHAnsi"/>
          <w:color w:val="003366"/>
          <w:sz w:val="52"/>
          <w:szCs w:val="52"/>
        </w:rPr>
        <w:t>total loan payment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total</m:t>
            </m:r>
          </m:sub>
        </m:sSub>
      </m:oMath>
      <w:r w:rsidR="008B784A">
        <w:rPr>
          <w:rFonts w:asciiTheme="majorHAnsi" w:hAnsiTheme="majorHAnsi"/>
          <w:color w:val="003366"/>
          <w:sz w:val="52"/>
          <w:szCs w:val="52"/>
        </w:rPr>
        <w:t>) can be broken into interest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interest</m:t>
            </m:r>
          </m:sub>
        </m:sSub>
      </m:oMath>
      <w:r w:rsidR="008B784A">
        <w:rPr>
          <w:rFonts w:asciiTheme="majorHAnsi" w:hAnsiTheme="majorHAnsi"/>
          <w:color w:val="003366"/>
          <w:sz w:val="52"/>
          <w:szCs w:val="52"/>
        </w:rPr>
        <w:t>) and principal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principal</m:t>
            </m:r>
          </m:sub>
        </m:sSub>
      </m:oMath>
      <w:r w:rsidR="008B784A">
        <w:rPr>
          <w:rFonts w:asciiTheme="majorHAnsi" w:hAnsiTheme="majorHAnsi"/>
          <w:color w:val="003366"/>
          <w:sz w:val="52"/>
          <w:szCs w:val="52"/>
        </w:rPr>
        <w:t>) components</w:t>
      </w:r>
      <w:r>
        <w:rPr>
          <w:rFonts w:asciiTheme="majorHAnsi" w:hAnsiTheme="majorHAnsi"/>
          <w:color w:val="003366"/>
          <w:sz w:val="52"/>
          <w:szCs w:val="52"/>
        </w:rPr>
        <w:t>:</w:t>
      </w:r>
      <w:r w:rsidR="008B784A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8B784A" w:rsidRPr="008B784A" w:rsidRDefault="00396A12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total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interest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principal</m:t>
              </m:r>
            </m:sub>
          </m:sSub>
        </m:oMath>
      </m:oMathPara>
    </w:p>
    <w:p w:rsidR="008B784A" w:rsidRDefault="008B78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B784A">
        <w:rPr>
          <w:rFonts w:asciiTheme="majorHAnsi" w:hAnsiTheme="majorHAnsi"/>
          <w:color w:val="003366"/>
          <w:sz w:val="52"/>
          <w:szCs w:val="52"/>
        </w:rPr>
        <w:t>The inte</w:t>
      </w:r>
      <w:r>
        <w:rPr>
          <w:rFonts w:asciiTheme="majorHAnsi" w:hAnsiTheme="majorHAnsi"/>
          <w:color w:val="003366"/>
          <w:sz w:val="52"/>
          <w:szCs w:val="52"/>
        </w:rPr>
        <w:t xml:space="preserve">rest component at time one </w:t>
      </w:r>
      <w:r w:rsidR="00BA7B8F">
        <w:rPr>
          <w:rFonts w:asciiTheme="majorHAnsi" w:hAnsiTheme="majorHAnsi"/>
          <w:color w:val="003366"/>
          <w:sz w:val="52"/>
          <w:szCs w:val="52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1interest</m:t>
            </m:r>
          </m:sub>
        </m:sSub>
      </m:oMath>
      <w:r w:rsidR="00BA7B8F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 xml:space="preserve"> is defined as the interest rate over the first period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0→1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) multiplied by the </w:t>
      </w:r>
      <w:r w:rsidR="008E154D">
        <w:rPr>
          <w:rFonts w:asciiTheme="majorHAnsi" w:hAnsiTheme="majorHAnsi"/>
          <w:color w:val="003366"/>
          <w:sz w:val="52"/>
          <w:szCs w:val="52"/>
        </w:rPr>
        <w:t>initial (time zero)</w:t>
      </w:r>
      <w:r>
        <w:rPr>
          <w:rFonts w:asciiTheme="majorHAnsi" w:hAnsiTheme="majorHAnsi"/>
          <w:color w:val="003366"/>
          <w:sz w:val="52"/>
          <w:szCs w:val="52"/>
        </w:rPr>
        <w:t xml:space="preserve"> loan price or value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):</w:t>
      </w:r>
    </w:p>
    <w:p w:rsidR="008B784A" w:rsidRPr="008B784A" w:rsidRDefault="00396A1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1interest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0→1</m:t>
              </m:r>
            </m:sub>
          </m:sSub>
        </m:oMath>
      </m:oMathPara>
    </w:p>
    <w:p w:rsidR="008B784A" w:rsidRDefault="008B78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principal component is the remaining part:</w:t>
      </w:r>
    </w:p>
    <w:p w:rsidR="008B784A" w:rsidRPr="008B784A" w:rsidRDefault="00396A12">
      <w:pPr>
        <w:spacing w:after="200" w:line="276" w:lineRule="auto"/>
        <w:rPr>
          <w:rFonts w:asciiTheme="majorHAnsi" w:hAnsiTheme="majorHAnsi"/>
          <w:b/>
          <w:color w:val="800000"/>
          <w:sz w:val="72"/>
          <w:szCs w:val="7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1principal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total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1interest</m:t>
              </m:r>
            </m:sub>
          </m:sSub>
        </m:oMath>
      </m:oMathPara>
    </w:p>
    <w:p w:rsidR="00A84742" w:rsidRDefault="00BA7B8F" w:rsidP="004F24F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For a general formula, replace time 1 with </w:t>
      </w:r>
      <m:oMath>
        <m:r>
          <w:rPr>
            <w:rFonts w:ascii="Cambria Math" w:hAnsi="Cambria Math"/>
            <w:color w:val="003366"/>
            <w:sz w:val="52"/>
            <w:szCs w:val="52"/>
          </w:rPr>
          <m:t>t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and 0 with </w:t>
      </w:r>
      <m:oMath>
        <m:r>
          <w:rPr>
            <w:rFonts w:ascii="Cambria Math" w:hAnsi="Cambria Math"/>
            <w:color w:val="003366"/>
            <w:sz w:val="52"/>
            <w:szCs w:val="52"/>
          </w:rPr>
          <m:t>t-1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367C0A" w:rsidRDefault="00367C0A" w:rsidP="00367C0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Loan Schedule</w:t>
      </w:r>
    </w:p>
    <w:tbl>
      <w:tblPr>
        <w:tblW w:w="14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2556"/>
        <w:gridCol w:w="3131"/>
        <w:gridCol w:w="3476"/>
        <w:gridCol w:w="4462"/>
      </w:tblGrid>
      <w:tr w:rsidR="00A84742" w:rsidTr="00A84742">
        <w:trPr>
          <w:trHeight w:val="516"/>
        </w:trPr>
        <w:tc>
          <w:tcPr>
            <w:tcW w:w="148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Fully Amortising Home Loan Schedule</w:t>
            </w:r>
          </w:p>
        </w:tc>
      </w:tr>
      <w:tr w:rsidR="00A84742" w:rsidTr="00A84742">
        <w:trPr>
          <w:trHeight w:val="516"/>
        </w:trPr>
        <w:tc>
          <w:tcPr>
            <w:tcW w:w="14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84742" w:rsidRDefault="0031624A" w:rsidP="005836A6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31624A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$1 million 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initial </w:t>
            </w:r>
            <w:r w:rsidRPr="0031624A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value, 3.6% pa interest rate, </w:t>
            </w:r>
            <w:r w:rsidR="005836A6">
              <w:rPr>
                <w:rFonts w:ascii="Calibri" w:hAnsi="Calibri" w:cs="Calibri"/>
                <w:color w:val="000000"/>
                <w:sz w:val="40"/>
                <w:szCs w:val="40"/>
              </w:rPr>
              <w:t>30</w:t>
            </w:r>
            <w:r w:rsidRPr="0031624A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year maturity, monthly payments</w:t>
            </w:r>
          </w:p>
        </w:tc>
      </w:tr>
      <w:tr w:rsidR="00A84742" w:rsidTr="00A84742">
        <w:trPr>
          <w:trHeight w:val="6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Time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Value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Total payment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Interest component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Principal component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months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$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$/month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$/month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$/month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0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1000000.00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</w:pP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Pr="00B263F2" w:rsidRDefault="00A84742">
            <w:pPr>
              <w:jc w:val="center"/>
              <w:rPr>
                <w:rFonts w:ascii="Calibri" w:hAnsi="Calibri" w:cs="Calibri"/>
                <w:color w:val="5F497A" w:themeColor="accent4" w:themeShade="BF"/>
                <w:sz w:val="40"/>
                <w:szCs w:val="40"/>
              </w:rPr>
            </w:pPr>
            <w:r w:rsidRPr="00B263F2">
              <w:rPr>
                <w:rFonts w:ascii="Calibri" w:hAnsi="Calibri" w:cs="Calibri"/>
                <w:color w:val="5F497A" w:themeColor="accent4" w:themeShade="BF"/>
                <w:sz w:val="40"/>
                <w:szCs w:val="40"/>
              </w:rPr>
              <w:t>998453.55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Pr="00B263F2" w:rsidRDefault="00A84742">
            <w:pPr>
              <w:jc w:val="center"/>
              <w:rPr>
                <w:rFonts w:ascii="Calibri" w:hAnsi="Calibri" w:cs="Calibri"/>
                <w:color w:val="943634" w:themeColor="accent2" w:themeShade="BF"/>
                <w:sz w:val="40"/>
                <w:szCs w:val="40"/>
              </w:rPr>
            </w:pPr>
            <w:r w:rsidRPr="00B263F2">
              <w:rPr>
                <w:rFonts w:ascii="Calibri" w:hAnsi="Calibri" w:cs="Calibri"/>
                <w:color w:val="943634" w:themeColor="accent2" w:themeShade="BF"/>
                <w:sz w:val="40"/>
                <w:szCs w:val="40"/>
              </w:rPr>
              <w:t>4546.45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Pr="00B263F2" w:rsidRDefault="00A84742">
            <w:pPr>
              <w:jc w:val="center"/>
              <w:rPr>
                <w:rFonts w:ascii="Calibri" w:hAnsi="Calibri" w:cs="Calibri"/>
                <w:color w:val="00B050"/>
                <w:sz w:val="40"/>
                <w:szCs w:val="40"/>
              </w:rPr>
            </w:pPr>
            <w:r w:rsidRPr="00B263F2">
              <w:rPr>
                <w:rFonts w:ascii="Calibri" w:hAnsi="Calibri" w:cs="Calibri"/>
                <w:color w:val="00B050"/>
                <w:sz w:val="40"/>
                <w:szCs w:val="40"/>
              </w:rPr>
              <w:t>3000.00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Pr="0039169E" w:rsidRDefault="00A84742">
            <w:pPr>
              <w:jc w:val="center"/>
              <w:rPr>
                <w:rFonts w:ascii="Calibri" w:hAnsi="Calibri" w:cs="Calibri"/>
                <w:color w:val="00B0F0"/>
                <w:sz w:val="40"/>
                <w:szCs w:val="40"/>
              </w:rPr>
            </w:pPr>
            <w:r w:rsidRPr="0039169E">
              <w:rPr>
                <w:rFonts w:ascii="Calibri" w:hAnsi="Calibri" w:cs="Calibri"/>
                <w:color w:val="00B0F0"/>
                <w:sz w:val="40"/>
                <w:szCs w:val="40"/>
              </w:rPr>
              <w:t>1546.45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996902.45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4546.45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2995.36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1551.09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995346.71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Pr="00B263F2" w:rsidRDefault="00A84742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263F2">
              <w:rPr>
                <w:rFonts w:ascii="Calibri" w:hAnsi="Calibri" w:cs="Calibri"/>
                <w:sz w:val="40"/>
                <w:szCs w:val="40"/>
              </w:rPr>
              <w:t>4546.45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Pr="00B263F2" w:rsidRDefault="00A84742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263F2">
              <w:rPr>
                <w:rFonts w:ascii="Calibri" w:hAnsi="Calibri" w:cs="Calibri"/>
                <w:sz w:val="40"/>
                <w:szCs w:val="40"/>
              </w:rPr>
              <w:t>2990.71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Pr="00B263F2" w:rsidRDefault="00A84742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263F2">
              <w:rPr>
                <w:rFonts w:ascii="Calibri" w:hAnsi="Calibri" w:cs="Calibri"/>
                <w:sz w:val="40"/>
                <w:szCs w:val="40"/>
              </w:rPr>
              <w:t>1555.75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993786.29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4546.45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2986.04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1560.41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992221.20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4546.45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2981.36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1565.09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…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…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…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…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…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357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13557.93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4546.45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54.15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4492.30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358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9052.15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4546.45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40.67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4505.78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359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4532.85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4546.45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27.16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4519.30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360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0.00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4546.45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13.60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42" w:rsidRDefault="00A84742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4532.85</w:t>
            </w:r>
          </w:p>
        </w:tc>
      </w:tr>
      <w:tr w:rsidR="00A84742" w:rsidTr="00A84742">
        <w:trPr>
          <w:trHeight w:val="51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84742" w:rsidRDefault="00A84742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84742" w:rsidRDefault="00A84742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84742" w:rsidRDefault="00A84742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84742" w:rsidRDefault="00A84742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84742" w:rsidRDefault="00A84742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</w:tr>
    </w:tbl>
    <w:p w:rsidR="00B263F2" w:rsidRPr="004F24F7" w:rsidRDefault="00396A12" w:rsidP="00DF3F90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1total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0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eff monthly</m:t>
                    </m:r>
                  </m:sub>
                </m:sSub>
              </m:den>
            </m:f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3366"/>
                                    <w:sz w:val="52"/>
                                    <w:szCs w:val="5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3366"/>
                                    <w:sz w:val="52"/>
                                    <w:szCs w:val="52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3366"/>
                                    <w:sz w:val="52"/>
                                    <w:szCs w:val="52"/>
                                  </w:rPr>
                                  <m:t>eff monthly</m:t>
                                </m:r>
                              </m:sub>
                            </m:sSub>
                          </m:e>
                        </m:d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months</m:t>
                            </m:r>
                          </m:sub>
                        </m:sSub>
                      </m:sup>
                    </m:sSup>
                  </m:den>
                </m:f>
              </m:e>
            </m:d>
          </m:den>
        </m:f>
      </m:oMath>
      <w:r w:rsidR="00B263F2" w:rsidRPr="004F24F7">
        <w:rPr>
          <w:rFonts w:ascii="Cambria Math" w:hAnsi="Cambria Math"/>
          <w:i/>
          <w:color w:val="003366"/>
          <w:sz w:val="52"/>
          <w:szCs w:val="52"/>
        </w:rPr>
        <w:t xml:space="preserve"> </w:t>
      </w:r>
      <w:r w:rsidR="00184199" w:rsidRPr="004F24F7">
        <w:rPr>
          <w:rFonts w:ascii="Cambria Math" w:hAnsi="Cambria Math"/>
          <w:i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5271770</wp:posOffset>
            </wp:positionH>
            <wp:positionV relativeFrom="paragraph">
              <wp:posOffset>4260215</wp:posOffset>
            </wp:positionV>
            <wp:extent cx="4410710" cy="25825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3F2" w:rsidRPr="0039169E" w:rsidRDefault="00B263F2" w:rsidP="00DF3F90">
      <w:pPr>
        <w:spacing w:after="200" w:line="276" w:lineRule="auto"/>
        <w:rPr>
          <w:rFonts w:asciiTheme="majorHAnsi" w:hAnsiTheme="majorHAnsi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     = 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1,000,000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0.036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12</m:t>
                        </m:r>
                      </m:den>
                    </m:f>
                  </m:e>
                </m:d>
              </m:den>
            </m:f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3366"/>
                                    <w:sz w:val="52"/>
                                    <w:szCs w:val="5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3366"/>
                                    <w:sz w:val="52"/>
                                    <w:szCs w:val="52"/>
                                  </w:rPr>
                                  <m:t>0.036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003366"/>
                                    <w:sz w:val="52"/>
                                    <w:szCs w:val="52"/>
                                  </w:rPr>
                                  <m:t>12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30×12</m:t>
                        </m:r>
                      </m:sup>
                    </m:sSup>
                  </m:den>
                </m:f>
              </m:e>
            </m:d>
          </m:den>
        </m:f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m:rPr>
            <m:sty m:val="p"/>
          </m:rPr>
          <w:rPr>
            <w:rFonts w:ascii="Cambria Math" w:hAnsi="Cambria Math" w:cs="Calibri"/>
            <w:color w:val="943634" w:themeColor="accent2" w:themeShade="BF"/>
            <w:sz w:val="52"/>
            <w:szCs w:val="52"/>
          </w:rPr>
          <m:t>4,546.45</m:t>
        </m:r>
      </m:oMath>
      <w:r w:rsidR="00A84742" w:rsidRPr="00AB48C6">
        <w:rPr>
          <w:rFonts w:asciiTheme="majorHAnsi" w:hAnsiTheme="majorHAnsi"/>
          <w:sz w:val="52"/>
          <w:szCs w:val="52"/>
        </w:rPr>
        <w:t xml:space="preserve"> </w:t>
      </w:r>
    </w:p>
    <w:p w:rsidR="00B263F2" w:rsidRPr="004F24F7" w:rsidRDefault="00396A12" w:rsidP="00DF3F90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1interest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eff monthly, 0→1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APR comp monthly, 0→1</m:t>
                </m:r>
              </m:sub>
            </m:sSub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12</m:t>
            </m:r>
          </m:den>
        </m:f>
      </m:oMath>
      <w:r w:rsidR="00B263F2" w:rsidRPr="004F24F7">
        <w:rPr>
          <w:rFonts w:ascii="Cambria Math" w:hAnsi="Cambria Math"/>
          <w:i/>
          <w:color w:val="003366"/>
          <w:sz w:val="52"/>
          <w:szCs w:val="52"/>
        </w:rPr>
        <w:t xml:space="preserve"> </w:t>
      </w:r>
      <w:r w:rsidR="0039169E" w:rsidRPr="004F24F7">
        <w:rPr>
          <w:rFonts w:ascii="Cambria Math" w:hAnsi="Cambria Math"/>
          <w:i/>
          <w:color w:val="003366"/>
          <w:sz w:val="52"/>
          <w:szCs w:val="52"/>
        </w:rPr>
        <w:t xml:space="preserve"> </w:t>
      </w:r>
    </w:p>
    <w:p w:rsidR="00B263F2" w:rsidRPr="0039169E" w:rsidRDefault="00B263F2" w:rsidP="00DF3F90">
      <w:pPr>
        <w:spacing w:after="200" w:line="276" w:lineRule="auto"/>
        <w:rPr>
          <w:rFonts w:asciiTheme="majorHAnsi" w:hAnsiTheme="majorHAnsi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           =1,000,000×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0.036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12</m:t>
            </m:r>
          </m:den>
        </m:f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w:rPr>
            <w:rFonts w:ascii="Cambria Math" w:hAnsi="Cambria Math"/>
            <w:color w:val="00B050"/>
            <w:sz w:val="52"/>
            <w:szCs w:val="52"/>
          </w:rPr>
          <m:t>3,000</m:t>
        </m:r>
      </m:oMath>
      <w:r w:rsidRPr="0039169E">
        <w:rPr>
          <w:rFonts w:asciiTheme="majorHAnsi" w:hAnsiTheme="majorHAnsi"/>
          <w:sz w:val="52"/>
          <w:szCs w:val="52"/>
        </w:rPr>
        <w:t xml:space="preserve"> </w:t>
      </w:r>
      <w:r w:rsidR="0039169E">
        <w:rPr>
          <w:rFonts w:asciiTheme="majorHAnsi" w:hAnsiTheme="majorHAnsi"/>
          <w:sz w:val="52"/>
          <w:szCs w:val="52"/>
        </w:rPr>
        <w:t xml:space="preserve"> </w:t>
      </w:r>
    </w:p>
    <w:p w:rsidR="00B263F2" w:rsidRPr="004F24F7" w:rsidRDefault="00396A12" w:rsidP="00B263F2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1principal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1total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1interest</m:t>
            </m:r>
          </m:sub>
        </m:sSub>
      </m:oMath>
      <w:r w:rsidR="0039169E" w:rsidRPr="004F24F7">
        <w:rPr>
          <w:rFonts w:ascii="Cambria Math" w:hAnsi="Cambria Math"/>
          <w:i/>
          <w:color w:val="003366"/>
          <w:sz w:val="52"/>
          <w:szCs w:val="52"/>
        </w:rPr>
        <w:t xml:space="preserve"> </w:t>
      </w:r>
    </w:p>
    <w:p w:rsidR="00184199" w:rsidRPr="004F24F7" w:rsidRDefault="00B263F2" w:rsidP="00B263F2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=4,546.45-3,000</m:t>
          </m:r>
        </m:oMath>
      </m:oMathPara>
    </w:p>
    <w:p w:rsidR="0039169E" w:rsidRPr="0039169E" w:rsidRDefault="00184199" w:rsidP="00B263F2">
      <w:pPr>
        <w:spacing w:after="200" w:line="276" w:lineRule="auto"/>
        <w:rPr>
          <w:rFonts w:asciiTheme="majorHAnsi" w:hAnsiTheme="majorHAnsi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             =</m:t>
        </m:r>
        <m:r>
          <w:rPr>
            <w:rFonts w:ascii="Cambria Math" w:hAnsi="Cambria Math"/>
            <w:color w:val="00B0F0"/>
            <w:sz w:val="52"/>
            <w:szCs w:val="52"/>
          </w:rPr>
          <m:t>1,546.45</m:t>
        </m:r>
      </m:oMath>
      <w:r w:rsidR="00B263F2" w:rsidRPr="0039169E">
        <w:rPr>
          <w:rFonts w:asciiTheme="majorHAnsi" w:hAnsiTheme="majorHAnsi"/>
          <w:sz w:val="52"/>
          <w:szCs w:val="52"/>
        </w:rPr>
        <w:t xml:space="preserve"> </w:t>
      </w:r>
    </w:p>
    <w:p w:rsidR="004F24F7" w:rsidRDefault="004F24F7" w:rsidP="004F24F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F24F7">
        <w:rPr>
          <w:rFonts w:ascii="Cambria Math" w:hAnsi="Cambria Math"/>
          <w:i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60800" behindDoc="0" locked="0" layoutInCell="1" allowOverlap="1" wp14:anchorId="438F00AE" wp14:editId="6019F8A0">
            <wp:simplePos x="0" y="0"/>
            <wp:positionH relativeFrom="column">
              <wp:posOffset>5888355</wp:posOffset>
            </wp:positionH>
            <wp:positionV relativeFrom="paragraph">
              <wp:posOffset>-471170</wp:posOffset>
            </wp:positionV>
            <wp:extent cx="3798570" cy="22231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i/>
          <w:color w:val="800000"/>
          <w:sz w:val="72"/>
          <w:szCs w:val="72"/>
        </w:rPr>
        <w:t>Loan Valuation: Prospective vs Retrospective</w:t>
      </w:r>
    </w:p>
    <w:p w:rsidR="00CF0838" w:rsidRDefault="00B105D5" w:rsidP="00B263F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t>P</w:t>
      </w:r>
      <w:r w:rsidRPr="00CF0838">
        <w:rPr>
          <w:rFonts w:asciiTheme="majorHAnsi" w:hAnsiTheme="majorHAnsi"/>
          <w:b/>
          <w:color w:val="003366"/>
          <w:sz w:val="52"/>
          <w:szCs w:val="52"/>
        </w:rPr>
        <w:t>rospective</w:t>
      </w:r>
      <w:r>
        <w:rPr>
          <w:rFonts w:asciiTheme="majorHAnsi" w:hAnsiTheme="majorHAnsi"/>
          <w:color w:val="003366"/>
          <w:sz w:val="52"/>
          <w:szCs w:val="52"/>
        </w:rPr>
        <w:t xml:space="preserve"> loan valuation: </w:t>
      </w:r>
      <w:r w:rsidR="004F24F7">
        <w:rPr>
          <w:rFonts w:asciiTheme="majorHAnsi" w:hAnsiTheme="majorHAnsi"/>
          <w:color w:val="003366"/>
          <w:sz w:val="52"/>
          <w:szCs w:val="52"/>
        </w:rPr>
        <w:t xml:space="preserve">The value (price) of any asset is the present value of its future cash flows. </w:t>
      </w:r>
    </w:p>
    <w:p w:rsidR="004F24F7" w:rsidRDefault="00B105D5" w:rsidP="00B263F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So</w:t>
      </w:r>
      <w:r w:rsidR="004F24F7">
        <w:rPr>
          <w:rFonts w:asciiTheme="majorHAnsi" w:hAnsiTheme="majorHAnsi"/>
          <w:color w:val="003366"/>
          <w:sz w:val="52"/>
          <w:szCs w:val="52"/>
        </w:rPr>
        <w:t xml:space="preserve"> discount the future cash flows to the present. </w:t>
      </w:r>
      <w:r>
        <w:rPr>
          <w:rFonts w:asciiTheme="majorHAnsi" w:hAnsiTheme="majorHAnsi"/>
          <w:color w:val="003366"/>
          <w:sz w:val="52"/>
          <w:szCs w:val="52"/>
        </w:rPr>
        <w:t>For example, t</w:t>
      </w:r>
      <w:r w:rsidR="004F24F7">
        <w:rPr>
          <w:rFonts w:asciiTheme="majorHAnsi" w:hAnsiTheme="majorHAnsi"/>
          <w:color w:val="003366"/>
          <w:sz w:val="52"/>
          <w:szCs w:val="52"/>
        </w:rPr>
        <w:t xml:space="preserve">o find the </w:t>
      </w:r>
      <w:r>
        <w:rPr>
          <w:rFonts w:asciiTheme="majorHAnsi" w:hAnsiTheme="majorHAnsi"/>
          <w:color w:val="003366"/>
          <w:sz w:val="52"/>
          <w:szCs w:val="52"/>
        </w:rPr>
        <w:t xml:space="preserve">month 1 </w:t>
      </w:r>
      <w:r w:rsidR="004F24F7">
        <w:rPr>
          <w:rFonts w:asciiTheme="majorHAnsi" w:hAnsiTheme="majorHAnsi"/>
          <w:color w:val="003366"/>
          <w:sz w:val="52"/>
          <w:szCs w:val="52"/>
        </w:rPr>
        <w:t>loan value just after that first payment:</w:t>
      </w:r>
    </w:p>
    <w:p w:rsidR="004F24F7" w:rsidRDefault="00396A12" w:rsidP="004F24F7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eff monthly</m:t>
                </m:r>
              </m:sub>
            </m:sSub>
          </m:den>
        </m:f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eff monthly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months remaining</m:t>
                        </m:r>
                      </m:sub>
                    </m:sSub>
                  </m:sup>
                </m:sSup>
              </m:den>
            </m:f>
          </m:e>
        </m:d>
      </m:oMath>
      <w:r w:rsidR="004F24F7">
        <w:rPr>
          <w:rFonts w:ascii="Cambria Math" w:hAnsi="Cambria Math"/>
          <w:i/>
          <w:color w:val="003366"/>
          <w:sz w:val="52"/>
          <w:szCs w:val="52"/>
        </w:rPr>
        <w:t xml:space="preserve"> </w:t>
      </w:r>
    </w:p>
    <w:p w:rsidR="004F24F7" w:rsidRPr="004F24F7" w:rsidRDefault="004F24F7" w:rsidP="004F24F7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= 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943634" w:themeColor="accent2" w:themeShade="BF"/>
                <w:sz w:val="52"/>
                <w:szCs w:val="52"/>
              </w:rPr>
              <m:t>4,546.45</m:t>
            </m:r>
            <m:r>
              <w:rPr>
                <w:rFonts w:ascii="Cambria Math" w:hAnsi="Cambria Math"/>
                <w:color w:val="003366"/>
                <w:sz w:val="52"/>
                <w:szCs w:val="52"/>
              </w:rPr>
              <m:t>35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0.036</m:t>
                    </m:r>
                  </m:num>
                  <m:den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12</m:t>
                    </m:r>
                  </m:den>
                </m:f>
              </m:e>
            </m:d>
          </m:den>
        </m:f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0.036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12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  <w:highlight w:val="yellow"/>
                      </w:rPr>
                      <m:t>30×12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3366"/>
                        <w:sz w:val="52"/>
                        <w:szCs w:val="52"/>
                        <w:highlight w:val="yellow"/>
                      </w:rPr>
                      <m:t>-1</m:t>
                    </m:r>
                  </m:sup>
                </m:sSup>
              </m:den>
            </m:f>
          </m:e>
        </m:d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w:rPr>
            <w:rFonts w:ascii="Cambria Math" w:hAnsi="Cambria Math"/>
            <w:color w:val="5F497A" w:themeColor="accent4" w:themeShade="BF"/>
            <w:sz w:val="52"/>
            <w:szCs w:val="52"/>
          </w:rPr>
          <m:t>998,453.55</m:t>
        </m:r>
      </m:oMath>
      <w:r w:rsidR="00B105D5" w:rsidRPr="004F24F7">
        <w:rPr>
          <w:rFonts w:ascii="Cambria Math" w:hAnsi="Cambria Math"/>
          <w:color w:val="003366"/>
          <w:sz w:val="52"/>
          <w:szCs w:val="52"/>
        </w:rPr>
        <w:t xml:space="preserve"> </w:t>
      </w:r>
    </w:p>
    <w:p w:rsidR="00B105D5" w:rsidRDefault="00B105D5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4F24F7" w:rsidRPr="00CF0838" w:rsidRDefault="00CF0838" w:rsidP="004F24F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lastRenderedPageBreak/>
        <w:t>Retro</w:t>
      </w:r>
      <w:r w:rsidRPr="00CF0838">
        <w:rPr>
          <w:rFonts w:asciiTheme="majorHAnsi" w:hAnsiTheme="majorHAnsi"/>
          <w:b/>
          <w:color w:val="003366"/>
          <w:sz w:val="52"/>
          <w:szCs w:val="52"/>
        </w:rPr>
        <w:t>spective</w:t>
      </w:r>
      <w:r>
        <w:rPr>
          <w:rFonts w:asciiTheme="majorHAnsi" w:hAnsiTheme="majorHAnsi"/>
          <w:color w:val="003366"/>
          <w:sz w:val="52"/>
          <w:szCs w:val="52"/>
        </w:rPr>
        <w:t xml:space="preserve"> loan valuation:</w:t>
      </w:r>
      <w:r w:rsidR="00B105D5">
        <w:rPr>
          <w:rFonts w:asciiTheme="majorHAnsi" w:hAnsiTheme="majorHAnsi"/>
          <w:color w:val="003366"/>
          <w:sz w:val="52"/>
          <w:szCs w:val="52"/>
        </w:rPr>
        <w:t xml:space="preserve"> Deduct the principal portion of the loan payment from the prior value:</w:t>
      </w:r>
    </w:p>
    <w:p w:rsidR="005C37FB" w:rsidRPr="005C37FB" w:rsidRDefault="00396A12" w:rsidP="00B263F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1principal</m:t>
              </m:r>
            </m:sub>
          </m:sSub>
        </m:oMath>
      </m:oMathPara>
    </w:p>
    <w:p w:rsidR="0039169E" w:rsidRPr="004F24F7" w:rsidRDefault="005C37FB" w:rsidP="00B263F2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=1,000,000-</m:t>
        </m:r>
        <m:r>
          <w:rPr>
            <w:rFonts w:ascii="Cambria Math" w:hAnsi="Cambria Math"/>
            <w:color w:val="00B0F0"/>
            <w:sz w:val="52"/>
            <w:szCs w:val="52"/>
          </w:rPr>
          <m:t>1,546.45</m:t>
        </m:r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w:rPr>
            <w:rFonts w:ascii="Cambria Math" w:hAnsi="Cambria Math"/>
            <w:color w:val="5F497A" w:themeColor="accent4" w:themeShade="BF"/>
            <w:sz w:val="52"/>
            <w:szCs w:val="52"/>
          </w:rPr>
          <m:t>998,453.55</m:t>
        </m:r>
      </m:oMath>
      <w:r w:rsidR="00CF0838" w:rsidRPr="004F24F7">
        <w:rPr>
          <w:rFonts w:ascii="Cambria Math" w:hAnsi="Cambria Math"/>
          <w:color w:val="003366"/>
          <w:sz w:val="52"/>
          <w:szCs w:val="52"/>
        </w:rPr>
        <w:t xml:space="preserve"> </w:t>
      </w:r>
    </w:p>
    <w:p w:rsidR="00A84742" w:rsidRPr="0039169E" w:rsidRDefault="00B105D5" w:rsidP="00B263F2">
      <w:pPr>
        <w:spacing w:after="200" w:line="276" w:lineRule="auto"/>
        <w:rPr>
          <w:rFonts w:asciiTheme="majorHAnsi" w:hAnsiTheme="majorHAnsi"/>
          <w:color w:val="943634" w:themeColor="accent2" w:themeShade="BF"/>
          <w:sz w:val="52"/>
          <w:szCs w:val="52"/>
        </w:rPr>
      </w:pPr>
      <w:r>
        <w:rPr>
          <w:noProof/>
          <w:sz w:val="52"/>
          <w:szCs w:val="52"/>
          <w:lang w:val="en-AU" w:eastAsia="en-AU"/>
        </w:rPr>
        <w:drawing>
          <wp:anchor distT="0" distB="0" distL="114300" distR="114300" simplePos="0" relativeHeight="251658752" behindDoc="0" locked="0" layoutInCell="1" allowOverlap="1" wp14:anchorId="0AC16EBD" wp14:editId="39C1FFA9">
            <wp:simplePos x="0" y="0"/>
            <wp:positionH relativeFrom="column">
              <wp:posOffset>0</wp:posOffset>
            </wp:positionH>
            <wp:positionV relativeFrom="paragraph">
              <wp:posOffset>75507</wp:posOffset>
            </wp:positionV>
            <wp:extent cx="7571105" cy="4432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105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742" w:rsidRPr="00E934AF">
        <w:rPr>
          <w:rFonts w:asciiTheme="majorHAnsi" w:hAnsiTheme="majorHAnsi"/>
          <w:color w:val="943634" w:themeColor="accent2" w:themeShade="BF"/>
          <w:sz w:val="52"/>
          <w:szCs w:val="52"/>
        </w:rPr>
        <w:br w:type="page"/>
      </w:r>
    </w:p>
    <w:p w:rsidR="0039315F" w:rsidRDefault="0039315F" w:rsidP="0039315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Comment: Prospective </w:t>
      </w:r>
      <w:r w:rsidR="002615D6">
        <w:rPr>
          <w:rFonts w:asciiTheme="majorHAnsi" w:hAnsiTheme="majorHAnsi"/>
          <w:b/>
          <w:i/>
          <w:color w:val="800000"/>
          <w:sz w:val="72"/>
          <w:szCs w:val="72"/>
        </w:rPr>
        <w:t>over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Retrospective</w:t>
      </w:r>
    </w:p>
    <w:p w:rsidR="004F36F1" w:rsidRDefault="004F36F1" w:rsidP="004F36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retrospective method only works when credit risk remains unchanged and everything goes to plan. </w:t>
      </w:r>
    </w:p>
    <w:p w:rsidR="005A5505" w:rsidRDefault="00314867" w:rsidP="00B105D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Using the home loan in the previous example, say </w:t>
      </w:r>
      <w:r w:rsidR="00765DA6">
        <w:rPr>
          <w:rFonts w:asciiTheme="majorHAnsi" w:hAnsiTheme="majorHAnsi"/>
          <w:color w:val="003366"/>
          <w:sz w:val="52"/>
          <w:szCs w:val="52"/>
        </w:rPr>
        <w:t xml:space="preserve">a volcano explodes underneath </w:t>
      </w:r>
      <w:r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="00765DA6">
        <w:rPr>
          <w:rFonts w:asciiTheme="majorHAnsi" w:hAnsiTheme="majorHAnsi"/>
          <w:color w:val="003366"/>
          <w:sz w:val="52"/>
          <w:szCs w:val="52"/>
        </w:rPr>
        <w:t>borrower’s house and they lose their job</w:t>
      </w:r>
      <w:r>
        <w:rPr>
          <w:rFonts w:asciiTheme="majorHAnsi" w:hAnsiTheme="majorHAnsi"/>
          <w:color w:val="003366"/>
          <w:sz w:val="52"/>
          <w:szCs w:val="52"/>
        </w:rPr>
        <w:t xml:space="preserve"> at month 4 just after the payment at that time</w:t>
      </w:r>
      <w:r w:rsidR="00765DA6">
        <w:rPr>
          <w:rFonts w:asciiTheme="majorHAnsi" w:hAnsiTheme="majorHAnsi"/>
          <w:color w:val="003366"/>
          <w:sz w:val="52"/>
          <w:szCs w:val="52"/>
        </w:rPr>
        <w:t xml:space="preserve">, and they only have enough savings for one more </w:t>
      </w:r>
      <w:r>
        <w:rPr>
          <w:rFonts w:asciiTheme="majorHAnsi" w:hAnsiTheme="majorHAnsi"/>
          <w:color w:val="003366"/>
          <w:sz w:val="52"/>
          <w:szCs w:val="52"/>
        </w:rPr>
        <w:t xml:space="preserve">monthly </w:t>
      </w:r>
      <w:r w:rsidR="00765DA6">
        <w:rPr>
          <w:rFonts w:asciiTheme="majorHAnsi" w:hAnsiTheme="majorHAnsi"/>
          <w:color w:val="003366"/>
          <w:sz w:val="52"/>
          <w:szCs w:val="52"/>
        </w:rPr>
        <w:t xml:space="preserve">loan payment. </w:t>
      </w:r>
    </w:p>
    <w:p w:rsidR="00314867" w:rsidRPr="00314867" w:rsidRDefault="005A5505" w:rsidP="00B105D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</w:t>
      </w:r>
      <w:r w:rsidR="00765DA6">
        <w:rPr>
          <w:rFonts w:asciiTheme="majorHAnsi" w:hAnsiTheme="majorHAnsi"/>
          <w:color w:val="003366"/>
          <w:sz w:val="52"/>
          <w:szCs w:val="52"/>
        </w:rPr>
        <w:t xml:space="preserve">he </w:t>
      </w:r>
      <w:r w:rsidR="0039315F" w:rsidRPr="002615D6">
        <w:rPr>
          <w:rFonts w:asciiTheme="majorHAnsi" w:hAnsiTheme="majorHAnsi"/>
          <w:b/>
          <w:color w:val="003366"/>
          <w:sz w:val="52"/>
          <w:szCs w:val="52"/>
        </w:rPr>
        <w:t>prospective</w:t>
      </w:r>
      <w:r w:rsidR="0039315F">
        <w:rPr>
          <w:rFonts w:asciiTheme="majorHAnsi" w:hAnsiTheme="majorHAnsi"/>
          <w:color w:val="003366"/>
          <w:sz w:val="52"/>
          <w:szCs w:val="52"/>
        </w:rPr>
        <w:t xml:space="preserve"> method would correctly value the 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month 4 </w:t>
      </w:r>
      <w:r w:rsidR="0039315F">
        <w:rPr>
          <w:rFonts w:asciiTheme="majorHAnsi" w:hAnsiTheme="majorHAnsi"/>
          <w:color w:val="003366"/>
          <w:sz w:val="52"/>
          <w:szCs w:val="52"/>
        </w:rPr>
        <w:t xml:space="preserve">loan 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as </w:t>
      </w:r>
      <w:r w:rsidR="0039315F">
        <w:rPr>
          <w:rFonts w:asciiTheme="majorHAnsi" w:hAnsiTheme="majorHAnsi"/>
          <w:color w:val="003366"/>
          <w:sz w:val="52"/>
          <w:szCs w:val="52"/>
        </w:rPr>
        <w:t xml:space="preserve">the present value of that one remaining 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$4,546.45 month 5 </w:t>
      </w:r>
      <w:r w:rsidR="0039315F">
        <w:rPr>
          <w:rFonts w:asciiTheme="majorHAnsi" w:hAnsiTheme="majorHAnsi"/>
          <w:color w:val="003366"/>
          <w:sz w:val="52"/>
          <w:szCs w:val="52"/>
        </w:rPr>
        <w:t>payment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, </w:t>
      </w:r>
      <w:r w:rsidR="00765DA6">
        <w:rPr>
          <w:rFonts w:asciiTheme="majorHAnsi" w:hAnsiTheme="majorHAnsi"/>
          <w:color w:val="003366"/>
          <w:sz w:val="52"/>
          <w:szCs w:val="52"/>
        </w:rPr>
        <w:t xml:space="preserve">since the remaining payments 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at month 6, 7 and so on </w:t>
      </w:r>
      <w:r w:rsidR="00765DA6">
        <w:rPr>
          <w:rFonts w:asciiTheme="majorHAnsi" w:hAnsiTheme="majorHAnsi"/>
          <w:color w:val="003366"/>
          <w:sz w:val="52"/>
          <w:szCs w:val="52"/>
        </w:rPr>
        <w:t>will not occur</w:t>
      </w:r>
      <w:r w:rsidR="00314867">
        <w:rPr>
          <w:rFonts w:asciiTheme="majorHAnsi" w:hAnsiTheme="majorHAnsi"/>
          <w:color w:val="003366"/>
          <w:sz w:val="52"/>
          <w:szCs w:val="52"/>
        </w:rPr>
        <w:t xml:space="preserve"> and there’s no property to re-possess</w:t>
      </w:r>
      <w:r w:rsidR="00B105D5">
        <w:rPr>
          <w:rFonts w:asciiTheme="majorHAnsi" w:hAnsiTheme="majorHAnsi"/>
          <w:color w:val="003366"/>
          <w:sz w:val="52"/>
          <w:szCs w:val="52"/>
        </w:rPr>
        <w:t>.</w:t>
      </w:r>
    </w:p>
    <w:p w:rsidR="00765DA6" w:rsidRDefault="00765DA6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But the </w:t>
      </w:r>
      <w:r w:rsidRPr="002615D6">
        <w:rPr>
          <w:rFonts w:asciiTheme="majorHAnsi" w:hAnsiTheme="majorHAnsi"/>
          <w:b/>
          <w:color w:val="003366"/>
          <w:sz w:val="52"/>
          <w:szCs w:val="52"/>
        </w:rPr>
        <w:t>retrospective</w:t>
      </w:r>
      <w:r>
        <w:rPr>
          <w:rFonts w:asciiTheme="majorHAnsi" w:hAnsiTheme="majorHAnsi"/>
          <w:color w:val="003366"/>
          <w:sz w:val="52"/>
          <w:szCs w:val="52"/>
        </w:rPr>
        <w:t xml:space="preserve"> method would incorrectly value the 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month 4 </w:t>
      </w:r>
      <w:r>
        <w:rPr>
          <w:rFonts w:asciiTheme="majorHAnsi" w:hAnsiTheme="majorHAnsi"/>
          <w:color w:val="003366"/>
          <w:sz w:val="52"/>
          <w:szCs w:val="52"/>
        </w:rPr>
        <w:t xml:space="preserve">loan </w:t>
      </w:r>
      <w:r w:rsidR="002615D6">
        <w:rPr>
          <w:rFonts w:asciiTheme="majorHAnsi" w:hAnsiTheme="majorHAnsi"/>
          <w:color w:val="003366"/>
          <w:sz w:val="52"/>
          <w:szCs w:val="52"/>
        </w:rPr>
        <w:t>at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$993,786.29 </w:t>
      </w:r>
      <w:r w:rsidR="00B105D5">
        <w:rPr>
          <w:rFonts w:asciiTheme="majorHAnsi" w:hAnsiTheme="majorHAnsi"/>
          <w:color w:val="003366"/>
          <w:sz w:val="52"/>
          <w:szCs w:val="52"/>
        </w:rPr>
        <w:t xml:space="preserve">which </w:t>
      </w:r>
      <w:r w:rsidR="002615D6">
        <w:rPr>
          <w:rFonts w:asciiTheme="majorHAnsi" w:hAnsiTheme="majorHAnsi"/>
          <w:color w:val="003366"/>
          <w:sz w:val="52"/>
          <w:szCs w:val="52"/>
        </w:rPr>
        <w:t xml:space="preserve">is </w:t>
      </w:r>
      <w:r w:rsidR="00B105D5">
        <w:rPr>
          <w:rFonts w:asciiTheme="majorHAnsi" w:hAnsiTheme="majorHAnsi"/>
          <w:color w:val="003366"/>
          <w:sz w:val="52"/>
          <w:szCs w:val="52"/>
        </w:rPr>
        <w:t xml:space="preserve">far too high. </w:t>
      </w:r>
    </w:p>
    <w:p w:rsidR="005A5505" w:rsidRDefault="005A5505" w:rsidP="005A550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retrospective method should be discouraged since past cash flows are sunk and shouldn’t be considered when pricing assets. Always think about the future, not the past. </w:t>
      </w:r>
    </w:p>
    <w:p w:rsidR="00B105D5" w:rsidRDefault="00B105D5" w:rsidP="00274A9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p w:rsidR="00274A97" w:rsidRDefault="00274A97" w:rsidP="00274A9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Questions: Fully Amortising Loans</w:t>
      </w:r>
    </w:p>
    <w:p w:rsidR="00274A97" w:rsidRDefault="00396A12" w:rsidP="00274A97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hyperlink r:id="rId11" w:history="1">
        <w:r w:rsidR="00274A97" w:rsidRPr="008E433A">
          <w:rPr>
            <w:rStyle w:val="Hyperlink"/>
            <w:rFonts w:asciiTheme="majorHAnsi" w:hAnsiTheme="majorHAnsi"/>
            <w:sz w:val="52"/>
            <w:szCs w:val="52"/>
          </w:rPr>
          <w:t>http://www.fightfinance.com/?q=19,87,134,149,172,187,203,204,222,259,</w:t>
        </w:r>
      </w:hyperlink>
    </w:p>
    <w:sectPr w:rsidR="00274A97" w:rsidSect="00A656FD">
      <w:footerReference w:type="default" r:id="rId12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A12" w:rsidRDefault="00396A12" w:rsidP="00A656FD">
      <w:r>
        <w:separator/>
      </w:r>
    </w:p>
  </w:endnote>
  <w:endnote w:type="continuationSeparator" w:id="0">
    <w:p w:rsidR="00396A12" w:rsidRDefault="00396A12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D7BFF" w:rsidRPr="00A656FD" w:rsidRDefault="009D7BF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5128E9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D7BFF" w:rsidRPr="00A656FD" w:rsidRDefault="009D7BF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A12" w:rsidRDefault="00396A12" w:rsidP="00A656FD">
      <w:r>
        <w:separator/>
      </w:r>
    </w:p>
  </w:footnote>
  <w:footnote w:type="continuationSeparator" w:id="0">
    <w:p w:rsidR="00396A12" w:rsidRDefault="00396A12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16A9"/>
    <w:multiLevelType w:val="hybridMultilevel"/>
    <w:tmpl w:val="1EF60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649A1"/>
    <w:multiLevelType w:val="hybridMultilevel"/>
    <w:tmpl w:val="D5585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20"/>
  </w:num>
  <w:num w:numId="5">
    <w:abstractNumId w:val="0"/>
  </w:num>
  <w:num w:numId="6">
    <w:abstractNumId w:val="17"/>
  </w:num>
  <w:num w:numId="7">
    <w:abstractNumId w:val="13"/>
  </w:num>
  <w:num w:numId="8">
    <w:abstractNumId w:val="3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7"/>
  </w:num>
  <w:num w:numId="14">
    <w:abstractNumId w:val="15"/>
  </w:num>
  <w:num w:numId="15">
    <w:abstractNumId w:val="19"/>
  </w:num>
  <w:num w:numId="16">
    <w:abstractNumId w:val="8"/>
  </w:num>
  <w:num w:numId="17">
    <w:abstractNumId w:val="18"/>
  </w:num>
  <w:num w:numId="18">
    <w:abstractNumId w:val="14"/>
  </w:num>
  <w:num w:numId="19">
    <w:abstractNumId w:val="9"/>
  </w:num>
  <w:num w:numId="20">
    <w:abstractNumId w:val="21"/>
  </w:num>
  <w:num w:numId="21">
    <w:abstractNumId w:val="4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DF1"/>
    <w:rsid w:val="000056C6"/>
    <w:rsid w:val="0000663E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2080B"/>
    <w:rsid w:val="00020AB1"/>
    <w:rsid w:val="00020C9E"/>
    <w:rsid w:val="00020F2B"/>
    <w:rsid w:val="000225FD"/>
    <w:rsid w:val="00023385"/>
    <w:rsid w:val="00024206"/>
    <w:rsid w:val="0002481A"/>
    <w:rsid w:val="00024C4D"/>
    <w:rsid w:val="0002526B"/>
    <w:rsid w:val="00032851"/>
    <w:rsid w:val="00033185"/>
    <w:rsid w:val="000335BE"/>
    <w:rsid w:val="00034951"/>
    <w:rsid w:val="00034C18"/>
    <w:rsid w:val="000375F9"/>
    <w:rsid w:val="00037E75"/>
    <w:rsid w:val="000427DD"/>
    <w:rsid w:val="00042C57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3E1"/>
    <w:rsid w:val="000554BA"/>
    <w:rsid w:val="00057499"/>
    <w:rsid w:val="00057B07"/>
    <w:rsid w:val="0006087D"/>
    <w:rsid w:val="00062268"/>
    <w:rsid w:val="00064A96"/>
    <w:rsid w:val="00065797"/>
    <w:rsid w:val="00065FAC"/>
    <w:rsid w:val="000665A5"/>
    <w:rsid w:val="0006779F"/>
    <w:rsid w:val="00070C6B"/>
    <w:rsid w:val="00072277"/>
    <w:rsid w:val="00072B25"/>
    <w:rsid w:val="00073A05"/>
    <w:rsid w:val="00075871"/>
    <w:rsid w:val="000761AD"/>
    <w:rsid w:val="00082F73"/>
    <w:rsid w:val="0008324B"/>
    <w:rsid w:val="00083A35"/>
    <w:rsid w:val="00084CEF"/>
    <w:rsid w:val="0008532B"/>
    <w:rsid w:val="00085CF5"/>
    <w:rsid w:val="0008623B"/>
    <w:rsid w:val="000904AF"/>
    <w:rsid w:val="00091AE8"/>
    <w:rsid w:val="00091EA0"/>
    <w:rsid w:val="00092585"/>
    <w:rsid w:val="000926E6"/>
    <w:rsid w:val="000938DA"/>
    <w:rsid w:val="00093D37"/>
    <w:rsid w:val="00093F41"/>
    <w:rsid w:val="0009744B"/>
    <w:rsid w:val="000A1BA6"/>
    <w:rsid w:val="000A1F9C"/>
    <w:rsid w:val="000A2558"/>
    <w:rsid w:val="000A49CA"/>
    <w:rsid w:val="000A51E0"/>
    <w:rsid w:val="000A5DDA"/>
    <w:rsid w:val="000A628E"/>
    <w:rsid w:val="000A7625"/>
    <w:rsid w:val="000A76DF"/>
    <w:rsid w:val="000B2C79"/>
    <w:rsid w:val="000B3A6C"/>
    <w:rsid w:val="000B3CD1"/>
    <w:rsid w:val="000B3D5C"/>
    <w:rsid w:val="000B40EC"/>
    <w:rsid w:val="000B40FD"/>
    <w:rsid w:val="000B75D0"/>
    <w:rsid w:val="000B787C"/>
    <w:rsid w:val="000C2965"/>
    <w:rsid w:val="000C2C56"/>
    <w:rsid w:val="000C4BD7"/>
    <w:rsid w:val="000C586B"/>
    <w:rsid w:val="000C6250"/>
    <w:rsid w:val="000D1353"/>
    <w:rsid w:val="000D24DF"/>
    <w:rsid w:val="000D2A62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F93"/>
    <w:rsid w:val="000F02DC"/>
    <w:rsid w:val="000F3FDE"/>
    <w:rsid w:val="000F4264"/>
    <w:rsid w:val="000F4329"/>
    <w:rsid w:val="000F59E2"/>
    <w:rsid w:val="000F66D4"/>
    <w:rsid w:val="000F6E84"/>
    <w:rsid w:val="000F739E"/>
    <w:rsid w:val="001008DB"/>
    <w:rsid w:val="00101D61"/>
    <w:rsid w:val="00102531"/>
    <w:rsid w:val="0010359D"/>
    <w:rsid w:val="00103B0B"/>
    <w:rsid w:val="00104786"/>
    <w:rsid w:val="001073C1"/>
    <w:rsid w:val="00110F41"/>
    <w:rsid w:val="00111851"/>
    <w:rsid w:val="00112B84"/>
    <w:rsid w:val="001142D6"/>
    <w:rsid w:val="001168C4"/>
    <w:rsid w:val="00120534"/>
    <w:rsid w:val="00121CEC"/>
    <w:rsid w:val="0012215A"/>
    <w:rsid w:val="00122834"/>
    <w:rsid w:val="001229E1"/>
    <w:rsid w:val="00122D1B"/>
    <w:rsid w:val="0012324F"/>
    <w:rsid w:val="00124768"/>
    <w:rsid w:val="00125CDC"/>
    <w:rsid w:val="001262FE"/>
    <w:rsid w:val="0013028A"/>
    <w:rsid w:val="0013150D"/>
    <w:rsid w:val="00131BC8"/>
    <w:rsid w:val="00131E6C"/>
    <w:rsid w:val="00132E87"/>
    <w:rsid w:val="00133273"/>
    <w:rsid w:val="00134AE2"/>
    <w:rsid w:val="0013576C"/>
    <w:rsid w:val="001361E8"/>
    <w:rsid w:val="00136B4D"/>
    <w:rsid w:val="0014373B"/>
    <w:rsid w:val="00144E67"/>
    <w:rsid w:val="001457B2"/>
    <w:rsid w:val="00146C45"/>
    <w:rsid w:val="00151D1F"/>
    <w:rsid w:val="00151FC2"/>
    <w:rsid w:val="00152755"/>
    <w:rsid w:val="001531A9"/>
    <w:rsid w:val="001545BA"/>
    <w:rsid w:val="00160899"/>
    <w:rsid w:val="001611A0"/>
    <w:rsid w:val="00161A17"/>
    <w:rsid w:val="00162C36"/>
    <w:rsid w:val="00163746"/>
    <w:rsid w:val="001648DD"/>
    <w:rsid w:val="00165827"/>
    <w:rsid w:val="00165C89"/>
    <w:rsid w:val="00166F65"/>
    <w:rsid w:val="00170174"/>
    <w:rsid w:val="00170E3E"/>
    <w:rsid w:val="0017322F"/>
    <w:rsid w:val="00173F76"/>
    <w:rsid w:val="00174624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4199"/>
    <w:rsid w:val="001851C9"/>
    <w:rsid w:val="00185DCE"/>
    <w:rsid w:val="0019154B"/>
    <w:rsid w:val="001940D4"/>
    <w:rsid w:val="001949EC"/>
    <w:rsid w:val="00194E51"/>
    <w:rsid w:val="001952BC"/>
    <w:rsid w:val="001976C6"/>
    <w:rsid w:val="001977F4"/>
    <w:rsid w:val="00197B8A"/>
    <w:rsid w:val="001A0A28"/>
    <w:rsid w:val="001A0FE8"/>
    <w:rsid w:val="001A19A9"/>
    <w:rsid w:val="001A3B5E"/>
    <w:rsid w:val="001A3E9C"/>
    <w:rsid w:val="001A4453"/>
    <w:rsid w:val="001A4B96"/>
    <w:rsid w:val="001A5649"/>
    <w:rsid w:val="001A6E3F"/>
    <w:rsid w:val="001A7560"/>
    <w:rsid w:val="001B103F"/>
    <w:rsid w:val="001B6044"/>
    <w:rsid w:val="001B619A"/>
    <w:rsid w:val="001B70D9"/>
    <w:rsid w:val="001B73E1"/>
    <w:rsid w:val="001B767D"/>
    <w:rsid w:val="001C265F"/>
    <w:rsid w:val="001C4069"/>
    <w:rsid w:val="001C7B4B"/>
    <w:rsid w:val="001D1D5A"/>
    <w:rsid w:val="001D2A68"/>
    <w:rsid w:val="001D2D9A"/>
    <w:rsid w:val="001D33CD"/>
    <w:rsid w:val="001D4226"/>
    <w:rsid w:val="001D50EA"/>
    <w:rsid w:val="001D53A1"/>
    <w:rsid w:val="001D6528"/>
    <w:rsid w:val="001E1D9C"/>
    <w:rsid w:val="001E347A"/>
    <w:rsid w:val="001E4D60"/>
    <w:rsid w:val="001E52A2"/>
    <w:rsid w:val="001E63A7"/>
    <w:rsid w:val="001E75CA"/>
    <w:rsid w:val="001E760B"/>
    <w:rsid w:val="001F0308"/>
    <w:rsid w:val="001F1EF0"/>
    <w:rsid w:val="001F309E"/>
    <w:rsid w:val="001F4F63"/>
    <w:rsid w:val="001F6025"/>
    <w:rsid w:val="001F79E1"/>
    <w:rsid w:val="00201E21"/>
    <w:rsid w:val="00205B83"/>
    <w:rsid w:val="00207C59"/>
    <w:rsid w:val="002120D5"/>
    <w:rsid w:val="002127C7"/>
    <w:rsid w:val="00212DD6"/>
    <w:rsid w:val="00212E17"/>
    <w:rsid w:val="0021715E"/>
    <w:rsid w:val="002206B6"/>
    <w:rsid w:val="0022159C"/>
    <w:rsid w:val="00223D99"/>
    <w:rsid w:val="00224770"/>
    <w:rsid w:val="002267AA"/>
    <w:rsid w:val="00227163"/>
    <w:rsid w:val="00227713"/>
    <w:rsid w:val="00227B0A"/>
    <w:rsid w:val="00230082"/>
    <w:rsid w:val="0023099C"/>
    <w:rsid w:val="00231364"/>
    <w:rsid w:val="002323B1"/>
    <w:rsid w:val="002332FB"/>
    <w:rsid w:val="002358B7"/>
    <w:rsid w:val="0023591E"/>
    <w:rsid w:val="00235A90"/>
    <w:rsid w:val="002402F7"/>
    <w:rsid w:val="00243C03"/>
    <w:rsid w:val="00243CFE"/>
    <w:rsid w:val="00244320"/>
    <w:rsid w:val="00245EFB"/>
    <w:rsid w:val="00246FE9"/>
    <w:rsid w:val="00251B4C"/>
    <w:rsid w:val="00252B7F"/>
    <w:rsid w:val="00253562"/>
    <w:rsid w:val="00253867"/>
    <w:rsid w:val="00254216"/>
    <w:rsid w:val="00257E40"/>
    <w:rsid w:val="002615D6"/>
    <w:rsid w:val="002640F0"/>
    <w:rsid w:val="002647F4"/>
    <w:rsid w:val="00264BF0"/>
    <w:rsid w:val="0026524C"/>
    <w:rsid w:val="002656AE"/>
    <w:rsid w:val="00266320"/>
    <w:rsid w:val="0026697E"/>
    <w:rsid w:val="002720A4"/>
    <w:rsid w:val="002725F1"/>
    <w:rsid w:val="00272B01"/>
    <w:rsid w:val="00272E29"/>
    <w:rsid w:val="002730FB"/>
    <w:rsid w:val="00274A97"/>
    <w:rsid w:val="0027577D"/>
    <w:rsid w:val="00277ED8"/>
    <w:rsid w:val="00280278"/>
    <w:rsid w:val="0028040B"/>
    <w:rsid w:val="0028093F"/>
    <w:rsid w:val="00283743"/>
    <w:rsid w:val="00284936"/>
    <w:rsid w:val="00284BCC"/>
    <w:rsid w:val="00285E08"/>
    <w:rsid w:val="0028663E"/>
    <w:rsid w:val="0028679E"/>
    <w:rsid w:val="00287BC0"/>
    <w:rsid w:val="00291EC3"/>
    <w:rsid w:val="0029236C"/>
    <w:rsid w:val="00293632"/>
    <w:rsid w:val="002A0651"/>
    <w:rsid w:val="002A0BA1"/>
    <w:rsid w:val="002A1AFF"/>
    <w:rsid w:val="002A2D62"/>
    <w:rsid w:val="002A3224"/>
    <w:rsid w:val="002A6532"/>
    <w:rsid w:val="002A75E6"/>
    <w:rsid w:val="002B1104"/>
    <w:rsid w:val="002B2C15"/>
    <w:rsid w:val="002B300D"/>
    <w:rsid w:val="002B379B"/>
    <w:rsid w:val="002B4CB7"/>
    <w:rsid w:val="002B5C0D"/>
    <w:rsid w:val="002B636D"/>
    <w:rsid w:val="002B6DE6"/>
    <w:rsid w:val="002C4B20"/>
    <w:rsid w:val="002C4E5A"/>
    <w:rsid w:val="002C72FA"/>
    <w:rsid w:val="002D0114"/>
    <w:rsid w:val="002D46B8"/>
    <w:rsid w:val="002D4AC1"/>
    <w:rsid w:val="002D7EAA"/>
    <w:rsid w:val="002E179D"/>
    <w:rsid w:val="002E2064"/>
    <w:rsid w:val="002E3E57"/>
    <w:rsid w:val="002E3ED6"/>
    <w:rsid w:val="002E4011"/>
    <w:rsid w:val="002E4976"/>
    <w:rsid w:val="002E4B1A"/>
    <w:rsid w:val="002E557C"/>
    <w:rsid w:val="002E580F"/>
    <w:rsid w:val="002F0BFA"/>
    <w:rsid w:val="002F1368"/>
    <w:rsid w:val="002F31E7"/>
    <w:rsid w:val="002F482A"/>
    <w:rsid w:val="002F7D2A"/>
    <w:rsid w:val="0030046F"/>
    <w:rsid w:val="00300585"/>
    <w:rsid w:val="00301265"/>
    <w:rsid w:val="00302CFA"/>
    <w:rsid w:val="00305C6D"/>
    <w:rsid w:val="00305FB6"/>
    <w:rsid w:val="00313669"/>
    <w:rsid w:val="00313B47"/>
    <w:rsid w:val="00313D8A"/>
    <w:rsid w:val="00313D8E"/>
    <w:rsid w:val="003141DD"/>
    <w:rsid w:val="00314867"/>
    <w:rsid w:val="00314BFA"/>
    <w:rsid w:val="00314E89"/>
    <w:rsid w:val="00315262"/>
    <w:rsid w:val="003157F0"/>
    <w:rsid w:val="00315F3B"/>
    <w:rsid w:val="0031624A"/>
    <w:rsid w:val="003222F5"/>
    <w:rsid w:val="00322DB9"/>
    <w:rsid w:val="003235BC"/>
    <w:rsid w:val="003245BF"/>
    <w:rsid w:val="00324AA7"/>
    <w:rsid w:val="00325349"/>
    <w:rsid w:val="003269CD"/>
    <w:rsid w:val="00327317"/>
    <w:rsid w:val="003279A5"/>
    <w:rsid w:val="00327C3B"/>
    <w:rsid w:val="003310D9"/>
    <w:rsid w:val="003332F3"/>
    <w:rsid w:val="0033458D"/>
    <w:rsid w:val="003363EF"/>
    <w:rsid w:val="0033670C"/>
    <w:rsid w:val="003370C9"/>
    <w:rsid w:val="00337FCB"/>
    <w:rsid w:val="0034000E"/>
    <w:rsid w:val="0034423D"/>
    <w:rsid w:val="00345223"/>
    <w:rsid w:val="00347DCC"/>
    <w:rsid w:val="00350CAC"/>
    <w:rsid w:val="00350E2D"/>
    <w:rsid w:val="003511C8"/>
    <w:rsid w:val="00351CFA"/>
    <w:rsid w:val="00352E28"/>
    <w:rsid w:val="00353C4A"/>
    <w:rsid w:val="003559BB"/>
    <w:rsid w:val="00356BEE"/>
    <w:rsid w:val="00360868"/>
    <w:rsid w:val="00362296"/>
    <w:rsid w:val="00363B5F"/>
    <w:rsid w:val="003647FE"/>
    <w:rsid w:val="003650B7"/>
    <w:rsid w:val="003650EA"/>
    <w:rsid w:val="00366854"/>
    <w:rsid w:val="00367C0A"/>
    <w:rsid w:val="00367E79"/>
    <w:rsid w:val="00370474"/>
    <w:rsid w:val="00370BCA"/>
    <w:rsid w:val="00370DA5"/>
    <w:rsid w:val="003725E8"/>
    <w:rsid w:val="00373A35"/>
    <w:rsid w:val="00375192"/>
    <w:rsid w:val="003757A6"/>
    <w:rsid w:val="0037726E"/>
    <w:rsid w:val="003776EA"/>
    <w:rsid w:val="00377E85"/>
    <w:rsid w:val="00377E8C"/>
    <w:rsid w:val="00380160"/>
    <w:rsid w:val="00383D84"/>
    <w:rsid w:val="0038418F"/>
    <w:rsid w:val="003849E2"/>
    <w:rsid w:val="00384C70"/>
    <w:rsid w:val="00384EBC"/>
    <w:rsid w:val="0038563E"/>
    <w:rsid w:val="0038583A"/>
    <w:rsid w:val="003877F5"/>
    <w:rsid w:val="0039169E"/>
    <w:rsid w:val="0039315F"/>
    <w:rsid w:val="00393DC0"/>
    <w:rsid w:val="00393FF1"/>
    <w:rsid w:val="00395DC6"/>
    <w:rsid w:val="0039668E"/>
    <w:rsid w:val="00396A12"/>
    <w:rsid w:val="00397398"/>
    <w:rsid w:val="003A0854"/>
    <w:rsid w:val="003A14C2"/>
    <w:rsid w:val="003A203C"/>
    <w:rsid w:val="003A50F9"/>
    <w:rsid w:val="003A582F"/>
    <w:rsid w:val="003A744C"/>
    <w:rsid w:val="003A74CF"/>
    <w:rsid w:val="003B0D99"/>
    <w:rsid w:val="003B171B"/>
    <w:rsid w:val="003B1E33"/>
    <w:rsid w:val="003B39F6"/>
    <w:rsid w:val="003B3A83"/>
    <w:rsid w:val="003B4AF1"/>
    <w:rsid w:val="003B57E9"/>
    <w:rsid w:val="003B7779"/>
    <w:rsid w:val="003C09B7"/>
    <w:rsid w:val="003C0DF1"/>
    <w:rsid w:val="003C1279"/>
    <w:rsid w:val="003C13D8"/>
    <w:rsid w:val="003C1F28"/>
    <w:rsid w:val="003C1FFC"/>
    <w:rsid w:val="003C38A9"/>
    <w:rsid w:val="003C3E3B"/>
    <w:rsid w:val="003C50F6"/>
    <w:rsid w:val="003C59D4"/>
    <w:rsid w:val="003C69F5"/>
    <w:rsid w:val="003C7CF9"/>
    <w:rsid w:val="003D37D6"/>
    <w:rsid w:val="003D450C"/>
    <w:rsid w:val="003D46F4"/>
    <w:rsid w:val="003D5C86"/>
    <w:rsid w:val="003D71D3"/>
    <w:rsid w:val="003D71D6"/>
    <w:rsid w:val="003D7D16"/>
    <w:rsid w:val="003E1F61"/>
    <w:rsid w:val="003E23CD"/>
    <w:rsid w:val="003E2A87"/>
    <w:rsid w:val="003E3FDB"/>
    <w:rsid w:val="003E439A"/>
    <w:rsid w:val="003E6975"/>
    <w:rsid w:val="003E6E55"/>
    <w:rsid w:val="003E6F1F"/>
    <w:rsid w:val="003E7753"/>
    <w:rsid w:val="003F0C0C"/>
    <w:rsid w:val="003F5F5C"/>
    <w:rsid w:val="003F694D"/>
    <w:rsid w:val="00401F15"/>
    <w:rsid w:val="00403542"/>
    <w:rsid w:val="004058FC"/>
    <w:rsid w:val="00405BB7"/>
    <w:rsid w:val="00407E9C"/>
    <w:rsid w:val="00410212"/>
    <w:rsid w:val="00411E3F"/>
    <w:rsid w:val="004128A7"/>
    <w:rsid w:val="0041292A"/>
    <w:rsid w:val="00413317"/>
    <w:rsid w:val="004143D9"/>
    <w:rsid w:val="00414EA1"/>
    <w:rsid w:val="004156D8"/>
    <w:rsid w:val="00416CE9"/>
    <w:rsid w:val="00417983"/>
    <w:rsid w:val="004204C3"/>
    <w:rsid w:val="00421371"/>
    <w:rsid w:val="004215CE"/>
    <w:rsid w:val="0042201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3A1A"/>
    <w:rsid w:val="004542BB"/>
    <w:rsid w:val="0045600C"/>
    <w:rsid w:val="0045616F"/>
    <w:rsid w:val="004574A8"/>
    <w:rsid w:val="004626CA"/>
    <w:rsid w:val="00464D10"/>
    <w:rsid w:val="004675C9"/>
    <w:rsid w:val="0047071B"/>
    <w:rsid w:val="00471E49"/>
    <w:rsid w:val="004729A7"/>
    <w:rsid w:val="00472FFE"/>
    <w:rsid w:val="00473F72"/>
    <w:rsid w:val="0047407C"/>
    <w:rsid w:val="00475717"/>
    <w:rsid w:val="004757FF"/>
    <w:rsid w:val="00475DDF"/>
    <w:rsid w:val="00475E3D"/>
    <w:rsid w:val="00476149"/>
    <w:rsid w:val="00476B7D"/>
    <w:rsid w:val="004777D9"/>
    <w:rsid w:val="00477AFA"/>
    <w:rsid w:val="00477D42"/>
    <w:rsid w:val="004808C7"/>
    <w:rsid w:val="004815CB"/>
    <w:rsid w:val="004823FE"/>
    <w:rsid w:val="00482F6F"/>
    <w:rsid w:val="00486641"/>
    <w:rsid w:val="00486DC5"/>
    <w:rsid w:val="004930D6"/>
    <w:rsid w:val="0049313D"/>
    <w:rsid w:val="00496ED2"/>
    <w:rsid w:val="00497559"/>
    <w:rsid w:val="004976A7"/>
    <w:rsid w:val="004A0043"/>
    <w:rsid w:val="004A0F97"/>
    <w:rsid w:val="004A1613"/>
    <w:rsid w:val="004A2289"/>
    <w:rsid w:val="004A2765"/>
    <w:rsid w:val="004A3336"/>
    <w:rsid w:val="004A33AB"/>
    <w:rsid w:val="004A60F7"/>
    <w:rsid w:val="004A726A"/>
    <w:rsid w:val="004A7887"/>
    <w:rsid w:val="004A7BA4"/>
    <w:rsid w:val="004B0875"/>
    <w:rsid w:val="004B11B2"/>
    <w:rsid w:val="004B1E0D"/>
    <w:rsid w:val="004B20E3"/>
    <w:rsid w:val="004B2519"/>
    <w:rsid w:val="004B2AAC"/>
    <w:rsid w:val="004B3103"/>
    <w:rsid w:val="004B3D40"/>
    <w:rsid w:val="004B60A4"/>
    <w:rsid w:val="004B697F"/>
    <w:rsid w:val="004B6C64"/>
    <w:rsid w:val="004B7DE9"/>
    <w:rsid w:val="004C0EEC"/>
    <w:rsid w:val="004C24A7"/>
    <w:rsid w:val="004C3BF5"/>
    <w:rsid w:val="004C61EF"/>
    <w:rsid w:val="004C71A3"/>
    <w:rsid w:val="004D0528"/>
    <w:rsid w:val="004D199F"/>
    <w:rsid w:val="004D23E4"/>
    <w:rsid w:val="004D246B"/>
    <w:rsid w:val="004D4BA6"/>
    <w:rsid w:val="004E091E"/>
    <w:rsid w:val="004E2B3C"/>
    <w:rsid w:val="004E356C"/>
    <w:rsid w:val="004E3F42"/>
    <w:rsid w:val="004E41B4"/>
    <w:rsid w:val="004E4678"/>
    <w:rsid w:val="004E495B"/>
    <w:rsid w:val="004E539E"/>
    <w:rsid w:val="004E62A7"/>
    <w:rsid w:val="004F1153"/>
    <w:rsid w:val="004F24F7"/>
    <w:rsid w:val="004F2EEB"/>
    <w:rsid w:val="004F3663"/>
    <w:rsid w:val="004F36F1"/>
    <w:rsid w:val="004F404E"/>
    <w:rsid w:val="004F5C50"/>
    <w:rsid w:val="004F6E28"/>
    <w:rsid w:val="004F7C89"/>
    <w:rsid w:val="004F7FAA"/>
    <w:rsid w:val="00500096"/>
    <w:rsid w:val="00500C6F"/>
    <w:rsid w:val="0050380F"/>
    <w:rsid w:val="005040FE"/>
    <w:rsid w:val="005043A1"/>
    <w:rsid w:val="005061BF"/>
    <w:rsid w:val="00506233"/>
    <w:rsid w:val="0051065A"/>
    <w:rsid w:val="00511005"/>
    <w:rsid w:val="005117A4"/>
    <w:rsid w:val="00512637"/>
    <w:rsid w:val="005128E9"/>
    <w:rsid w:val="005130AD"/>
    <w:rsid w:val="005142D2"/>
    <w:rsid w:val="00515061"/>
    <w:rsid w:val="00515072"/>
    <w:rsid w:val="00515E9E"/>
    <w:rsid w:val="005226D9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5BDE"/>
    <w:rsid w:val="00536CB0"/>
    <w:rsid w:val="00536DAF"/>
    <w:rsid w:val="00537B61"/>
    <w:rsid w:val="0054042B"/>
    <w:rsid w:val="00540508"/>
    <w:rsid w:val="005409FD"/>
    <w:rsid w:val="00540CB2"/>
    <w:rsid w:val="00541A1A"/>
    <w:rsid w:val="005436A1"/>
    <w:rsid w:val="005447B2"/>
    <w:rsid w:val="005452A1"/>
    <w:rsid w:val="00545B7F"/>
    <w:rsid w:val="0054701D"/>
    <w:rsid w:val="005470CB"/>
    <w:rsid w:val="005479AA"/>
    <w:rsid w:val="0055063B"/>
    <w:rsid w:val="00551598"/>
    <w:rsid w:val="00553D52"/>
    <w:rsid w:val="00556E8C"/>
    <w:rsid w:val="005579A5"/>
    <w:rsid w:val="0056083E"/>
    <w:rsid w:val="005611A8"/>
    <w:rsid w:val="0056172D"/>
    <w:rsid w:val="00565709"/>
    <w:rsid w:val="00566DDB"/>
    <w:rsid w:val="00567776"/>
    <w:rsid w:val="00567CCA"/>
    <w:rsid w:val="00571F05"/>
    <w:rsid w:val="00572141"/>
    <w:rsid w:val="005735F4"/>
    <w:rsid w:val="00576ED0"/>
    <w:rsid w:val="00580362"/>
    <w:rsid w:val="00580805"/>
    <w:rsid w:val="005812FB"/>
    <w:rsid w:val="00582467"/>
    <w:rsid w:val="005836A6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52EA"/>
    <w:rsid w:val="00596289"/>
    <w:rsid w:val="00596660"/>
    <w:rsid w:val="005969AC"/>
    <w:rsid w:val="00596F21"/>
    <w:rsid w:val="00597DFD"/>
    <w:rsid w:val="005A4005"/>
    <w:rsid w:val="005A4DAC"/>
    <w:rsid w:val="005A5505"/>
    <w:rsid w:val="005A6538"/>
    <w:rsid w:val="005A6B8A"/>
    <w:rsid w:val="005A7C20"/>
    <w:rsid w:val="005B09CF"/>
    <w:rsid w:val="005B0BDA"/>
    <w:rsid w:val="005B13CE"/>
    <w:rsid w:val="005B222E"/>
    <w:rsid w:val="005B2636"/>
    <w:rsid w:val="005B307F"/>
    <w:rsid w:val="005B5B3C"/>
    <w:rsid w:val="005B6397"/>
    <w:rsid w:val="005B64C5"/>
    <w:rsid w:val="005B7957"/>
    <w:rsid w:val="005B79A2"/>
    <w:rsid w:val="005B7FCA"/>
    <w:rsid w:val="005C038E"/>
    <w:rsid w:val="005C19C7"/>
    <w:rsid w:val="005C37FB"/>
    <w:rsid w:val="005C406B"/>
    <w:rsid w:val="005C461E"/>
    <w:rsid w:val="005C4A73"/>
    <w:rsid w:val="005C647D"/>
    <w:rsid w:val="005D226C"/>
    <w:rsid w:val="005D2889"/>
    <w:rsid w:val="005D2AC6"/>
    <w:rsid w:val="005D2B64"/>
    <w:rsid w:val="005D3219"/>
    <w:rsid w:val="005D3BE6"/>
    <w:rsid w:val="005D3CC8"/>
    <w:rsid w:val="005D4555"/>
    <w:rsid w:val="005D597F"/>
    <w:rsid w:val="005D6489"/>
    <w:rsid w:val="005D71AF"/>
    <w:rsid w:val="005E0B46"/>
    <w:rsid w:val="005E0B63"/>
    <w:rsid w:val="005E0F58"/>
    <w:rsid w:val="005E1D45"/>
    <w:rsid w:val="005E1ED0"/>
    <w:rsid w:val="005E2926"/>
    <w:rsid w:val="005E2E7F"/>
    <w:rsid w:val="005E3D7F"/>
    <w:rsid w:val="005E5865"/>
    <w:rsid w:val="005E6194"/>
    <w:rsid w:val="005E703A"/>
    <w:rsid w:val="005F25D5"/>
    <w:rsid w:val="005F281E"/>
    <w:rsid w:val="005F56EB"/>
    <w:rsid w:val="005F58A6"/>
    <w:rsid w:val="005F5C29"/>
    <w:rsid w:val="005F68B9"/>
    <w:rsid w:val="005F7011"/>
    <w:rsid w:val="005F7033"/>
    <w:rsid w:val="005F7A22"/>
    <w:rsid w:val="005F7BA8"/>
    <w:rsid w:val="0060118C"/>
    <w:rsid w:val="00601389"/>
    <w:rsid w:val="006015D9"/>
    <w:rsid w:val="00604E08"/>
    <w:rsid w:val="00605CF1"/>
    <w:rsid w:val="00606243"/>
    <w:rsid w:val="00607499"/>
    <w:rsid w:val="00607AB6"/>
    <w:rsid w:val="00607DE4"/>
    <w:rsid w:val="00607E65"/>
    <w:rsid w:val="00607F14"/>
    <w:rsid w:val="006100E4"/>
    <w:rsid w:val="006111B4"/>
    <w:rsid w:val="0061192A"/>
    <w:rsid w:val="00613157"/>
    <w:rsid w:val="006137D9"/>
    <w:rsid w:val="00613FA8"/>
    <w:rsid w:val="006153D0"/>
    <w:rsid w:val="0061603A"/>
    <w:rsid w:val="00616945"/>
    <w:rsid w:val="0061703B"/>
    <w:rsid w:val="006177A9"/>
    <w:rsid w:val="00617DAF"/>
    <w:rsid w:val="006209D3"/>
    <w:rsid w:val="00622E6B"/>
    <w:rsid w:val="00622E8C"/>
    <w:rsid w:val="00622EBE"/>
    <w:rsid w:val="00623EFB"/>
    <w:rsid w:val="00624DCF"/>
    <w:rsid w:val="0063409C"/>
    <w:rsid w:val="00637B20"/>
    <w:rsid w:val="00640B5A"/>
    <w:rsid w:val="0064230E"/>
    <w:rsid w:val="00642589"/>
    <w:rsid w:val="00646CC2"/>
    <w:rsid w:val="00646F83"/>
    <w:rsid w:val="0064749F"/>
    <w:rsid w:val="00647CBD"/>
    <w:rsid w:val="00652B17"/>
    <w:rsid w:val="0065365B"/>
    <w:rsid w:val="0066006F"/>
    <w:rsid w:val="00660BEF"/>
    <w:rsid w:val="00661BEC"/>
    <w:rsid w:val="00663F61"/>
    <w:rsid w:val="0066474A"/>
    <w:rsid w:val="0067087D"/>
    <w:rsid w:val="00670EEA"/>
    <w:rsid w:val="006760CC"/>
    <w:rsid w:val="00676455"/>
    <w:rsid w:val="00677846"/>
    <w:rsid w:val="00677F90"/>
    <w:rsid w:val="00681D74"/>
    <w:rsid w:val="00683A9D"/>
    <w:rsid w:val="006849AC"/>
    <w:rsid w:val="00686062"/>
    <w:rsid w:val="0068744C"/>
    <w:rsid w:val="00690A3F"/>
    <w:rsid w:val="00693611"/>
    <w:rsid w:val="00693974"/>
    <w:rsid w:val="0069407D"/>
    <w:rsid w:val="00694DB3"/>
    <w:rsid w:val="00694FCB"/>
    <w:rsid w:val="006971A0"/>
    <w:rsid w:val="00697D85"/>
    <w:rsid w:val="00697E28"/>
    <w:rsid w:val="00697FC0"/>
    <w:rsid w:val="006A3F53"/>
    <w:rsid w:val="006A781F"/>
    <w:rsid w:val="006A7A52"/>
    <w:rsid w:val="006C12CA"/>
    <w:rsid w:val="006C1502"/>
    <w:rsid w:val="006C277F"/>
    <w:rsid w:val="006C7228"/>
    <w:rsid w:val="006D03B3"/>
    <w:rsid w:val="006D049E"/>
    <w:rsid w:val="006D14C4"/>
    <w:rsid w:val="006D37D3"/>
    <w:rsid w:val="006D5159"/>
    <w:rsid w:val="006D598B"/>
    <w:rsid w:val="006D6EBC"/>
    <w:rsid w:val="006E12AE"/>
    <w:rsid w:val="006E1819"/>
    <w:rsid w:val="006E2C17"/>
    <w:rsid w:val="006E6231"/>
    <w:rsid w:val="006E758A"/>
    <w:rsid w:val="006F0C90"/>
    <w:rsid w:val="006F10EF"/>
    <w:rsid w:val="006F3060"/>
    <w:rsid w:val="006F4DDD"/>
    <w:rsid w:val="006F69F8"/>
    <w:rsid w:val="006F78A9"/>
    <w:rsid w:val="007021CC"/>
    <w:rsid w:val="007042F9"/>
    <w:rsid w:val="00704EB0"/>
    <w:rsid w:val="007070C3"/>
    <w:rsid w:val="007076E9"/>
    <w:rsid w:val="00710342"/>
    <w:rsid w:val="00710CF5"/>
    <w:rsid w:val="007113A5"/>
    <w:rsid w:val="00716F95"/>
    <w:rsid w:val="00721137"/>
    <w:rsid w:val="00721C4E"/>
    <w:rsid w:val="00721FB8"/>
    <w:rsid w:val="007225F0"/>
    <w:rsid w:val="0072537C"/>
    <w:rsid w:val="007312C7"/>
    <w:rsid w:val="00734D0D"/>
    <w:rsid w:val="00740E03"/>
    <w:rsid w:val="0074154B"/>
    <w:rsid w:val="007457C3"/>
    <w:rsid w:val="00746593"/>
    <w:rsid w:val="007473E8"/>
    <w:rsid w:val="007477E3"/>
    <w:rsid w:val="007479A0"/>
    <w:rsid w:val="00750E31"/>
    <w:rsid w:val="00752102"/>
    <w:rsid w:val="00752FB3"/>
    <w:rsid w:val="00753453"/>
    <w:rsid w:val="007545E5"/>
    <w:rsid w:val="0075705A"/>
    <w:rsid w:val="0076315B"/>
    <w:rsid w:val="00764639"/>
    <w:rsid w:val="00764A27"/>
    <w:rsid w:val="00765C98"/>
    <w:rsid w:val="00765DA6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46E"/>
    <w:rsid w:val="00791E8B"/>
    <w:rsid w:val="00795377"/>
    <w:rsid w:val="00796302"/>
    <w:rsid w:val="0079640D"/>
    <w:rsid w:val="00796C66"/>
    <w:rsid w:val="00796CB2"/>
    <w:rsid w:val="00797BF7"/>
    <w:rsid w:val="007A0D0F"/>
    <w:rsid w:val="007A1503"/>
    <w:rsid w:val="007A1D2D"/>
    <w:rsid w:val="007A3737"/>
    <w:rsid w:val="007A4342"/>
    <w:rsid w:val="007A4755"/>
    <w:rsid w:val="007A57A2"/>
    <w:rsid w:val="007B0DAD"/>
    <w:rsid w:val="007B19FC"/>
    <w:rsid w:val="007B22BB"/>
    <w:rsid w:val="007B42ED"/>
    <w:rsid w:val="007B5724"/>
    <w:rsid w:val="007B75DF"/>
    <w:rsid w:val="007B7D02"/>
    <w:rsid w:val="007C05CB"/>
    <w:rsid w:val="007C0ED7"/>
    <w:rsid w:val="007C2497"/>
    <w:rsid w:val="007C52AC"/>
    <w:rsid w:val="007C5B1E"/>
    <w:rsid w:val="007C5C3D"/>
    <w:rsid w:val="007C61AF"/>
    <w:rsid w:val="007C69CC"/>
    <w:rsid w:val="007C73AD"/>
    <w:rsid w:val="007C7FDB"/>
    <w:rsid w:val="007D2973"/>
    <w:rsid w:val="007D4A76"/>
    <w:rsid w:val="007D4B40"/>
    <w:rsid w:val="007D7332"/>
    <w:rsid w:val="007E0890"/>
    <w:rsid w:val="007E3427"/>
    <w:rsid w:val="007E67D0"/>
    <w:rsid w:val="007E6F48"/>
    <w:rsid w:val="007F020C"/>
    <w:rsid w:val="007F0AFF"/>
    <w:rsid w:val="007F18EA"/>
    <w:rsid w:val="007F1E8D"/>
    <w:rsid w:val="007F240A"/>
    <w:rsid w:val="007F383A"/>
    <w:rsid w:val="007F3FF0"/>
    <w:rsid w:val="007F4ABF"/>
    <w:rsid w:val="007F4CD9"/>
    <w:rsid w:val="007F6E87"/>
    <w:rsid w:val="007F70DF"/>
    <w:rsid w:val="00801FB8"/>
    <w:rsid w:val="00802F6E"/>
    <w:rsid w:val="008031BE"/>
    <w:rsid w:val="00805A72"/>
    <w:rsid w:val="008064CA"/>
    <w:rsid w:val="0081036E"/>
    <w:rsid w:val="0081086A"/>
    <w:rsid w:val="00810A53"/>
    <w:rsid w:val="00810C2A"/>
    <w:rsid w:val="00811DCF"/>
    <w:rsid w:val="0081418A"/>
    <w:rsid w:val="008141A1"/>
    <w:rsid w:val="00814202"/>
    <w:rsid w:val="00816573"/>
    <w:rsid w:val="0081783D"/>
    <w:rsid w:val="00817BAC"/>
    <w:rsid w:val="008212FA"/>
    <w:rsid w:val="00822583"/>
    <w:rsid w:val="0082325C"/>
    <w:rsid w:val="008249F8"/>
    <w:rsid w:val="00826FCB"/>
    <w:rsid w:val="0082712D"/>
    <w:rsid w:val="008307BC"/>
    <w:rsid w:val="00830E2F"/>
    <w:rsid w:val="00832E6F"/>
    <w:rsid w:val="008337B5"/>
    <w:rsid w:val="00834A7E"/>
    <w:rsid w:val="00834EAE"/>
    <w:rsid w:val="00836100"/>
    <w:rsid w:val="00836761"/>
    <w:rsid w:val="008371EA"/>
    <w:rsid w:val="008374B0"/>
    <w:rsid w:val="0083755F"/>
    <w:rsid w:val="008379B9"/>
    <w:rsid w:val="008406D8"/>
    <w:rsid w:val="00842976"/>
    <w:rsid w:val="00842ABB"/>
    <w:rsid w:val="00843028"/>
    <w:rsid w:val="00843C56"/>
    <w:rsid w:val="00845C3B"/>
    <w:rsid w:val="00845D97"/>
    <w:rsid w:val="008516DD"/>
    <w:rsid w:val="0085338B"/>
    <w:rsid w:val="0085387D"/>
    <w:rsid w:val="00854223"/>
    <w:rsid w:val="0085445A"/>
    <w:rsid w:val="00854BF8"/>
    <w:rsid w:val="00854F61"/>
    <w:rsid w:val="00855110"/>
    <w:rsid w:val="00855732"/>
    <w:rsid w:val="008562AF"/>
    <w:rsid w:val="00857722"/>
    <w:rsid w:val="0086093B"/>
    <w:rsid w:val="0086119F"/>
    <w:rsid w:val="008613B0"/>
    <w:rsid w:val="00861664"/>
    <w:rsid w:val="00861842"/>
    <w:rsid w:val="008622D6"/>
    <w:rsid w:val="00862807"/>
    <w:rsid w:val="0086367B"/>
    <w:rsid w:val="008649D7"/>
    <w:rsid w:val="00864A8B"/>
    <w:rsid w:val="008660B5"/>
    <w:rsid w:val="00866718"/>
    <w:rsid w:val="0087137E"/>
    <w:rsid w:val="00872A7F"/>
    <w:rsid w:val="00872F9C"/>
    <w:rsid w:val="00872FDD"/>
    <w:rsid w:val="00873152"/>
    <w:rsid w:val="008739CB"/>
    <w:rsid w:val="00873A08"/>
    <w:rsid w:val="00874E1D"/>
    <w:rsid w:val="008775EB"/>
    <w:rsid w:val="008779E4"/>
    <w:rsid w:val="008800AC"/>
    <w:rsid w:val="0088060E"/>
    <w:rsid w:val="0088166B"/>
    <w:rsid w:val="00881E2B"/>
    <w:rsid w:val="00884704"/>
    <w:rsid w:val="008853B7"/>
    <w:rsid w:val="008857FD"/>
    <w:rsid w:val="00886F8C"/>
    <w:rsid w:val="00892723"/>
    <w:rsid w:val="0089328D"/>
    <w:rsid w:val="00893D3F"/>
    <w:rsid w:val="00894342"/>
    <w:rsid w:val="00894410"/>
    <w:rsid w:val="00894CB7"/>
    <w:rsid w:val="00895DE5"/>
    <w:rsid w:val="00895FC9"/>
    <w:rsid w:val="00896908"/>
    <w:rsid w:val="008A28DA"/>
    <w:rsid w:val="008A2A8C"/>
    <w:rsid w:val="008A30EB"/>
    <w:rsid w:val="008A65A5"/>
    <w:rsid w:val="008A6AC7"/>
    <w:rsid w:val="008B0185"/>
    <w:rsid w:val="008B01FE"/>
    <w:rsid w:val="008B06C0"/>
    <w:rsid w:val="008B0A79"/>
    <w:rsid w:val="008B0F11"/>
    <w:rsid w:val="008B1EA5"/>
    <w:rsid w:val="008B1FD1"/>
    <w:rsid w:val="008B24FC"/>
    <w:rsid w:val="008B2B37"/>
    <w:rsid w:val="008B366A"/>
    <w:rsid w:val="008B44D8"/>
    <w:rsid w:val="008B5A35"/>
    <w:rsid w:val="008B6452"/>
    <w:rsid w:val="008B7813"/>
    <w:rsid w:val="008B784A"/>
    <w:rsid w:val="008B7F4C"/>
    <w:rsid w:val="008C0B55"/>
    <w:rsid w:val="008C1161"/>
    <w:rsid w:val="008C1B89"/>
    <w:rsid w:val="008C1EDE"/>
    <w:rsid w:val="008C34ED"/>
    <w:rsid w:val="008C46F0"/>
    <w:rsid w:val="008C62BF"/>
    <w:rsid w:val="008C6566"/>
    <w:rsid w:val="008D0674"/>
    <w:rsid w:val="008D190A"/>
    <w:rsid w:val="008D1BC3"/>
    <w:rsid w:val="008D4AAC"/>
    <w:rsid w:val="008D5BAA"/>
    <w:rsid w:val="008D5DAB"/>
    <w:rsid w:val="008D7351"/>
    <w:rsid w:val="008D78F5"/>
    <w:rsid w:val="008D7D26"/>
    <w:rsid w:val="008E0B91"/>
    <w:rsid w:val="008E0CE3"/>
    <w:rsid w:val="008E0D52"/>
    <w:rsid w:val="008E154D"/>
    <w:rsid w:val="008E397B"/>
    <w:rsid w:val="008E433A"/>
    <w:rsid w:val="008E75DF"/>
    <w:rsid w:val="008F02FF"/>
    <w:rsid w:val="008F15C9"/>
    <w:rsid w:val="008F26E0"/>
    <w:rsid w:val="008F29BD"/>
    <w:rsid w:val="008F31A2"/>
    <w:rsid w:val="008F3C7D"/>
    <w:rsid w:val="008F4A6E"/>
    <w:rsid w:val="008F4FBE"/>
    <w:rsid w:val="008F6B9E"/>
    <w:rsid w:val="008F7F9E"/>
    <w:rsid w:val="00900A0F"/>
    <w:rsid w:val="009016B6"/>
    <w:rsid w:val="009017ED"/>
    <w:rsid w:val="00902984"/>
    <w:rsid w:val="00902AE1"/>
    <w:rsid w:val="00903039"/>
    <w:rsid w:val="00903771"/>
    <w:rsid w:val="00903D1A"/>
    <w:rsid w:val="009049A9"/>
    <w:rsid w:val="0090517C"/>
    <w:rsid w:val="00907CB8"/>
    <w:rsid w:val="00907EDF"/>
    <w:rsid w:val="00910660"/>
    <w:rsid w:val="00910807"/>
    <w:rsid w:val="00910C21"/>
    <w:rsid w:val="00910CAA"/>
    <w:rsid w:val="00911FDB"/>
    <w:rsid w:val="0091295F"/>
    <w:rsid w:val="00913854"/>
    <w:rsid w:val="00914104"/>
    <w:rsid w:val="009159AB"/>
    <w:rsid w:val="00916F14"/>
    <w:rsid w:val="00917938"/>
    <w:rsid w:val="0092388D"/>
    <w:rsid w:val="00925489"/>
    <w:rsid w:val="009257F0"/>
    <w:rsid w:val="00925A6B"/>
    <w:rsid w:val="00927B44"/>
    <w:rsid w:val="00927C9F"/>
    <w:rsid w:val="00927E56"/>
    <w:rsid w:val="009301D5"/>
    <w:rsid w:val="00930E96"/>
    <w:rsid w:val="00932646"/>
    <w:rsid w:val="009346D8"/>
    <w:rsid w:val="00936F35"/>
    <w:rsid w:val="009401D2"/>
    <w:rsid w:val="00940FCC"/>
    <w:rsid w:val="009415DB"/>
    <w:rsid w:val="00944158"/>
    <w:rsid w:val="009463B1"/>
    <w:rsid w:val="00946C32"/>
    <w:rsid w:val="00951C2B"/>
    <w:rsid w:val="00952728"/>
    <w:rsid w:val="0095502B"/>
    <w:rsid w:val="00955997"/>
    <w:rsid w:val="0095685C"/>
    <w:rsid w:val="009571B1"/>
    <w:rsid w:val="00957B4B"/>
    <w:rsid w:val="00961164"/>
    <w:rsid w:val="009617CA"/>
    <w:rsid w:val="009646B5"/>
    <w:rsid w:val="00964D77"/>
    <w:rsid w:val="009670A4"/>
    <w:rsid w:val="0096718E"/>
    <w:rsid w:val="009700F8"/>
    <w:rsid w:val="0097176C"/>
    <w:rsid w:val="009741D0"/>
    <w:rsid w:val="00974441"/>
    <w:rsid w:val="00980339"/>
    <w:rsid w:val="009803A2"/>
    <w:rsid w:val="009811BD"/>
    <w:rsid w:val="00982C88"/>
    <w:rsid w:val="00983A91"/>
    <w:rsid w:val="00986C77"/>
    <w:rsid w:val="00986FCF"/>
    <w:rsid w:val="009902C2"/>
    <w:rsid w:val="00990989"/>
    <w:rsid w:val="009931A7"/>
    <w:rsid w:val="00993C43"/>
    <w:rsid w:val="009953A8"/>
    <w:rsid w:val="0099553A"/>
    <w:rsid w:val="0099651C"/>
    <w:rsid w:val="00996577"/>
    <w:rsid w:val="00996903"/>
    <w:rsid w:val="009A127F"/>
    <w:rsid w:val="009A1330"/>
    <w:rsid w:val="009A2D25"/>
    <w:rsid w:val="009A73B7"/>
    <w:rsid w:val="009A7BEC"/>
    <w:rsid w:val="009B16DF"/>
    <w:rsid w:val="009B19F9"/>
    <w:rsid w:val="009B1CD7"/>
    <w:rsid w:val="009B2E2E"/>
    <w:rsid w:val="009B3988"/>
    <w:rsid w:val="009B3CA2"/>
    <w:rsid w:val="009B4477"/>
    <w:rsid w:val="009B6383"/>
    <w:rsid w:val="009B6F8C"/>
    <w:rsid w:val="009B7208"/>
    <w:rsid w:val="009B7C80"/>
    <w:rsid w:val="009C3129"/>
    <w:rsid w:val="009C32C9"/>
    <w:rsid w:val="009C48B9"/>
    <w:rsid w:val="009C48CE"/>
    <w:rsid w:val="009C6DF5"/>
    <w:rsid w:val="009C7469"/>
    <w:rsid w:val="009D115B"/>
    <w:rsid w:val="009D1645"/>
    <w:rsid w:val="009D2515"/>
    <w:rsid w:val="009D33AC"/>
    <w:rsid w:val="009D40EA"/>
    <w:rsid w:val="009D4AFC"/>
    <w:rsid w:val="009D4D74"/>
    <w:rsid w:val="009D78A3"/>
    <w:rsid w:val="009D7BFF"/>
    <w:rsid w:val="009E01F4"/>
    <w:rsid w:val="009E0284"/>
    <w:rsid w:val="009E27D0"/>
    <w:rsid w:val="009E3952"/>
    <w:rsid w:val="009E42E6"/>
    <w:rsid w:val="009E4E8B"/>
    <w:rsid w:val="009E4F57"/>
    <w:rsid w:val="009E50D4"/>
    <w:rsid w:val="009E5792"/>
    <w:rsid w:val="009E6C38"/>
    <w:rsid w:val="009E74F7"/>
    <w:rsid w:val="009F2322"/>
    <w:rsid w:val="009F27DE"/>
    <w:rsid w:val="009F2F9C"/>
    <w:rsid w:val="009F30B6"/>
    <w:rsid w:val="009F422B"/>
    <w:rsid w:val="009F4D7E"/>
    <w:rsid w:val="009F5874"/>
    <w:rsid w:val="009F788D"/>
    <w:rsid w:val="009F78F5"/>
    <w:rsid w:val="009F7EFA"/>
    <w:rsid w:val="00A00A3A"/>
    <w:rsid w:val="00A0345F"/>
    <w:rsid w:val="00A0390B"/>
    <w:rsid w:val="00A04280"/>
    <w:rsid w:val="00A0434E"/>
    <w:rsid w:val="00A049DB"/>
    <w:rsid w:val="00A0504D"/>
    <w:rsid w:val="00A05737"/>
    <w:rsid w:val="00A07008"/>
    <w:rsid w:val="00A07C43"/>
    <w:rsid w:val="00A10394"/>
    <w:rsid w:val="00A10E05"/>
    <w:rsid w:val="00A10EF3"/>
    <w:rsid w:val="00A11B6A"/>
    <w:rsid w:val="00A14C91"/>
    <w:rsid w:val="00A1553C"/>
    <w:rsid w:val="00A17AA3"/>
    <w:rsid w:val="00A17BBA"/>
    <w:rsid w:val="00A20A3C"/>
    <w:rsid w:val="00A215F1"/>
    <w:rsid w:val="00A21E49"/>
    <w:rsid w:val="00A220CD"/>
    <w:rsid w:val="00A22D5E"/>
    <w:rsid w:val="00A253B7"/>
    <w:rsid w:val="00A255E6"/>
    <w:rsid w:val="00A2637C"/>
    <w:rsid w:val="00A30DC5"/>
    <w:rsid w:val="00A31B4D"/>
    <w:rsid w:val="00A32AF3"/>
    <w:rsid w:val="00A33519"/>
    <w:rsid w:val="00A3361A"/>
    <w:rsid w:val="00A34C98"/>
    <w:rsid w:val="00A35C31"/>
    <w:rsid w:val="00A378D6"/>
    <w:rsid w:val="00A37E38"/>
    <w:rsid w:val="00A40BBD"/>
    <w:rsid w:val="00A420FE"/>
    <w:rsid w:val="00A43182"/>
    <w:rsid w:val="00A444EB"/>
    <w:rsid w:val="00A4536B"/>
    <w:rsid w:val="00A4538B"/>
    <w:rsid w:val="00A46B0F"/>
    <w:rsid w:val="00A46D53"/>
    <w:rsid w:val="00A47018"/>
    <w:rsid w:val="00A47EA5"/>
    <w:rsid w:val="00A47F16"/>
    <w:rsid w:val="00A51644"/>
    <w:rsid w:val="00A51AF9"/>
    <w:rsid w:val="00A523F3"/>
    <w:rsid w:val="00A525FD"/>
    <w:rsid w:val="00A52918"/>
    <w:rsid w:val="00A54BED"/>
    <w:rsid w:val="00A55D58"/>
    <w:rsid w:val="00A56227"/>
    <w:rsid w:val="00A56339"/>
    <w:rsid w:val="00A57160"/>
    <w:rsid w:val="00A572DC"/>
    <w:rsid w:val="00A573AC"/>
    <w:rsid w:val="00A60107"/>
    <w:rsid w:val="00A60701"/>
    <w:rsid w:val="00A60EED"/>
    <w:rsid w:val="00A6116B"/>
    <w:rsid w:val="00A62765"/>
    <w:rsid w:val="00A63320"/>
    <w:rsid w:val="00A6569E"/>
    <w:rsid w:val="00A656FD"/>
    <w:rsid w:val="00A65E90"/>
    <w:rsid w:val="00A6622C"/>
    <w:rsid w:val="00A66E6F"/>
    <w:rsid w:val="00A66ED9"/>
    <w:rsid w:val="00A72066"/>
    <w:rsid w:val="00A72DDC"/>
    <w:rsid w:val="00A73A93"/>
    <w:rsid w:val="00A747FD"/>
    <w:rsid w:val="00A7781A"/>
    <w:rsid w:val="00A80589"/>
    <w:rsid w:val="00A80749"/>
    <w:rsid w:val="00A80E2B"/>
    <w:rsid w:val="00A80EE4"/>
    <w:rsid w:val="00A812FE"/>
    <w:rsid w:val="00A81ADA"/>
    <w:rsid w:val="00A833D8"/>
    <w:rsid w:val="00A840BF"/>
    <w:rsid w:val="00A84742"/>
    <w:rsid w:val="00A849B5"/>
    <w:rsid w:val="00A84D3C"/>
    <w:rsid w:val="00A8797B"/>
    <w:rsid w:val="00A90811"/>
    <w:rsid w:val="00A939C2"/>
    <w:rsid w:val="00A94264"/>
    <w:rsid w:val="00A9545A"/>
    <w:rsid w:val="00A959D6"/>
    <w:rsid w:val="00A95D4D"/>
    <w:rsid w:val="00A97AFA"/>
    <w:rsid w:val="00A97DE3"/>
    <w:rsid w:val="00AA5778"/>
    <w:rsid w:val="00AA60AC"/>
    <w:rsid w:val="00AA6F24"/>
    <w:rsid w:val="00AB0B58"/>
    <w:rsid w:val="00AB181D"/>
    <w:rsid w:val="00AB30D7"/>
    <w:rsid w:val="00AB3BAA"/>
    <w:rsid w:val="00AB454E"/>
    <w:rsid w:val="00AB48C6"/>
    <w:rsid w:val="00AB6424"/>
    <w:rsid w:val="00AB65CF"/>
    <w:rsid w:val="00AB65E6"/>
    <w:rsid w:val="00AC155A"/>
    <w:rsid w:val="00AC1A94"/>
    <w:rsid w:val="00AC33A9"/>
    <w:rsid w:val="00AC44C3"/>
    <w:rsid w:val="00AC5E0B"/>
    <w:rsid w:val="00AC6759"/>
    <w:rsid w:val="00AC6D99"/>
    <w:rsid w:val="00AC72B3"/>
    <w:rsid w:val="00AC7452"/>
    <w:rsid w:val="00AC7756"/>
    <w:rsid w:val="00AD024E"/>
    <w:rsid w:val="00AD0626"/>
    <w:rsid w:val="00AD2238"/>
    <w:rsid w:val="00AD390D"/>
    <w:rsid w:val="00AD663F"/>
    <w:rsid w:val="00AD77BE"/>
    <w:rsid w:val="00AE2AE7"/>
    <w:rsid w:val="00AE2BA4"/>
    <w:rsid w:val="00AE2DF1"/>
    <w:rsid w:val="00AE2F93"/>
    <w:rsid w:val="00AE4AF8"/>
    <w:rsid w:val="00AE52C5"/>
    <w:rsid w:val="00AE5B3D"/>
    <w:rsid w:val="00AF46FC"/>
    <w:rsid w:val="00AF5D6D"/>
    <w:rsid w:val="00AF60B2"/>
    <w:rsid w:val="00AF6417"/>
    <w:rsid w:val="00B018D7"/>
    <w:rsid w:val="00B01CD0"/>
    <w:rsid w:val="00B021D0"/>
    <w:rsid w:val="00B02BA6"/>
    <w:rsid w:val="00B0417D"/>
    <w:rsid w:val="00B07338"/>
    <w:rsid w:val="00B07A23"/>
    <w:rsid w:val="00B105D5"/>
    <w:rsid w:val="00B11F50"/>
    <w:rsid w:val="00B12396"/>
    <w:rsid w:val="00B12F53"/>
    <w:rsid w:val="00B142CC"/>
    <w:rsid w:val="00B1473E"/>
    <w:rsid w:val="00B169AD"/>
    <w:rsid w:val="00B1785B"/>
    <w:rsid w:val="00B21443"/>
    <w:rsid w:val="00B24E6E"/>
    <w:rsid w:val="00B25F61"/>
    <w:rsid w:val="00B263F2"/>
    <w:rsid w:val="00B265B6"/>
    <w:rsid w:val="00B27B74"/>
    <w:rsid w:val="00B27BC6"/>
    <w:rsid w:val="00B31480"/>
    <w:rsid w:val="00B31F4C"/>
    <w:rsid w:val="00B3260D"/>
    <w:rsid w:val="00B32DA1"/>
    <w:rsid w:val="00B337CA"/>
    <w:rsid w:val="00B34D28"/>
    <w:rsid w:val="00B34EF2"/>
    <w:rsid w:val="00B37333"/>
    <w:rsid w:val="00B41611"/>
    <w:rsid w:val="00B4168B"/>
    <w:rsid w:val="00B41BD8"/>
    <w:rsid w:val="00B43525"/>
    <w:rsid w:val="00B446C0"/>
    <w:rsid w:val="00B46EE8"/>
    <w:rsid w:val="00B475CA"/>
    <w:rsid w:val="00B47F5A"/>
    <w:rsid w:val="00B47F8A"/>
    <w:rsid w:val="00B502F1"/>
    <w:rsid w:val="00B52358"/>
    <w:rsid w:val="00B53555"/>
    <w:rsid w:val="00B5408B"/>
    <w:rsid w:val="00B54B81"/>
    <w:rsid w:val="00B55672"/>
    <w:rsid w:val="00B55AB1"/>
    <w:rsid w:val="00B56DCF"/>
    <w:rsid w:val="00B60296"/>
    <w:rsid w:val="00B61095"/>
    <w:rsid w:val="00B61900"/>
    <w:rsid w:val="00B62425"/>
    <w:rsid w:val="00B624E8"/>
    <w:rsid w:val="00B62F3D"/>
    <w:rsid w:val="00B63B5D"/>
    <w:rsid w:val="00B6622A"/>
    <w:rsid w:val="00B66780"/>
    <w:rsid w:val="00B66FC1"/>
    <w:rsid w:val="00B67A23"/>
    <w:rsid w:val="00B71AFD"/>
    <w:rsid w:val="00B71C5F"/>
    <w:rsid w:val="00B72BBB"/>
    <w:rsid w:val="00B73974"/>
    <w:rsid w:val="00B73EF5"/>
    <w:rsid w:val="00B75A44"/>
    <w:rsid w:val="00B75A5E"/>
    <w:rsid w:val="00B75E08"/>
    <w:rsid w:val="00B75E32"/>
    <w:rsid w:val="00B763AB"/>
    <w:rsid w:val="00B76EF4"/>
    <w:rsid w:val="00B80955"/>
    <w:rsid w:val="00B81D9E"/>
    <w:rsid w:val="00B82601"/>
    <w:rsid w:val="00B8272D"/>
    <w:rsid w:val="00B82BA9"/>
    <w:rsid w:val="00B83464"/>
    <w:rsid w:val="00B839CD"/>
    <w:rsid w:val="00B86220"/>
    <w:rsid w:val="00B90EF6"/>
    <w:rsid w:val="00B93988"/>
    <w:rsid w:val="00B93B2F"/>
    <w:rsid w:val="00B9454E"/>
    <w:rsid w:val="00B94A0F"/>
    <w:rsid w:val="00B94ADF"/>
    <w:rsid w:val="00B94F21"/>
    <w:rsid w:val="00B9634C"/>
    <w:rsid w:val="00B9684A"/>
    <w:rsid w:val="00B97DF2"/>
    <w:rsid w:val="00BA068A"/>
    <w:rsid w:val="00BA1FA3"/>
    <w:rsid w:val="00BA3505"/>
    <w:rsid w:val="00BA45E5"/>
    <w:rsid w:val="00BA4D4E"/>
    <w:rsid w:val="00BA75BE"/>
    <w:rsid w:val="00BA78C3"/>
    <w:rsid w:val="00BA7B8F"/>
    <w:rsid w:val="00BB0D44"/>
    <w:rsid w:val="00BB2294"/>
    <w:rsid w:val="00BC05E1"/>
    <w:rsid w:val="00BC1449"/>
    <w:rsid w:val="00BC16A2"/>
    <w:rsid w:val="00BC1AAE"/>
    <w:rsid w:val="00BC1B1E"/>
    <w:rsid w:val="00BC2EB0"/>
    <w:rsid w:val="00BC3226"/>
    <w:rsid w:val="00BC328E"/>
    <w:rsid w:val="00BC36BD"/>
    <w:rsid w:val="00BC394C"/>
    <w:rsid w:val="00BC41FC"/>
    <w:rsid w:val="00BC4673"/>
    <w:rsid w:val="00BC471C"/>
    <w:rsid w:val="00BC523A"/>
    <w:rsid w:val="00BC58EE"/>
    <w:rsid w:val="00BC5DC2"/>
    <w:rsid w:val="00BD0DE1"/>
    <w:rsid w:val="00BD2209"/>
    <w:rsid w:val="00BD5FAD"/>
    <w:rsid w:val="00BD6D3C"/>
    <w:rsid w:val="00BD749E"/>
    <w:rsid w:val="00BD74F5"/>
    <w:rsid w:val="00BE1572"/>
    <w:rsid w:val="00BE28A7"/>
    <w:rsid w:val="00BE3680"/>
    <w:rsid w:val="00BE6A1E"/>
    <w:rsid w:val="00BE6ED3"/>
    <w:rsid w:val="00BE71E2"/>
    <w:rsid w:val="00BE72BB"/>
    <w:rsid w:val="00BE7741"/>
    <w:rsid w:val="00BF1F55"/>
    <w:rsid w:val="00BF218D"/>
    <w:rsid w:val="00BF3D50"/>
    <w:rsid w:val="00BF3F52"/>
    <w:rsid w:val="00BF4831"/>
    <w:rsid w:val="00BF5336"/>
    <w:rsid w:val="00BF557B"/>
    <w:rsid w:val="00BF59D7"/>
    <w:rsid w:val="00C01741"/>
    <w:rsid w:val="00C020EE"/>
    <w:rsid w:val="00C023BA"/>
    <w:rsid w:val="00C03D5A"/>
    <w:rsid w:val="00C045E7"/>
    <w:rsid w:val="00C0478B"/>
    <w:rsid w:val="00C04D72"/>
    <w:rsid w:val="00C054CE"/>
    <w:rsid w:val="00C05740"/>
    <w:rsid w:val="00C07E35"/>
    <w:rsid w:val="00C122DE"/>
    <w:rsid w:val="00C12B0A"/>
    <w:rsid w:val="00C1432B"/>
    <w:rsid w:val="00C14563"/>
    <w:rsid w:val="00C157DC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EF0"/>
    <w:rsid w:val="00C3282A"/>
    <w:rsid w:val="00C32AAD"/>
    <w:rsid w:val="00C32FBA"/>
    <w:rsid w:val="00C333C3"/>
    <w:rsid w:val="00C33D65"/>
    <w:rsid w:val="00C34C76"/>
    <w:rsid w:val="00C3637C"/>
    <w:rsid w:val="00C3682D"/>
    <w:rsid w:val="00C3710C"/>
    <w:rsid w:val="00C40C4A"/>
    <w:rsid w:val="00C42024"/>
    <w:rsid w:val="00C440D3"/>
    <w:rsid w:val="00C4499B"/>
    <w:rsid w:val="00C454B1"/>
    <w:rsid w:val="00C45A6F"/>
    <w:rsid w:val="00C4689B"/>
    <w:rsid w:val="00C476D8"/>
    <w:rsid w:val="00C47D09"/>
    <w:rsid w:val="00C5028D"/>
    <w:rsid w:val="00C50445"/>
    <w:rsid w:val="00C50CD3"/>
    <w:rsid w:val="00C52615"/>
    <w:rsid w:val="00C538FF"/>
    <w:rsid w:val="00C54AD1"/>
    <w:rsid w:val="00C5531E"/>
    <w:rsid w:val="00C56BA6"/>
    <w:rsid w:val="00C573CC"/>
    <w:rsid w:val="00C57734"/>
    <w:rsid w:val="00C57D89"/>
    <w:rsid w:val="00C61E7D"/>
    <w:rsid w:val="00C6289F"/>
    <w:rsid w:val="00C6311D"/>
    <w:rsid w:val="00C634D5"/>
    <w:rsid w:val="00C65387"/>
    <w:rsid w:val="00C6583C"/>
    <w:rsid w:val="00C6620E"/>
    <w:rsid w:val="00C7032F"/>
    <w:rsid w:val="00C70AD5"/>
    <w:rsid w:val="00C70AFF"/>
    <w:rsid w:val="00C713C8"/>
    <w:rsid w:val="00C731D5"/>
    <w:rsid w:val="00C73263"/>
    <w:rsid w:val="00C73855"/>
    <w:rsid w:val="00C7543A"/>
    <w:rsid w:val="00C76709"/>
    <w:rsid w:val="00C77C79"/>
    <w:rsid w:val="00C80070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0C"/>
    <w:rsid w:val="00C916A7"/>
    <w:rsid w:val="00C92E08"/>
    <w:rsid w:val="00C96AB1"/>
    <w:rsid w:val="00C97009"/>
    <w:rsid w:val="00C97123"/>
    <w:rsid w:val="00C97DDE"/>
    <w:rsid w:val="00CA025C"/>
    <w:rsid w:val="00CA2A74"/>
    <w:rsid w:val="00CA60FA"/>
    <w:rsid w:val="00CA73A9"/>
    <w:rsid w:val="00CA7F03"/>
    <w:rsid w:val="00CB0AA7"/>
    <w:rsid w:val="00CB43DF"/>
    <w:rsid w:val="00CB52AA"/>
    <w:rsid w:val="00CC223E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45"/>
    <w:rsid w:val="00CD356D"/>
    <w:rsid w:val="00CD3A62"/>
    <w:rsid w:val="00CD3D1C"/>
    <w:rsid w:val="00CD5664"/>
    <w:rsid w:val="00CD6E66"/>
    <w:rsid w:val="00CD6FCC"/>
    <w:rsid w:val="00CE0E42"/>
    <w:rsid w:val="00CE103D"/>
    <w:rsid w:val="00CE41EA"/>
    <w:rsid w:val="00CF0838"/>
    <w:rsid w:val="00CF12A9"/>
    <w:rsid w:val="00CF159B"/>
    <w:rsid w:val="00CF1C4A"/>
    <w:rsid w:val="00CF3481"/>
    <w:rsid w:val="00CF6BA7"/>
    <w:rsid w:val="00CF7440"/>
    <w:rsid w:val="00D007AA"/>
    <w:rsid w:val="00D008E3"/>
    <w:rsid w:val="00D0484B"/>
    <w:rsid w:val="00D04900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63F"/>
    <w:rsid w:val="00D172EB"/>
    <w:rsid w:val="00D173E6"/>
    <w:rsid w:val="00D204D5"/>
    <w:rsid w:val="00D24079"/>
    <w:rsid w:val="00D30150"/>
    <w:rsid w:val="00D30732"/>
    <w:rsid w:val="00D31897"/>
    <w:rsid w:val="00D319A9"/>
    <w:rsid w:val="00D31E95"/>
    <w:rsid w:val="00D32871"/>
    <w:rsid w:val="00D3320B"/>
    <w:rsid w:val="00D33540"/>
    <w:rsid w:val="00D34026"/>
    <w:rsid w:val="00D352AE"/>
    <w:rsid w:val="00D35A7A"/>
    <w:rsid w:val="00D373FE"/>
    <w:rsid w:val="00D37955"/>
    <w:rsid w:val="00D40A56"/>
    <w:rsid w:val="00D41585"/>
    <w:rsid w:val="00D43771"/>
    <w:rsid w:val="00D44B4D"/>
    <w:rsid w:val="00D46A51"/>
    <w:rsid w:val="00D46CCD"/>
    <w:rsid w:val="00D51588"/>
    <w:rsid w:val="00D51596"/>
    <w:rsid w:val="00D518E7"/>
    <w:rsid w:val="00D51D31"/>
    <w:rsid w:val="00D5484C"/>
    <w:rsid w:val="00D560AC"/>
    <w:rsid w:val="00D56A59"/>
    <w:rsid w:val="00D56A81"/>
    <w:rsid w:val="00D570C1"/>
    <w:rsid w:val="00D602D8"/>
    <w:rsid w:val="00D61F9B"/>
    <w:rsid w:val="00D641F6"/>
    <w:rsid w:val="00D64AF1"/>
    <w:rsid w:val="00D659D4"/>
    <w:rsid w:val="00D66F60"/>
    <w:rsid w:val="00D704F7"/>
    <w:rsid w:val="00D70925"/>
    <w:rsid w:val="00D70FA1"/>
    <w:rsid w:val="00D74642"/>
    <w:rsid w:val="00D7550A"/>
    <w:rsid w:val="00D7702E"/>
    <w:rsid w:val="00D81A76"/>
    <w:rsid w:val="00D81D5E"/>
    <w:rsid w:val="00D8532F"/>
    <w:rsid w:val="00D856D8"/>
    <w:rsid w:val="00D857BD"/>
    <w:rsid w:val="00D8593D"/>
    <w:rsid w:val="00D85AE9"/>
    <w:rsid w:val="00D86151"/>
    <w:rsid w:val="00D86C0B"/>
    <w:rsid w:val="00D87B80"/>
    <w:rsid w:val="00D920C8"/>
    <w:rsid w:val="00D925CB"/>
    <w:rsid w:val="00D9296C"/>
    <w:rsid w:val="00D93DEB"/>
    <w:rsid w:val="00D97527"/>
    <w:rsid w:val="00D97E01"/>
    <w:rsid w:val="00DA1725"/>
    <w:rsid w:val="00DA180A"/>
    <w:rsid w:val="00DA1AF9"/>
    <w:rsid w:val="00DA1E97"/>
    <w:rsid w:val="00DA4238"/>
    <w:rsid w:val="00DA6245"/>
    <w:rsid w:val="00DA6350"/>
    <w:rsid w:val="00DA7DBF"/>
    <w:rsid w:val="00DB02D8"/>
    <w:rsid w:val="00DB0615"/>
    <w:rsid w:val="00DB19CC"/>
    <w:rsid w:val="00DB2AE0"/>
    <w:rsid w:val="00DB2F94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C4393"/>
    <w:rsid w:val="00DC44A0"/>
    <w:rsid w:val="00DD01F4"/>
    <w:rsid w:val="00DD3117"/>
    <w:rsid w:val="00DD407E"/>
    <w:rsid w:val="00DD463C"/>
    <w:rsid w:val="00DD4C2A"/>
    <w:rsid w:val="00DD6B1A"/>
    <w:rsid w:val="00DD7B4A"/>
    <w:rsid w:val="00DD7D21"/>
    <w:rsid w:val="00DE18E0"/>
    <w:rsid w:val="00DE37C8"/>
    <w:rsid w:val="00DE498B"/>
    <w:rsid w:val="00DE4E89"/>
    <w:rsid w:val="00DE4FDA"/>
    <w:rsid w:val="00DE5189"/>
    <w:rsid w:val="00DE6C5B"/>
    <w:rsid w:val="00DE7821"/>
    <w:rsid w:val="00DF0132"/>
    <w:rsid w:val="00DF06CC"/>
    <w:rsid w:val="00DF087E"/>
    <w:rsid w:val="00DF10B3"/>
    <w:rsid w:val="00DF2641"/>
    <w:rsid w:val="00DF36D6"/>
    <w:rsid w:val="00DF3AF5"/>
    <w:rsid w:val="00DF3F90"/>
    <w:rsid w:val="00DF4359"/>
    <w:rsid w:val="00DF468E"/>
    <w:rsid w:val="00DF494B"/>
    <w:rsid w:val="00DF4D23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280D"/>
    <w:rsid w:val="00E14144"/>
    <w:rsid w:val="00E14B1F"/>
    <w:rsid w:val="00E152AA"/>
    <w:rsid w:val="00E15AA0"/>
    <w:rsid w:val="00E17011"/>
    <w:rsid w:val="00E17653"/>
    <w:rsid w:val="00E17760"/>
    <w:rsid w:val="00E1785F"/>
    <w:rsid w:val="00E17923"/>
    <w:rsid w:val="00E214D0"/>
    <w:rsid w:val="00E22562"/>
    <w:rsid w:val="00E228CC"/>
    <w:rsid w:val="00E23337"/>
    <w:rsid w:val="00E23A3D"/>
    <w:rsid w:val="00E24134"/>
    <w:rsid w:val="00E25BBE"/>
    <w:rsid w:val="00E278C6"/>
    <w:rsid w:val="00E27A37"/>
    <w:rsid w:val="00E32C02"/>
    <w:rsid w:val="00E331DF"/>
    <w:rsid w:val="00E337B1"/>
    <w:rsid w:val="00E34642"/>
    <w:rsid w:val="00E36C24"/>
    <w:rsid w:val="00E4052D"/>
    <w:rsid w:val="00E449D7"/>
    <w:rsid w:val="00E44CAE"/>
    <w:rsid w:val="00E45B05"/>
    <w:rsid w:val="00E466F4"/>
    <w:rsid w:val="00E47525"/>
    <w:rsid w:val="00E5204B"/>
    <w:rsid w:val="00E54089"/>
    <w:rsid w:val="00E55083"/>
    <w:rsid w:val="00E554F6"/>
    <w:rsid w:val="00E55A32"/>
    <w:rsid w:val="00E57130"/>
    <w:rsid w:val="00E572B1"/>
    <w:rsid w:val="00E608AE"/>
    <w:rsid w:val="00E60DCF"/>
    <w:rsid w:val="00E610F7"/>
    <w:rsid w:val="00E618A1"/>
    <w:rsid w:val="00E6209C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FBA"/>
    <w:rsid w:val="00E87207"/>
    <w:rsid w:val="00E879D4"/>
    <w:rsid w:val="00E90FB5"/>
    <w:rsid w:val="00E91F93"/>
    <w:rsid w:val="00E934AF"/>
    <w:rsid w:val="00E94CC9"/>
    <w:rsid w:val="00E955C5"/>
    <w:rsid w:val="00E96AC2"/>
    <w:rsid w:val="00E97D86"/>
    <w:rsid w:val="00EA1797"/>
    <w:rsid w:val="00EA390A"/>
    <w:rsid w:val="00EA3F94"/>
    <w:rsid w:val="00EA416E"/>
    <w:rsid w:val="00EA41CD"/>
    <w:rsid w:val="00EA600A"/>
    <w:rsid w:val="00EA6631"/>
    <w:rsid w:val="00EA672E"/>
    <w:rsid w:val="00EA6789"/>
    <w:rsid w:val="00EA6E60"/>
    <w:rsid w:val="00EA6F7D"/>
    <w:rsid w:val="00EA710E"/>
    <w:rsid w:val="00EA7EB1"/>
    <w:rsid w:val="00EA7F80"/>
    <w:rsid w:val="00EB0BD1"/>
    <w:rsid w:val="00EB15C6"/>
    <w:rsid w:val="00EB26BC"/>
    <w:rsid w:val="00EB295D"/>
    <w:rsid w:val="00EB38B4"/>
    <w:rsid w:val="00EB5141"/>
    <w:rsid w:val="00EB5AB8"/>
    <w:rsid w:val="00EB5BD6"/>
    <w:rsid w:val="00EB6E59"/>
    <w:rsid w:val="00EB702F"/>
    <w:rsid w:val="00EB7FC3"/>
    <w:rsid w:val="00EC223B"/>
    <w:rsid w:val="00EC2CE6"/>
    <w:rsid w:val="00EC4B25"/>
    <w:rsid w:val="00EC5A64"/>
    <w:rsid w:val="00EC5F4B"/>
    <w:rsid w:val="00ED1CA8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53D"/>
    <w:rsid w:val="00EE6D43"/>
    <w:rsid w:val="00EF23EA"/>
    <w:rsid w:val="00EF2541"/>
    <w:rsid w:val="00EF2928"/>
    <w:rsid w:val="00EF359F"/>
    <w:rsid w:val="00EF3627"/>
    <w:rsid w:val="00F00DCF"/>
    <w:rsid w:val="00F013C3"/>
    <w:rsid w:val="00F04625"/>
    <w:rsid w:val="00F04F9E"/>
    <w:rsid w:val="00F05B35"/>
    <w:rsid w:val="00F061BB"/>
    <w:rsid w:val="00F108D6"/>
    <w:rsid w:val="00F11248"/>
    <w:rsid w:val="00F11963"/>
    <w:rsid w:val="00F12BB0"/>
    <w:rsid w:val="00F12C42"/>
    <w:rsid w:val="00F15E2B"/>
    <w:rsid w:val="00F161F3"/>
    <w:rsid w:val="00F21601"/>
    <w:rsid w:val="00F21996"/>
    <w:rsid w:val="00F22611"/>
    <w:rsid w:val="00F26323"/>
    <w:rsid w:val="00F26BB5"/>
    <w:rsid w:val="00F31D1D"/>
    <w:rsid w:val="00F33262"/>
    <w:rsid w:val="00F3745E"/>
    <w:rsid w:val="00F408DA"/>
    <w:rsid w:val="00F42540"/>
    <w:rsid w:val="00F42924"/>
    <w:rsid w:val="00F429F8"/>
    <w:rsid w:val="00F46E68"/>
    <w:rsid w:val="00F46F41"/>
    <w:rsid w:val="00F46F5A"/>
    <w:rsid w:val="00F50AA4"/>
    <w:rsid w:val="00F51B91"/>
    <w:rsid w:val="00F53A2A"/>
    <w:rsid w:val="00F53DA4"/>
    <w:rsid w:val="00F55528"/>
    <w:rsid w:val="00F575B9"/>
    <w:rsid w:val="00F61CFD"/>
    <w:rsid w:val="00F6227E"/>
    <w:rsid w:val="00F64028"/>
    <w:rsid w:val="00F64CAA"/>
    <w:rsid w:val="00F675E8"/>
    <w:rsid w:val="00F67970"/>
    <w:rsid w:val="00F72CE4"/>
    <w:rsid w:val="00F75F66"/>
    <w:rsid w:val="00F81CA3"/>
    <w:rsid w:val="00F829D5"/>
    <w:rsid w:val="00F83E02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A04A8"/>
    <w:rsid w:val="00FA15BB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3340"/>
    <w:rsid w:val="00FB44EE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55DE"/>
    <w:rsid w:val="00FC7426"/>
    <w:rsid w:val="00FC7E6B"/>
    <w:rsid w:val="00FC7FF5"/>
    <w:rsid w:val="00FD1B50"/>
    <w:rsid w:val="00FD1CEA"/>
    <w:rsid w:val="00FD24ED"/>
    <w:rsid w:val="00FD4AA3"/>
    <w:rsid w:val="00FD5C2F"/>
    <w:rsid w:val="00FE12A0"/>
    <w:rsid w:val="00FE3769"/>
    <w:rsid w:val="00FE429A"/>
    <w:rsid w:val="00FE4E2A"/>
    <w:rsid w:val="00FE65C6"/>
    <w:rsid w:val="00FE6E45"/>
    <w:rsid w:val="00FE7C64"/>
    <w:rsid w:val="00FF1FF4"/>
    <w:rsid w:val="00FF2F9F"/>
    <w:rsid w:val="00FF2FF5"/>
    <w:rsid w:val="00FF448D"/>
    <w:rsid w:val="00FF5420"/>
    <w:rsid w:val="00FF5FE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AA908-04D7-4150-BFCB-57DF7F2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945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616945"/>
  </w:style>
  <w:style w:type="character" w:customStyle="1" w:styleId="mi">
    <w:name w:val="mi"/>
    <w:basedOn w:val="DefaultParagraphFont"/>
    <w:rsid w:val="00616945"/>
  </w:style>
  <w:style w:type="character" w:customStyle="1" w:styleId="mtext">
    <w:name w:val="mtext"/>
    <w:basedOn w:val="DefaultParagraphFont"/>
    <w:rsid w:val="00616945"/>
  </w:style>
  <w:style w:type="character" w:customStyle="1" w:styleId="mo">
    <w:name w:val="mo"/>
    <w:basedOn w:val="DefaultParagraphFont"/>
    <w:rsid w:val="00616945"/>
  </w:style>
  <w:style w:type="character" w:customStyle="1" w:styleId="mn">
    <w:name w:val="mn"/>
    <w:basedOn w:val="DefaultParagraphFont"/>
    <w:rsid w:val="00616945"/>
  </w:style>
  <w:style w:type="character" w:styleId="FollowedHyperlink">
    <w:name w:val="FollowedHyperlink"/>
    <w:basedOn w:val="DefaultParagraphFont"/>
    <w:uiPriority w:val="99"/>
    <w:semiHidden/>
    <w:unhideWhenUsed/>
    <w:rsid w:val="00EB0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ghtfinance.com/?q=19,87,134,149,172,187,203,204,222,259,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DAC7-97EC-401A-8887-13470C98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217</cp:revision>
  <cp:lastPrinted>2015-10-06T09:44:00Z</cp:lastPrinted>
  <dcterms:created xsi:type="dcterms:W3CDTF">2013-08-10T10:46:00Z</dcterms:created>
  <dcterms:modified xsi:type="dcterms:W3CDTF">2020-08-16T02:34:00Z</dcterms:modified>
</cp:coreProperties>
</file>