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3E" w:rsidRDefault="00B1473E" w:rsidP="00274A9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Interest-Only Loans</w:t>
      </w:r>
    </w:p>
    <w:p w:rsidR="006507E5" w:rsidRPr="006507E5" w:rsidRDefault="006507E5" w:rsidP="006507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507E5">
        <w:rPr>
          <w:rFonts w:asciiTheme="majorHAnsi" w:hAnsiTheme="majorHAnsi"/>
          <w:color w:val="003366"/>
          <w:sz w:val="52"/>
          <w:szCs w:val="52"/>
        </w:rPr>
        <w:t>Borrowers with interest-only loans don’t make any principal payments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Pr="006507E5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T</w:t>
      </w:r>
      <w:r w:rsidRPr="006507E5">
        <w:rPr>
          <w:rFonts w:asciiTheme="majorHAnsi" w:hAnsiTheme="majorHAnsi"/>
          <w:color w:val="003366"/>
          <w:sz w:val="52"/>
          <w:szCs w:val="52"/>
        </w:rPr>
        <w:t>heir entire loan payment</w:t>
      </w:r>
      <w:r>
        <w:rPr>
          <w:rFonts w:asciiTheme="majorHAnsi" w:hAnsiTheme="majorHAnsi"/>
          <w:color w:val="003366"/>
          <w:sz w:val="52"/>
          <w:szCs w:val="52"/>
        </w:rPr>
        <w:t>s</w:t>
      </w:r>
      <w:r w:rsidRPr="006507E5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are </w:t>
      </w:r>
      <w:r w:rsidRPr="006507E5">
        <w:rPr>
          <w:rFonts w:asciiTheme="majorHAnsi" w:hAnsiTheme="majorHAnsi"/>
          <w:color w:val="003366"/>
          <w:sz w:val="52"/>
          <w:szCs w:val="52"/>
        </w:rPr>
        <w:t>interest. So the loan is not paid off until</w:t>
      </w:r>
      <w:r>
        <w:rPr>
          <w:rFonts w:asciiTheme="majorHAnsi" w:hAnsiTheme="majorHAnsi"/>
          <w:color w:val="003366"/>
          <w:sz w:val="52"/>
          <w:szCs w:val="52"/>
        </w:rPr>
        <w:t xml:space="preserve"> the very last payment when the original amount must be fully repaid, plus the interest over that last month</w:t>
      </w:r>
      <w:r w:rsidRPr="006507E5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B1473E" w:rsidRPr="006507E5" w:rsidRDefault="001D2AD0" w:rsidP="00B1473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507E5">
        <w:rPr>
          <w:rFonts w:asciiTheme="majorHAnsi" w:hAnsiTheme="majorHAnsi"/>
          <w:color w:val="003366"/>
          <w:sz w:val="52"/>
          <w:szCs w:val="52"/>
        </w:rPr>
        <w:t>Often</w:t>
      </w:r>
      <w:r w:rsidR="00B1473E" w:rsidRPr="006507E5">
        <w:rPr>
          <w:rFonts w:asciiTheme="majorHAnsi" w:hAnsiTheme="majorHAnsi"/>
          <w:color w:val="003366"/>
          <w:sz w:val="52"/>
          <w:szCs w:val="52"/>
        </w:rPr>
        <w:t xml:space="preserve"> this big amount is paid off by re-financing</w:t>
      </w:r>
      <w:r w:rsidR="00953890" w:rsidRPr="006507E5">
        <w:rPr>
          <w:rFonts w:asciiTheme="majorHAnsi" w:hAnsiTheme="majorHAnsi"/>
          <w:color w:val="003366"/>
          <w:sz w:val="52"/>
          <w:szCs w:val="52"/>
        </w:rPr>
        <w:t xml:space="preserve"> (rolling over) the debt </w:t>
      </w:r>
      <w:r w:rsidR="00B1473E" w:rsidRPr="006507E5">
        <w:rPr>
          <w:rFonts w:asciiTheme="majorHAnsi" w:hAnsiTheme="majorHAnsi"/>
          <w:color w:val="003366"/>
          <w:sz w:val="52"/>
          <w:szCs w:val="52"/>
        </w:rPr>
        <w:t xml:space="preserve">which </w:t>
      </w:r>
      <w:r w:rsidR="00953890" w:rsidRPr="006507E5">
        <w:rPr>
          <w:rFonts w:asciiTheme="majorHAnsi" w:hAnsiTheme="majorHAnsi"/>
          <w:color w:val="003366"/>
          <w:sz w:val="52"/>
          <w:szCs w:val="52"/>
        </w:rPr>
        <w:t>means</w:t>
      </w:r>
      <w:r w:rsidR="00B1473E" w:rsidRPr="006507E5">
        <w:rPr>
          <w:rFonts w:asciiTheme="majorHAnsi" w:hAnsiTheme="majorHAnsi"/>
          <w:color w:val="003366"/>
          <w:sz w:val="52"/>
          <w:szCs w:val="52"/>
        </w:rPr>
        <w:t xml:space="preserve"> borrowing again, or by selling the house. </w:t>
      </w:r>
    </w:p>
    <w:p w:rsidR="006507E5" w:rsidRPr="006507E5" w:rsidRDefault="006507E5" w:rsidP="00B1473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507E5">
        <w:rPr>
          <w:rFonts w:asciiTheme="majorHAnsi" w:hAnsiTheme="majorHAnsi"/>
          <w:color w:val="003366"/>
          <w:sz w:val="52"/>
          <w:szCs w:val="52"/>
        </w:rPr>
        <w:t xml:space="preserve">Most interest-only loans in Australia are actually interest-only for 5 years or less. After this, they convert to fully </w:t>
      </w:r>
      <w:proofErr w:type="spellStart"/>
      <w:r w:rsidRPr="006507E5">
        <w:rPr>
          <w:rFonts w:asciiTheme="majorHAnsi" w:hAnsiTheme="majorHAnsi"/>
          <w:color w:val="003366"/>
          <w:sz w:val="52"/>
          <w:szCs w:val="52"/>
        </w:rPr>
        <w:t>amortising</w:t>
      </w:r>
      <w:proofErr w:type="spellEnd"/>
      <w:r w:rsidRPr="006507E5">
        <w:rPr>
          <w:rFonts w:asciiTheme="majorHAnsi" w:hAnsiTheme="majorHAnsi"/>
          <w:color w:val="003366"/>
          <w:sz w:val="52"/>
          <w:szCs w:val="52"/>
        </w:rPr>
        <w:t xml:space="preserve"> loans. </w:t>
      </w:r>
    </w:p>
    <w:p w:rsidR="00953890" w:rsidRPr="00BD4060" w:rsidRDefault="006507E5" w:rsidP="00B1473E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6507E5" w:rsidRDefault="00723968" w:rsidP="006507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Interest-Only Loan</w:t>
      </w:r>
      <w:r w:rsidR="006507E5">
        <w:rPr>
          <w:rFonts w:asciiTheme="majorHAnsi" w:hAnsiTheme="majorHAnsi"/>
          <w:b/>
          <w:i/>
          <w:color w:val="800000"/>
          <w:sz w:val="72"/>
          <w:szCs w:val="72"/>
        </w:rPr>
        <w:t xml:space="preserve"> Valuation</w:t>
      </w:r>
    </w:p>
    <w:p w:rsidR="006D04E2" w:rsidRDefault="006D04E2" w:rsidP="0056172D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Interest only loans are easily valued using</w:t>
      </w:r>
      <w:r w:rsidRPr="00BD4060">
        <w:rPr>
          <w:rFonts w:asciiTheme="majorHAnsi" w:hAnsiTheme="majorHAnsi"/>
          <w:color w:val="003366"/>
          <w:sz w:val="48"/>
          <w:szCs w:val="48"/>
        </w:rPr>
        <w:t xml:space="preserve"> the ‘perpetuity wit</w:t>
      </w:r>
      <w:r>
        <w:rPr>
          <w:rFonts w:asciiTheme="majorHAnsi" w:hAnsiTheme="majorHAnsi"/>
          <w:color w:val="003366"/>
          <w:sz w:val="48"/>
          <w:szCs w:val="48"/>
        </w:rPr>
        <w:t>hout growth’ formula:</w:t>
      </w:r>
    </w:p>
    <w:p w:rsidR="0056172D" w:rsidRPr="00BD4060" w:rsidRDefault="00412468" w:rsidP="0056172D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 interest only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r</m:t>
              </m:r>
            </m:den>
          </m:f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 monthly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eff monthly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 monthly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APR comp monthly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12</m:t>
                      </m:r>
                    </m:den>
                  </m:f>
                </m:e>
              </m:d>
            </m:den>
          </m:f>
        </m:oMath>
      </m:oMathPara>
    </w:p>
    <w:p w:rsidR="007473E8" w:rsidRPr="00BD4060" w:rsidRDefault="007473E8" w:rsidP="007473E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BD4060">
        <w:rPr>
          <w:rFonts w:asciiTheme="majorHAnsi" w:hAnsiTheme="majorHAnsi"/>
          <w:color w:val="003366"/>
          <w:sz w:val="48"/>
          <w:szCs w:val="48"/>
        </w:rPr>
        <w:t xml:space="preserve">This makes sense since an interest-only loan that is repeatedly refinanced always has the same principal, it’s never paid off. If the interest rate is constant forever, then the borrower will pay constant interest </w:t>
      </w:r>
      <w:r w:rsidR="009D7BFF" w:rsidRPr="00BD4060">
        <w:rPr>
          <w:rFonts w:asciiTheme="majorHAnsi" w:hAnsiTheme="majorHAnsi"/>
          <w:color w:val="003366"/>
          <w:sz w:val="48"/>
          <w:szCs w:val="48"/>
        </w:rPr>
        <w:t xml:space="preserve">cash flows </w:t>
      </w:r>
      <m:oMath>
        <m:r>
          <w:rPr>
            <w:rFonts w:ascii="Cambria Math" w:hAnsi="Cambria Math"/>
            <w:color w:val="003366"/>
            <w:sz w:val="48"/>
            <w:szCs w:val="48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1</m:t>
            </m:r>
          </m:sub>
        </m:sSub>
        <m:r>
          <w:rPr>
            <w:rFonts w:ascii="Cambria Math" w:hAnsi="Cambria Math"/>
            <w:color w:val="003366"/>
            <w:sz w:val="48"/>
            <w:szCs w:val="48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2</m:t>
            </m:r>
          </m:sub>
        </m:sSub>
        <m:r>
          <w:rPr>
            <w:rFonts w:ascii="Cambria Math" w:hAnsi="Cambria Math"/>
            <w:color w:val="003366"/>
            <w:sz w:val="48"/>
            <w:szCs w:val="48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3</m:t>
            </m:r>
          </m:sub>
        </m:sSub>
        <m:r>
          <w:rPr>
            <w:rFonts w:ascii="Cambria Math" w:hAnsi="Cambria Math"/>
            <w:color w:val="003366"/>
            <w:sz w:val="48"/>
            <w:szCs w:val="48"/>
          </w:rPr>
          <m:t>=…)</m:t>
        </m:r>
      </m:oMath>
      <w:r w:rsidR="009D7BFF" w:rsidRPr="00BD4060">
        <w:rPr>
          <w:rFonts w:asciiTheme="majorHAnsi" w:hAnsiTheme="majorHAnsi"/>
          <w:color w:val="003366"/>
          <w:sz w:val="48"/>
          <w:szCs w:val="48"/>
        </w:rPr>
        <w:t xml:space="preserve"> </w:t>
      </w:r>
      <w:r w:rsidRPr="00BD4060">
        <w:rPr>
          <w:rFonts w:asciiTheme="majorHAnsi" w:hAnsiTheme="majorHAnsi"/>
          <w:color w:val="003366"/>
          <w:sz w:val="48"/>
          <w:szCs w:val="48"/>
        </w:rPr>
        <w:t xml:space="preserve">perpetually. </w:t>
      </w:r>
    </w:p>
    <w:p w:rsidR="00B1473E" w:rsidRDefault="007473E8" w:rsidP="00B1473E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BD4060">
        <w:rPr>
          <w:rFonts w:asciiTheme="majorHAnsi" w:hAnsiTheme="majorHAnsi"/>
          <w:color w:val="003366"/>
          <w:sz w:val="48"/>
          <w:szCs w:val="48"/>
        </w:rPr>
        <w:t>Another way of looking at the interest-only loan is to assume that the final principal payment is paid off without refinancing. The initial price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0</m:t>
            </m:r>
          </m:sub>
        </m:sSub>
      </m:oMath>
      <w:r w:rsidRPr="00BD4060">
        <w:rPr>
          <w:rFonts w:asciiTheme="majorHAnsi" w:hAnsiTheme="majorHAnsi"/>
          <w:color w:val="003366"/>
          <w:sz w:val="48"/>
          <w:szCs w:val="48"/>
        </w:rPr>
        <w:t>) is the present value of the interest payments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1</m:t>
            </m:r>
          </m:sub>
        </m:sSub>
      </m:oMath>
      <w:proofErr w:type="gramStart"/>
      <w:r w:rsidRPr="00BD4060">
        <w:rPr>
          <w:rFonts w:asciiTheme="majorHAnsi" w:hAnsiTheme="majorHAnsi"/>
          <w:color w:val="003366"/>
          <w:sz w:val="48"/>
          <w:szCs w:val="4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2</m:t>
            </m:r>
          </m:sub>
        </m:sSub>
        <w:proofErr w:type="gramEnd"/>
        <m:r>
          <w:rPr>
            <w:rFonts w:ascii="Cambria Math" w:hAnsi="Cambria Math"/>
            <w:color w:val="003366"/>
            <w:sz w:val="48"/>
            <w:szCs w:val="48"/>
          </w:rPr>
          <m:t>,</m:t>
        </m:r>
      </m:oMath>
      <w:r w:rsidRPr="00BD4060">
        <w:rPr>
          <w:rFonts w:asciiTheme="majorHAnsi" w:hAnsiTheme="majorHAnsi"/>
          <w:color w:val="003366"/>
          <w:sz w:val="48"/>
          <w:szCs w:val="48"/>
        </w:rPr>
        <w:t xml:space="preserve">…) and </w:t>
      </w:r>
      <w:r w:rsidR="006D04E2" w:rsidRPr="006D04E2">
        <w:rPr>
          <w:rFonts w:asciiTheme="majorHAnsi" w:hAnsiTheme="majorHAnsi"/>
          <w:i/>
          <w:color w:val="003366"/>
          <w:sz w:val="48"/>
          <w:szCs w:val="48"/>
        </w:rPr>
        <w:t>also</w:t>
      </w:r>
      <w:r w:rsidR="006D04E2">
        <w:rPr>
          <w:rFonts w:asciiTheme="majorHAnsi" w:hAnsiTheme="majorHAnsi"/>
          <w:color w:val="003366"/>
          <w:sz w:val="48"/>
          <w:szCs w:val="48"/>
        </w:rPr>
        <w:t xml:space="preserve"> </w:t>
      </w:r>
      <w:r w:rsidRPr="00BD4060">
        <w:rPr>
          <w:rFonts w:asciiTheme="majorHAnsi" w:hAnsiTheme="majorHAnsi"/>
          <w:color w:val="003366"/>
          <w:sz w:val="48"/>
          <w:szCs w:val="48"/>
        </w:rPr>
        <w:t xml:space="preserve">the final principal </w:t>
      </w:r>
      <w:r w:rsidR="008D4CA6">
        <w:rPr>
          <w:rFonts w:asciiTheme="majorHAnsi" w:hAnsiTheme="majorHAnsi"/>
          <w:color w:val="003366"/>
          <w:sz w:val="48"/>
          <w:szCs w:val="48"/>
        </w:rPr>
        <w:t xml:space="preserve">payment </w:t>
      </w:r>
      <w:bookmarkStart w:id="0" w:name="_GoBack"/>
      <w:bookmarkEnd w:id="0"/>
      <w:r w:rsidRPr="00BD4060">
        <w:rPr>
          <w:rFonts w:asciiTheme="majorHAnsi" w:hAnsiTheme="majorHAnsi"/>
          <w:color w:val="003366"/>
          <w:sz w:val="48"/>
          <w:szCs w:val="48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</m:sub>
        </m:sSub>
      </m:oMath>
      <w:r w:rsidRPr="00BD4060">
        <w:rPr>
          <w:rFonts w:asciiTheme="majorHAnsi" w:hAnsiTheme="majorHAnsi"/>
          <w:color w:val="003366"/>
          <w:sz w:val="48"/>
          <w:szCs w:val="48"/>
        </w:rPr>
        <w:t>)</w:t>
      </w:r>
      <w:r w:rsidR="00B1473E" w:rsidRPr="00BD4060">
        <w:rPr>
          <w:rFonts w:asciiTheme="majorHAnsi" w:hAnsiTheme="majorHAnsi"/>
          <w:color w:val="003366"/>
          <w:sz w:val="48"/>
          <w:szCs w:val="48"/>
        </w:rPr>
        <w:t>:</w:t>
      </w:r>
    </w:p>
    <w:p w:rsidR="006C38BD" w:rsidRPr="00BD4060" w:rsidRDefault="006C38BD" w:rsidP="00B1473E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</w:p>
    <w:p w:rsidR="00B1473E" w:rsidRPr="001E78B1" w:rsidRDefault="00412468" w:rsidP="00B1473E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48"/>
                  <w:szCs w:val="4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48"/>
                      <w:szCs w:val="4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48"/>
                      <w:szCs w:val="4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sup>
              </m:sSup>
            </m:den>
          </m:f>
        </m:oMath>
      </m:oMathPara>
    </w:p>
    <w:p w:rsidR="001E78B1" w:rsidRPr="00BD4060" w:rsidRDefault="001E78B1" w:rsidP="00B1473E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 xml:space="preserve">Substitute 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FF0000"/>
                <w:sz w:val="48"/>
                <w:szCs w:val="48"/>
              </w:rPr>
              <m:t>V</m:t>
            </m:r>
          </m:e>
          <m:sub>
            <m:r>
              <w:rPr>
                <w:rFonts w:ascii="Cambria Math" w:hAnsi="Cambria Math"/>
                <w:color w:val="FF0000"/>
                <w:sz w:val="48"/>
                <w:szCs w:val="48"/>
              </w:rPr>
              <m:t>T</m:t>
            </m:r>
          </m:sub>
        </m:sSub>
        <m:r>
          <w:rPr>
            <w:rFonts w:ascii="Cambria Math" w:hAnsi="Cambria Math"/>
            <w:color w:val="003366"/>
            <w:sz w:val="48"/>
            <w:szCs w:val="4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48"/>
                <w:szCs w:val="4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48"/>
                <w:szCs w:val="4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48"/>
                <w:szCs w:val="48"/>
              </w:rPr>
              <m:t>0</m:t>
            </m:r>
          </m:sub>
        </m:sSub>
      </m:oMath>
    </w:p>
    <w:p w:rsidR="00B1473E" w:rsidRPr="00BD4060" w:rsidRDefault="00412468" w:rsidP="00B1473E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48"/>
                  <w:szCs w:val="4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0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48"/>
              <w:szCs w:val="48"/>
            </w:rPr>
            <m:t xml:space="preserve"> </m:t>
          </m:r>
        </m:oMath>
      </m:oMathPara>
    </w:p>
    <w:p w:rsidR="00B1473E" w:rsidRPr="00BD4060" w:rsidRDefault="00412468" w:rsidP="00B1473E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48"/>
                  <w:szCs w:val="4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0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B1473E" w:rsidRPr="00BD4060" w:rsidRDefault="00412468" w:rsidP="00B1473E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48"/>
                  <w:szCs w:val="4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910C21" w:rsidRPr="00212794" w:rsidRDefault="00412468" w:rsidP="00B1473E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48"/>
                  <w:szCs w:val="4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r</m:t>
              </m:r>
            </m:den>
          </m:f>
        </m:oMath>
      </m:oMathPara>
    </w:p>
    <w:p w:rsidR="006D77FC" w:rsidRDefault="006D77F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Interest Only</w:t>
      </w:r>
      <w:r w:rsidRPr="008E433A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Loans</w:t>
      </w:r>
    </w:p>
    <w:p w:rsidR="0059680A" w:rsidRDefault="00274A97" w:rsidP="0059680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4023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 xml:space="preserve">: </w:t>
      </w:r>
      <w:r w:rsidR="0059680A">
        <w:rPr>
          <w:rFonts w:asciiTheme="majorHAnsi" w:hAnsiTheme="majorHAnsi"/>
          <w:color w:val="003366"/>
          <w:sz w:val="52"/>
          <w:szCs w:val="52"/>
        </w:rPr>
        <w:t xml:space="preserve">Mortgage rates are currently </w:t>
      </w:r>
      <w:r w:rsidR="0059680A" w:rsidRPr="00723968">
        <w:rPr>
          <w:rFonts w:asciiTheme="majorHAnsi" w:hAnsiTheme="majorHAnsi"/>
          <w:b/>
          <w:color w:val="003366"/>
          <w:sz w:val="52"/>
          <w:szCs w:val="52"/>
        </w:rPr>
        <w:t>6</w:t>
      </w:r>
      <w:r w:rsidR="0059680A">
        <w:rPr>
          <w:rFonts w:asciiTheme="majorHAnsi" w:hAnsiTheme="majorHAnsi"/>
          <w:color w:val="003366"/>
          <w:sz w:val="52"/>
          <w:szCs w:val="52"/>
        </w:rPr>
        <w:t>% and are not expected to change.</w:t>
      </w:r>
      <w:r w:rsidR="0059680A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59680A">
        <w:rPr>
          <w:rFonts w:asciiTheme="majorHAnsi" w:hAnsiTheme="majorHAnsi"/>
          <w:color w:val="003366"/>
          <w:sz w:val="52"/>
          <w:szCs w:val="52"/>
        </w:rPr>
        <w:t>You can afford to pay $</w:t>
      </w:r>
      <w:r w:rsidR="0059680A" w:rsidRPr="00723968">
        <w:rPr>
          <w:rFonts w:asciiTheme="majorHAnsi" w:hAnsiTheme="majorHAnsi"/>
          <w:b/>
          <w:color w:val="003366"/>
          <w:sz w:val="52"/>
          <w:szCs w:val="52"/>
        </w:rPr>
        <w:t>2,000</w:t>
      </w:r>
      <w:r w:rsidR="0059680A">
        <w:rPr>
          <w:rFonts w:asciiTheme="majorHAnsi" w:hAnsiTheme="majorHAnsi"/>
          <w:color w:val="003366"/>
          <w:sz w:val="52"/>
          <w:szCs w:val="52"/>
        </w:rPr>
        <w:t xml:space="preserve"> a month on a mortgage loan. The </w:t>
      </w:r>
      <w:r w:rsidR="00723968">
        <w:rPr>
          <w:rFonts w:asciiTheme="majorHAnsi" w:hAnsiTheme="majorHAnsi"/>
          <w:color w:val="003366"/>
          <w:sz w:val="52"/>
          <w:szCs w:val="52"/>
        </w:rPr>
        <w:t>loan</w:t>
      </w:r>
      <w:r w:rsidR="0059680A">
        <w:rPr>
          <w:rFonts w:asciiTheme="majorHAnsi" w:hAnsiTheme="majorHAnsi"/>
          <w:color w:val="003366"/>
          <w:sz w:val="52"/>
          <w:szCs w:val="52"/>
        </w:rPr>
        <w:t xml:space="preserve"> term is </w:t>
      </w:r>
      <w:r w:rsidR="0059680A" w:rsidRPr="00723968">
        <w:rPr>
          <w:rFonts w:asciiTheme="majorHAnsi" w:hAnsiTheme="majorHAnsi"/>
          <w:b/>
          <w:color w:val="003366"/>
          <w:sz w:val="52"/>
          <w:szCs w:val="52"/>
        </w:rPr>
        <w:t>30</w:t>
      </w:r>
      <w:r w:rsidR="0059680A">
        <w:rPr>
          <w:rFonts w:asciiTheme="majorHAnsi" w:hAnsiTheme="majorHAnsi"/>
          <w:color w:val="003366"/>
          <w:sz w:val="52"/>
          <w:szCs w:val="52"/>
        </w:rPr>
        <w:t xml:space="preserve"> years (matures in 30 years).</w:t>
      </w:r>
      <w:r w:rsidR="0059680A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59680A">
        <w:rPr>
          <w:rFonts w:asciiTheme="majorHAnsi" w:hAnsiTheme="majorHAnsi"/>
          <w:color w:val="003366"/>
          <w:sz w:val="52"/>
          <w:szCs w:val="52"/>
        </w:rPr>
        <w:t xml:space="preserve">What is the most that you can borrow </w:t>
      </w:r>
      <w:r w:rsidR="00723968">
        <w:rPr>
          <w:rFonts w:asciiTheme="majorHAnsi" w:hAnsiTheme="majorHAnsi"/>
          <w:color w:val="003366"/>
          <w:sz w:val="52"/>
          <w:szCs w:val="52"/>
        </w:rPr>
        <w:t>using an interest-</w:t>
      </w:r>
      <w:r w:rsidR="0059680A">
        <w:rPr>
          <w:rFonts w:asciiTheme="majorHAnsi" w:hAnsiTheme="majorHAnsi"/>
          <w:color w:val="003366"/>
          <w:sz w:val="52"/>
          <w:szCs w:val="52"/>
        </w:rPr>
        <w:t xml:space="preserve">only </w:t>
      </w:r>
      <w:r w:rsidR="0059680A">
        <w:rPr>
          <w:rFonts w:asciiTheme="majorHAnsi" w:hAnsiTheme="majorHAnsi"/>
          <w:color w:val="003366"/>
          <w:sz w:val="52"/>
          <w:szCs w:val="52"/>
        </w:rPr>
        <w:t xml:space="preserve">loan? </w:t>
      </w:r>
    </w:p>
    <w:p w:rsidR="009B1CD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66842">
        <w:rPr>
          <w:rFonts w:asciiTheme="majorHAnsi" w:hAnsiTheme="majorHAnsi"/>
          <w:b/>
          <w:color w:val="003366"/>
          <w:sz w:val="52"/>
          <w:szCs w:val="52"/>
        </w:rPr>
        <w:t>Answer</w:t>
      </w:r>
      <w:r w:rsidR="009B1CD7">
        <w:rPr>
          <w:rFonts w:asciiTheme="majorHAnsi" w:hAnsiTheme="majorHAnsi"/>
          <w:color w:val="003366"/>
          <w:sz w:val="52"/>
          <w:szCs w:val="52"/>
        </w:rPr>
        <w:t xml:space="preserve">: Interest-only loans are equivalent to perpetuities with no growth. </w:t>
      </w:r>
    </w:p>
    <w:p w:rsidR="009B1CD7" w:rsidRPr="009B1CD7" w:rsidRDefault="00412468" w:rsidP="009B1CD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 interest only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 monthly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eff monthly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 monthly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APR comp monthly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12</m:t>
                      </m:r>
                    </m:den>
                  </m:f>
                </m:e>
              </m:d>
            </m:den>
          </m:f>
        </m:oMath>
      </m:oMathPara>
    </w:p>
    <w:p w:rsidR="00EE761C" w:rsidRPr="00EE761C" w:rsidRDefault="009B1CD7" w:rsidP="00EE761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2000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(0.06/12)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=$400,000</m:t>
          </m:r>
        </m:oMath>
      </m:oMathPara>
    </w:p>
    <w:p w:rsidR="00116D03" w:rsidRDefault="000D3A2C" w:rsidP="00116D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Calculation </w:t>
      </w:r>
      <w:r w:rsidR="00116D03">
        <w:rPr>
          <w:rFonts w:asciiTheme="majorHAnsi" w:hAnsiTheme="majorHAnsi"/>
          <w:b/>
          <w:i/>
          <w:color w:val="800000"/>
          <w:sz w:val="72"/>
          <w:szCs w:val="72"/>
        </w:rPr>
        <w:t>Example: Interest Only</w:t>
      </w:r>
      <w:r w:rsidR="00116D03" w:rsidRPr="008E433A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 w:rsidR="00116D03">
        <w:rPr>
          <w:rFonts w:asciiTheme="majorHAnsi" w:hAnsiTheme="majorHAnsi"/>
          <w:b/>
          <w:i/>
          <w:color w:val="800000"/>
          <w:sz w:val="72"/>
          <w:szCs w:val="72"/>
        </w:rPr>
        <w:t>Loans</w:t>
      </w:r>
    </w:p>
    <w:p w:rsidR="00116D03" w:rsidRDefault="00116D03" w:rsidP="00116D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4023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>: You wish to borrow $</w:t>
      </w:r>
      <w:r w:rsidRPr="008F4FBE">
        <w:rPr>
          <w:rFonts w:asciiTheme="majorHAnsi" w:hAnsiTheme="majorHAnsi"/>
          <w:b/>
          <w:color w:val="003366"/>
          <w:sz w:val="52"/>
          <w:szCs w:val="52"/>
        </w:rPr>
        <w:t>10,000</w:t>
      </w:r>
      <w:r>
        <w:rPr>
          <w:rFonts w:asciiTheme="majorHAnsi" w:hAnsiTheme="majorHAnsi"/>
          <w:color w:val="003366"/>
          <w:sz w:val="52"/>
          <w:szCs w:val="52"/>
        </w:rPr>
        <w:t xml:space="preserve"> for </w:t>
      </w:r>
      <w:r w:rsidRPr="008F4FBE">
        <w:rPr>
          <w:rFonts w:asciiTheme="majorHAnsi" w:hAnsiTheme="majorHAnsi"/>
          <w:b/>
          <w:color w:val="003366"/>
          <w:sz w:val="52"/>
          <w:szCs w:val="52"/>
        </w:rPr>
        <w:t>2</w:t>
      </w:r>
      <w:r>
        <w:rPr>
          <w:rFonts w:asciiTheme="majorHAnsi" w:hAnsiTheme="majorHAnsi"/>
          <w:color w:val="003366"/>
          <w:sz w:val="52"/>
          <w:szCs w:val="52"/>
        </w:rPr>
        <w:t xml:space="preserve"> years as an unsecured personal loan. </w:t>
      </w:r>
    </w:p>
    <w:p w:rsidR="00116D03" w:rsidRDefault="00116D03" w:rsidP="00116D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Interest rates are quite expensive at </w:t>
      </w:r>
      <w:r w:rsidRPr="008F4FBE">
        <w:rPr>
          <w:rFonts w:asciiTheme="majorHAnsi" w:hAnsiTheme="majorHAnsi"/>
          <w:b/>
          <w:color w:val="003366"/>
          <w:sz w:val="52"/>
          <w:szCs w:val="52"/>
        </w:rPr>
        <w:t>60</w:t>
      </w:r>
      <w:r>
        <w:rPr>
          <w:rFonts w:asciiTheme="majorHAnsi" w:hAnsiTheme="majorHAnsi"/>
          <w:color w:val="003366"/>
          <w:sz w:val="52"/>
          <w:szCs w:val="52"/>
        </w:rPr>
        <w:t>% pa and are not expected to change.</w:t>
      </w:r>
    </w:p>
    <w:p w:rsidR="00116D03" w:rsidRDefault="00116D03" w:rsidP="00116D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What will be your monthly payments on an interest-only loan? </w:t>
      </w:r>
    </w:p>
    <w:p w:rsidR="00116D03" w:rsidRDefault="00116D03" w:rsidP="00116D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</w:t>
      </w:r>
    </w:p>
    <w:p w:rsidR="00116D03" w:rsidRPr="006124A8" w:rsidRDefault="00412468" w:rsidP="00116D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 finterest only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den>
          </m:f>
        </m:oMath>
      </m:oMathPara>
    </w:p>
    <w:p w:rsidR="00116D03" w:rsidRPr="008F4FBE" w:rsidRDefault="00116D03" w:rsidP="00116D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10000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0.6/12</m:t>
              </m:r>
            </m:den>
          </m:f>
        </m:oMath>
      </m:oMathPara>
    </w:p>
    <w:p w:rsidR="00116D03" w:rsidRPr="0017322F" w:rsidRDefault="00412468" w:rsidP="00116D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=10000×0.6/12=500</m:t>
          </m:r>
        </m:oMath>
      </m:oMathPara>
    </w:p>
    <w:p w:rsidR="00F20CD8" w:rsidRDefault="001B491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-669925</wp:posOffset>
            </wp:positionH>
            <wp:positionV relativeFrom="paragraph">
              <wp:posOffset>33655</wp:posOffset>
            </wp:positionV>
            <wp:extent cx="10196195" cy="66300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6195" cy="663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CD8"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EE761C" w:rsidRDefault="00EE761C" w:rsidP="00EE761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</w:t>
      </w:r>
      <w:r w:rsidR="009377A8">
        <w:rPr>
          <w:rFonts w:asciiTheme="majorHAnsi" w:hAnsiTheme="majorHAnsi"/>
          <w:b/>
          <w:i/>
          <w:color w:val="800000"/>
          <w:sz w:val="72"/>
          <w:szCs w:val="72"/>
        </w:rPr>
        <w:t>: Loan Schedule</w:t>
      </w:r>
    </w:p>
    <w:tbl>
      <w:tblPr>
        <w:tblW w:w="1482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731"/>
        <w:gridCol w:w="2694"/>
        <w:gridCol w:w="3260"/>
        <w:gridCol w:w="3503"/>
        <w:gridCol w:w="3638"/>
      </w:tblGrid>
      <w:tr w:rsidR="00EE761C" w:rsidRPr="00EE761C" w:rsidTr="00EE761C">
        <w:trPr>
          <w:trHeight w:val="544"/>
        </w:trPr>
        <w:tc>
          <w:tcPr>
            <w:tcW w:w="1482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b/>
                <w:bCs/>
                <w:color w:val="000000"/>
                <w:sz w:val="40"/>
                <w:szCs w:val="40"/>
                <w:lang w:val="en-AU"/>
              </w:rPr>
              <w:t>Interest-Only Home Loan Schedule</w:t>
            </w:r>
          </w:p>
        </w:tc>
      </w:tr>
      <w:tr w:rsidR="00EE761C" w:rsidRPr="00EE761C" w:rsidTr="00EE761C">
        <w:trPr>
          <w:trHeight w:val="544"/>
        </w:trPr>
        <w:tc>
          <w:tcPr>
            <w:tcW w:w="1482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9D165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 xml:space="preserve">$1 million initial value, 3.6% pa interest rate, </w:t>
            </w:r>
            <w:r w:rsidR="009D1654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</w:t>
            </w: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 xml:space="preserve"> year maturity, monthly payments</w:t>
            </w:r>
          </w:p>
        </w:tc>
      </w:tr>
      <w:tr w:rsidR="00EE761C" w:rsidRPr="00EE761C" w:rsidTr="00EE761C">
        <w:trPr>
          <w:trHeight w:val="416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Time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Value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Total payment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Interest component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Principal component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months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$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$/month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$/month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$/month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1000000.00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1000000.00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943634" w:themeColor="accent2" w:themeShade="BF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943634" w:themeColor="accent2" w:themeShade="BF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B05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B05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B0F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B0F0"/>
                <w:sz w:val="40"/>
                <w:szCs w:val="40"/>
                <w:lang w:val="en-AU"/>
              </w:rPr>
              <w:t>0.00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1000000.00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0.00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1000000.00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0.00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1000000.00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0.00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1000000.00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0.00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…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…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…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…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1000000.00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0.00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358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1000000.00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0.00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359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1000000.00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0.00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0.00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1003000.00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3000.00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  <w:r w:rsidRPr="00EE761C"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  <w:t>1000000.00</w:t>
            </w:r>
          </w:p>
        </w:tc>
      </w:tr>
      <w:tr w:rsidR="00EE761C" w:rsidRPr="00EE761C" w:rsidTr="00EE761C">
        <w:trPr>
          <w:trHeight w:val="544"/>
        </w:trPr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1C" w:rsidRPr="00EE761C" w:rsidRDefault="00EE761C" w:rsidP="00EE761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40"/>
                <w:szCs w:val="40"/>
                <w:lang w:val="en-AU"/>
              </w:rPr>
            </w:pPr>
          </w:p>
        </w:tc>
      </w:tr>
    </w:tbl>
    <w:p w:rsidR="00EE761C" w:rsidRPr="004F24F7" w:rsidRDefault="00412468" w:rsidP="00EE761C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1total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eff monthly, 0→1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APR comp monthly, 0→1</m:t>
                </m:r>
              </m:sub>
            </m:sSub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12</m:t>
            </m:r>
          </m:den>
        </m:f>
      </m:oMath>
      <w:r w:rsidR="00EE761C" w:rsidRPr="004F24F7">
        <w:rPr>
          <w:rFonts w:ascii="Cambria Math" w:hAnsi="Cambria Math"/>
          <w:i/>
          <w:color w:val="003366"/>
          <w:sz w:val="52"/>
          <w:szCs w:val="52"/>
        </w:rPr>
        <w:t xml:space="preserve"> </w:t>
      </w:r>
    </w:p>
    <w:p w:rsidR="00EE761C" w:rsidRPr="0039169E" w:rsidRDefault="00EE761C" w:rsidP="00EE761C">
      <w:pPr>
        <w:spacing w:after="200" w:line="276" w:lineRule="auto"/>
        <w:rPr>
          <w:rFonts w:asciiTheme="majorHAnsi" w:hAnsiTheme="majorHAnsi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     = 1,000,000×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0.036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12</m:t>
            </m:r>
          </m:den>
        </m:f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m:rPr>
            <m:sty m:val="p"/>
          </m:rPr>
          <w:rPr>
            <w:rFonts w:ascii="Cambria Math" w:hAnsi="Cambria Math" w:cs="Calibri"/>
            <w:color w:val="943634" w:themeColor="accent2" w:themeShade="BF"/>
            <w:sz w:val="52"/>
            <w:szCs w:val="52"/>
          </w:rPr>
          <m:t>3,000</m:t>
        </m:r>
      </m:oMath>
      <w:r w:rsidRPr="0039169E">
        <w:rPr>
          <w:rFonts w:asciiTheme="majorHAnsi" w:hAnsiTheme="majorHAnsi"/>
          <w:sz w:val="52"/>
          <w:szCs w:val="52"/>
        </w:rPr>
        <w:t xml:space="preserve"> </w:t>
      </w:r>
    </w:p>
    <w:p w:rsidR="00EE761C" w:rsidRPr="004F24F7" w:rsidRDefault="00412468" w:rsidP="00EE761C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1interest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eff monthly, 0→1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APR comp monthly, 0→1</m:t>
                </m:r>
              </m:sub>
            </m:sSub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12</m:t>
            </m:r>
          </m:den>
        </m:f>
      </m:oMath>
      <w:r w:rsidR="00EE761C" w:rsidRPr="004F24F7">
        <w:rPr>
          <w:rFonts w:ascii="Cambria Math" w:hAnsi="Cambria Math"/>
          <w:i/>
          <w:color w:val="003366"/>
          <w:sz w:val="52"/>
          <w:szCs w:val="52"/>
        </w:rPr>
        <w:t xml:space="preserve">  </w:t>
      </w:r>
    </w:p>
    <w:p w:rsidR="00EE761C" w:rsidRPr="0039169E" w:rsidRDefault="00EE761C" w:rsidP="00EE761C">
      <w:pPr>
        <w:spacing w:after="200" w:line="276" w:lineRule="auto"/>
        <w:rPr>
          <w:rFonts w:asciiTheme="majorHAnsi" w:hAnsiTheme="majorHAnsi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           =1,000,000×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0.036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12</m:t>
            </m:r>
          </m:den>
        </m:f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w:rPr>
            <w:rFonts w:ascii="Cambria Math" w:hAnsi="Cambria Math"/>
            <w:color w:val="00B050"/>
            <w:sz w:val="52"/>
            <w:szCs w:val="52"/>
          </w:rPr>
          <m:t>3,000</m:t>
        </m:r>
      </m:oMath>
      <w:r w:rsidRPr="0039169E">
        <w:rPr>
          <w:rFonts w:asciiTheme="majorHAnsi" w:hAnsiTheme="majorHAnsi"/>
          <w:sz w:val="52"/>
          <w:szCs w:val="52"/>
        </w:rPr>
        <w:t xml:space="preserve"> </w:t>
      </w:r>
      <w:r>
        <w:rPr>
          <w:rFonts w:asciiTheme="majorHAnsi" w:hAnsiTheme="majorHAnsi"/>
          <w:sz w:val="52"/>
          <w:szCs w:val="52"/>
        </w:rPr>
        <w:t xml:space="preserve"> </w:t>
      </w:r>
    </w:p>
    <w:p w:rsidR="00EE761C" w:rsidRPr="004F24F7" w:rsidRDefault="00412468" w:rsidP="00EE761C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1principal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1total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1interest</m:t>
            </m:r>
          </m:sub>
        </m:sSub>
      </m:oMath>
      <w:r w:rsidR="00EE761C" w:rsidRPr="004F24F7">
        <w:rPr>
          <w:rFonts w:ascii="Cambria Math" w:hAnsi="Cambria Math"/>
          <w:i/>
          <w:color w:val="003366"/>
          <w:sz w:val="52"/>
          <w:szCs w:val="52"/>
        </w:rPr>
        <w:t xml:space="preserve"> </w:t>
      </w:r>
    </w:p>
    <w:p w:rsidR="00EE761C" w:rsidRPr="0039169E" w:rsidRDefault="00EE761C" w:rsidP="00EE761C">
      <w:pPr>
        <w:spacing w:after="200" w:line="276" w:lineRule="auto"/>
        <w:rPr>
          <w:rFonts w:asciiTheme="majorHAnsi" w:hAnsiTheme="majorHAnsi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             =</m:t>
        </m:r>
        <m:r>
          <m:rPr>
            <m:sty m:val="p"/>
          </m:rPr>
          <w:rPr>
            <w:rFonts w:ascii="Cambria Math" w:hAnsi="Cambria Math" w:cs="Calibri"/>
            <w:color w:val="943634" w:themeColor="accent2" w:themeShade="BF"/>
            <w:sz w:val="52"/>
            <w:szCs w:val="52"/>
          </w:rPr>
          <m:t>3,000</m:t>
        </m:r>
        <m:r>
          <m:rPr>
            <m:sty m:val="p"/>
          </m:rPr>
          <w:rPr>
            <w:rFonts w:ascii="Cambria Math" w:hAnsi="Cambria Math"/>
            <w:sz w:val="52"/>
            <w:szCs w:val="52"/>
          </w:rPr>
          <m:t xml:space="preserve"> </m:t>
        </m:r>
        <m:r>
          <w:rPr>
            <w:rFonts w:ascii="Cambria Math" w:hAnsi="Cambria Math"/>
            <w:color w:val="003366"/>
            <w:sz w:val="52"/>
            <w:szCs w:val="52"/>
          </w:rPr>
          <m:t>-</m:t>
        </m:r>
        <m:r>
          <w:rPr>
            <w:rFonts w:ascii="Cambria Math" w:hAnsi="Cambria Math"/>
            <w:color w:val="00B050"/>
            <w:sz w:val="52"/>
            <w:szCs w:val="52"/>
          </w:rPr>
          <m:t>3,000</m:t>
        </m:r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w:rPr>
            <w:rFonts w:ascii="Cambria Math" w:hAnsi="Cambria Math"/>
            <w:color w:val="00B0F0"/>
            <w:sz w:val="52"/>
            <w:szCs w:val="52"/>
          </w:rPr>
          <m:t>0</m:t>
        </m:r>
      </m:oMath>
      <w:r w:rsidRPr="0039169E">
        <w:rPr>
          <w:rFonts w:asciiTheme="majorHAnsi" w:hAnsiTheme="majorHAnsi"/>
          <w:sz w:val="52"/>
          <w:szCs w:val="52"/>
        </w:rPr>
        <w:t xml:space="preserve"> </w:t>
      </w:r>
    </w:p>
    <w:p w:rsidR="00EE761C" w:rsidRDefault="00EE761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9B1CD7" w:rsidRDefault="009B1CD7" w:rsidP="009B1CD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Questions: Interest Only Loans</w:t>
      </w:r>
    </w:p>
    <w:p w:rsidR="00274A97" w:rsidRDefault="00412468" w:rsidP="009B1CD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hyperlink r:id="rId9" w:history="1">
        <w:r w:rsidR="009B1CD7" w:rsidRPr="00B55672">
          <w:rPr>
            <w:rStyle w:val="Hyperlink"/>
            <w:rFonts w:asciiTheme="majorHAnsi" w:hAnsiTheme="majorHAnsi"/>
            <w:sz w:val="52"/>
            <w:szCs w:val="52"/>
          </w:rPr>
          <w:t>http://www.fightfinance.com/?q=29,42,57,107,160,239,298,459,</w:t>
        </w:r>
      </w:hyperlink>
    </w:p>
    <w:sectPr w:rsidR="00274A97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68" w:rsidRDefault="00412468" w:rsidP="00A656FD">
      <w:r>
        <w:separator/>
      </w:r>
    </w:p>
  </w:endnote>
  <w:endnote w:type="continuationSeparator" w:id="0">
    <w:p w:rsidR="00412468" w:rsidRDefault="00412468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D7BFF" w:rsidRPr="00A656FD" w:rsidRDefault="009D7BF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8D4CA6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D7BFF" w:rsidRPr="00A656FD" w:rsidRDefault="009D7BF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68" w:rsidRDefault="00412468" w:rsidP="00A656FD">
      <w:r>
        <w:separator/>
      </w:r>
    </w:p>
  </w:footnote>
  <w:footnote w:type="continuationSeparator" w:id="0">
    <w:p w:rsidR="00412468" w:rsidRDefault="00412468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16A9"/>
    <w:multiLevelType w:val="hybridMultilevel"/>
    <w:tmpl w:val="1EF60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649A1"/>
    <w:multiLevelType w:val="hybridMultilevel"/>
    <w:tmpl w:val="D5585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20"/>
  </w:num>
  <w:num w:numId="5">
    <w:abstractNumId w:val="0"/>
  </w:num>
  <w:num w:numId="6">
    <w:abstractNumId w:val="17"/>
  </w:num>
  <w:num w:numId="7">
    <w:abstractNumId w:val="13"/>
  </w:num>
  <w:num w:numId="8">
    <w:abstractNumId w:val="3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7"/>
  </w:num>
  <w:num w:numId="14">
    <w:abstractNumId w:val="15"/>
  </w:num>
  <w:num w:numId="15">
    <w:abstractNumId w:val="19"/>
  </w:num>
  <w:num w:numId="16">
    <w:abstractNumId w:val="8"/>
  </w:num>
  <w:num w:numId="17">
    <w:abstractNumId w:val="18"/>
  </w:num>
  <w:num w:numId="18">
    <w:abstractNumId w:val="14"/>
  </w:num>
  <w:num w:numId="19">
    <w:abstractNumId w:val="9"/>
  </w:num>
  <w:num w:numId="20">
    <w:abstractNumId w:val="21"/>
  </w:num>
  <w:num w:numId="21">
    <w:abstractNumId w:val="4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3090"/>
    <w:rsid w:val="00004DF1"/>
    <w:rsid w:val="000056C6"/>
    <w:rsid w:val="0000663E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2080B"/>
    <w:rsid w:val="00020AB1"/>
    <w:rsid w:val="00020C9E"/>
    <w:rsid w:val="00020F2B"/>
    <w:rsid w:val="000225FD"/>
    <w:rsid w:val="00023385"/>
    <w:rsid w:val="00024206"/>
    <w:rsid w:val="0002481A"/>
    <w:rsid w:val="00024C4D"/>
    <w:rsid w:val="0002526B"/>
    <w:rsid w:val="00032851"/>
    <w:rsid w:val="00033185"/>
    <w:rsid w:val="00034951"/>
    <w:rsid w:val="00034C18"/>
    <w:rsid w:val="000375F9"/>
    <w:rsid w:val="00037E75"/>
    <w:rsid w:val="000427DD"/>
    <w:rsid w:val="00042C57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3E1"/>
    <w:rsid w:val="000554BA"/>
    <w:rsid w:val="00057499"/>
    <w:rsid w:val="00057B07"/>
    <w:rsid w:val="0006087D"/>
    <w:rsid w:val="00062268"/>
    <w:rsid w:val="00064A96"/>
    <w:rsid w:val="00065797"/>
    <w:rsid w:val="00065FAC"/>
    <w:rsid w:val="000665A5"/>
    <w:rsid w:val="0006779F"/>
    <w:rsid w:val="00070C6B"/>
    <w:rsid w:val="00072277"/>
    <w:rsid w:val="00072B25"/>
    <w:rsid w:val="00073A05"/>
    <w:rsid w:val="00075871"/>
    <w:rsid w:val="000761AD"/>
    <w:rsid w:val="00082F73"/>
    <w:rsid w:val="0008324B"/>
    <w:rsid w:val="00083A35"/>
    <w:rsid w:val="0008532B"/>
    <w:rsid w:val="00085CF5"/>
    <w:rsid w:val="0008623B"/>
    <w:rsid w:val="000904AF"/>
    <w:rsid w:val="00091AE8"/>
    <w:rsid w:val="00091EA0"/>
    <w:rsid w:val="00092585"/>
    <w:rsid w:val="000926E6"/>
    <w:rsid w:val="000938DA"/>
    <w:rsid w:val="00093D37"/>
    <w:rsid w:val="00093F41"/>
    <w:rsid w:val="00094732"/>
    <w:rsid w:val="0009744B"/>
    <w:rsid w:val="000A1BA6"/>
    <w:rsid w:val="000A1F9C"/>
    <w:rsid w:val="000A2558"/>
    <w:rsid w:val="000A49CA"/>
    <w:rsid w:val="000A51E0"/>
    <w:rsid w:val="000A5DDA"/>
    <w:rsid w:val="000A628E"/>
    <w:rsid w:val="000A7625"/>
    <w:rsid w:val="000A76DF"/>
    <w:rsid w:val="000B2C79"/>
    <w:rsid w:val="000B3A6C"/>
    <w:rsid w:val="000B3CD1"/>
    <w:rsid w:val="000B3D5C"/>
    <w:rsid w:val="000B40EC"/>
    <w:rsid w:val="000B40FD"/>
    <w:rsid w:val="000B75D0"/>
    <w:rsid w:val="000B787C"/>
    <w:rsid w:val="000C2965"/>
    <w:rsid w:val="000C2C56"/>
    <w:rsid w:val="000C4BD7"/>
    <w:rsid w:val="000C586B"/>
    <w:rsid w:val="000C6250"/>
    <w:rsid w:val="000D1353"/>
    <w:rsid w:val="000D24DF"/>
    <w:rsid w:val="000D2A62"/>
    <w:rsid w:val="000D3A2C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F93"/>
    <w:rsid w:val="000F02DC"/>
    <w:rsid w:val="000F0980"/>
    <w:rsid w:val="000F3FDE"/>
    <w:rsid w:val="000F4264"/>
    <w:rsid w:val="000F4329"/>
    <w:rsid w:val="000F59E2"/>
    <w:rsid w:val="000F66D4"/>
    <w:rsid w:val="000F6E84"/>
    <w:rsid w:val="000F739E"/>
    <w:rsid w:val="001008DB"/>
    <w:rsid w:val="00101D61"/>
    <w:rsid w:val="00102531"/>
    <w:rsid w:val="00102AA2"/>
    <w:rsid w:val="0010359D"/>
    <w:rsid w:val="00103B0B"/>
    <w:rsid w:val="00104786"/>
    <w:rsid w:val="001073C1"/>
    <w:rsid w:val="00107C93"/>
    <w:rsid w:val="00110F41"/>
    <w:rsid w:val="00111851"/>
    <w:rsid w:val="00112B84"/>
    <w:rsid w:val="001142D6"/>
    <w:rsid w:val="001168C4"/>
    <w:rsid w:val="00116D03"/>
    <w:rsid w:val="00120534"/>
    <w:rsid w:val="00121CEC"/>
    <w:rsid w:val="0012215A"/>
    <w:rsid w:val="00122834"/>
    <w:rsid w:val="001229E1"/>
    <w:rsid w:val="00122D1B"/>
    <w:rsid w:val="0012324F"/>
    <w:rsid w:val="00124768"/>
    <w:rsid w:val="00125CDC"/>
    <w:rsid w:val="001262FE"/>
    <w:rsid w:val="0013028A"/>
    <w:rsid w:val="0013150D"/>
    <w:rsid w:val="00131BC8"/>
    <w:rsid w:val="00131E6C"/>
    <w:rsid w:val="00132E87"/>
    <w:rsid w:val="00133273"/>
    <w:rsid w:val="00134AE2"/>
    <w:rsid w:val="0013576C"/>
    <w:rsid w:val="001361E8"/>
    <w:rsid w:val="00136B4D"/>
    <w:rsid w:val="0014373B"/>
    <w:rsid w:val="00144E67"/>
    <w:rsid w:val="001457B2"/>
    <w:rsid w:val="00146C45"/>
    <w:rsid w:val="00151D1F"/>
    <w:rsid w:val="00151FC2"/>
    <w:rsid w:val="00152755"/>
    <w:rsid w:val="001531A9"/>
    <w:rsid w:val="001545BA"/>
    <w:rsid w:val="00160899"/>
    <w:rsid w:val="001611A0"/>
    <w:rsid w:val="00161A17"/>
    <w:rsid w:val="00162C36"/>
    <w:rsid w:val="00163746"/>
    <w:rsid w:val="001648DD"/>
    <w:rsid w:val="00165827"/>
    <w:rsid w:val="00165C89"/>
    <w:rsid w:val="00166F65"/>
    <w:rsid w:val="00170174"/>
    <w:rsid w:val="00170E3E"/>
    <w:rsid w:val="00173F76"/>
    <w:rsid w:val="00174624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51C9"/>
    <w:rsid w:val="00185DCE"/>
    <w:rsid w:val="0019154B"/>
    <w:rsid w:val="001940D4"/>
    <w:rsid w:val="00194E51"/>
    <w:rsid w:val="001952BC"/>
    <w:rsid w:val="001976C6"/>
    <w:rsid w:val="001977F4"/>
    <w:rsid w:val="00197B8A"/>
    <w:rsid w:val="001A0A28"/>
    <w:rsid w:val="001A0FE8"/>
    <w:rsid w:val="001A19A9"/>
    <w:rsid w:val="001A3B5E"/>
    <w:rsid w:val="001A3E9C"/>
    <w:rsid w:val="001A4453"/>
    <w:rsid w:val="001A4B96"/>
    <w:rsid w:val="001A5649"/>
    <w:rsid w:val="001A6E3F"/>
    <w:rsid w:val="001A7560"/>
    <w:rsid w:val="001B103F"/>
    <w:rsid w:val="001B491A"/>
    <w:rsid w:val="001B6044"/>
    <w:rsid w:val="001B619A"/>
    <w:rsid w:val="001B70D9"/>
    <w:rsid w:val="001B73E1"/>
    <w:rsid w:val="001B767D"/>
    <w:rsid w:val="001C265F"/>
    <w:rsid w:val="001C4069"/>
    <w:rsid w:val="001C555E"/>
    <w:rsid w:val="001C7B4B"/>
    <w:rsid w:val="001D1D5A"/>
    <w:rsid w:val="001D2A68"/>
    <w:rsid w:val="001D2AD0"/>
    <w:rsid w:val="001D2D9A"/>
    <w:rsid w:val="001D33CD"/>
    <w:rsid w:val="001D4226"/>
    <w:rsid w:val="001D50EA"/>
    <w:rsid w:val="001D53A1"/>
    <w:rsid w:val="001D6528"/>
    <w:rsid w:val="001E1D9C"/>
    <w:rsid w:val="001E347A"/>
    <w:rsid w:val="001E4D60"/>
    <w:rsid w:val="001E52A2"/>
    <w:rsid w:val="001E63A7"/>
    <w:rsid w:val="001E760B"/>
    <w:rsid w:val="001E78B1"/>
    <w:rsid w:val="001F0308"/>
    <w:rsid w:val="001F1EF0"/>
    <w:rsid w:val="001F309E"/>
    <w:rsid w:val="001F4F63"/>
    <w:rsid w:val="001F6025"/>
    <w:rsid w:val="001F79E1"/>
    <w:rsid w:val="00201E21"/>
    <w:rsid w:val="00205B83"/>
    <w:rsid w:val="00207C59"/>
    <w:rsid w:val="002120D5"/>
    <w:rsid w:val="00212794"/>
    <w:rsid w:val="002127C7"/>
    <w:rsid w:val="00212DD6"/>
    <w:rsid w:val="0021715E"/>
    <w:rsid w:val="002206B6"/>
    <w:rsid w:val="0022159C"/>
    <w:rsid w:val="00223D99"/>
    <w:rsid w:val="00224770"/>
    <w:rsid w:val="002267AA"/>
    <w:rsid w:val="00227163"/>
    <w:rsid w:val="00227713"/>
    <w:rsid w:val="00227B0A"/>
    <w:rsid w:val="00230082"/>
    <w:rsid w:val="0023099C"/>
    <w:rsid w:val="00231364"/>
    <w:rsid w:val="002323B1"/>
    <w:rsid w:val="002332FB"/>
    <w:rsid w:val="002358B7"/>
    <w:rsid w:val="0023591E"/>
    <w:rsid w:val="00235A90"/>
    <w:rsid w:val="002402F7"/>
    <w:rsid w:val="00243C03"/>
    <w:rsid w:val="00243CFE"/>
    <w:rsid w:val="00244320"/>
    <w:rsid w:val="00245EFB"/>
    <w:rsid w:val="00246FE9"/>
    <w:rsid w:val="00251B4C"/>
    <w:rsid w:val="00252B7F"/>
    <w:rsid w:val="00253562"/>
    <w:rsid w:val="00253867"/>
    <w:rsid w:val="00254216"/>
    <w:rsid w:val="00257E40"/>
    <w:rsid w:val="002640F0"/>
    <w:rsid w:val="002647F4"/>
    <w:rsid w:val="00264BF0"/>
    <w:rsid w:val="0026524C"/>
    <w:rsid w:val="002656AE"/>
    <w:rsid w:val="00266320"/>
    <w:rsid w:val="0026697E"/>
    <w:rsid w:val="002720A4"/>
    <w:rsid w:val="002725F1"/>
    <w:rsid w:val="00272B01"/>
    <w:rsid w:val="00272E29"/>
    <w:rsid w:val="002730FB"/>
    <w:rsid w:val="00274A97"/>
    <w:rsid w:val="0027577D"/>
    <w:rsid w:val="00277ED8"/>
    <w:rsid w:val="00280278"/>
    <w:rsid w:val="0028040B"/>
    <w:rsid w:val="0028093F"/>
    <w:rsid w:val="00283743"/>
    <w:rsid w:val="00284936"/>
    <w:rsid w:val="00284BCC"/>
    <w:rsid w:val="00285E08"/>
    <w:rsid w:val="0028663E"/>
    <w:rsid w:val="0028679E"/>
    <w:rsid w:val="00287BC0"/>
    <w:rsid w:val="00291EC3"/>
    <w:rsid w:val="0029236C"/>
    <w:rsid w:val="00293632"/>
    <w:rsid w:val="002A0651"/>
    <w:rsid w:val="002A0BA1"/>
    <w:rsid w:val="002A1AFF"/>
    <w:rsid w:val="002A2D62"/>
    <w:rsid w:val="002A3224"/>
    <w:rsid w:val="002A6532"/>
    <w:rsid w:val="002A75E6"/>
    <w:rsid w:val="002B1104"/>
    <w:rsid w:val="002B2C15"/>
    <w:rsid w:val="002B300D"/>
    <w:rsid w:val="002B379B"/>
    <w:rsid w:val="002B4CB7"/>
    <w:rsid w:val="002B5C0D"/>
    <w:rsid w:val="002B636D"/>
    <w:rsid w:val="002B6DE6"/>
    <w:rsid w:val="002C4B20"/>
    <w:rsid w:val="002C4E5A"/>
    <w:rsid w:val="002C72FA"/>
    <w:rsid w:val="002D0114"/>
    <w:rsid w:val="002D46B8"/>
    <w:rsid w:val="002D4AC1"/>
    <w:rsid w:val="002D7EAA"/>
    <w:rsid w:val="002E179D"/>
    <w:rsid w:val="002E2064"/>
    <w:rsid w:val="002E3E57"/>
    <w:rsid w:val="002E3ED6"/>
    <w:rsid w:val="002E4011"/>
    <w:rsid w:val="002E4976"/>
    <w:rsid w:val="002E4B1A"/>
    <w:rsid w:val="002E557C"/>
    <w:rsid w:val="002E580F"/>
    <w:rsid w:val="002F0BFA"/>
    <w:rsid w:val="002F1368"/>
    <w:rsid w:val="002F31E7"/>
    <w:rsid w:val="002F482A"/>
    <w:rsid w:val="002F7D2A"/>
    <w:rsid w:val="0030046F"/>
    <w:rsid w:val="00300585"/>
    <w:rsid w:val="00301265"/>
    <w:rsid w:val="00302CFA"/>
    <w:rsid w:val="00305C6D"/>
    <w:rsid w:val="00305FB6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15F3B"/>
    <w:rsid w:val="003222F5"/>
    <w:rsid w:val="00322DB9"/>
    <w:rsid w:val="003235BC"/>
    <w:rsid w:val="003245BF"/>
    <w:rsid w:val="00324AA7"/>
    <w:rsid w:val="00325349"/>
    <w:rsid w:val="003269CD"/>
    <w:rsid w:val="00327317"/>
    <w:rsid w:val="003279A5"/>
    <w:rsid w:val="00327C3B"/>
    <w:rsid w:val="003310D9"/>
    <w:rsid w:val="003332F3"/>
    <w:rsid w:val="0033458D"/>
    <w:rsid w:val="003363EF"/>
    <w:rsid w:val="0033670C"/>
    <w:rsid w:val="003370C9"/>
    <w:rsid w:val="00337FCB"/>
    <w:rsid w:val="0034000E"/>
    <w:rsid w:val="0034423D"/>
    <w:rsid w:val="00347DCC"/>
    <w:rsid w:val="00350CAC"/>
    <w:rsid w:val="00350E2D"/>
    <w:rsid w:val="003511C8"/>
    <w:rsid w:val="00351CFA"/>
    <w:rsid w:val="00352E28"/>
    <w:rsid w:val="00353C4A"/>
    <w:rsid w:val="003559BB"/>
    <w:rsid w:val="0035661D"/>
    <w:rsid w:val="00356BEE"/>
    <w:rsid w:val="00360868"/>
    <w:rsid w:val="00362296"/>
    <w:rsid w:val="00363B5F"/>
    <w:rsid w:val="003647FE"/>
    <w:rsid w:val="003650B7"/>
    <w:rsid w:val="003650EA"/>
    <w:rsid w:val="00366854"/>
    <w:rsid w:val="00367E79"/>
    <w:rsid w:val="00370474"/>
    <w:rsid w:val="00370BCA"/>
    <w:rsid w:val="00370DA5"/>
    <w:rsid w:val="00371D66"/>
    <w:rsid w:val="003725E8"/>
    <w:rsid w:val="00373A35"/>
    <w:rsid w:val="00375192"/>
    <w:rsid w:val="003757A6"/>
    <w:rsid w:val="0037726E"/>
    <w:rsid w:val="003776EA"/>
    <w:rsid w:val="00377E85"/>
    <w:rsid w:val="00377E8C"/>
    <w:rsid w:val="00380160"/>
    <w:rsid w:val="00383D84"/>
    <w:rsid w:val="0038418F"/>
    <w:rsid w:val="003849E2"/>
    <w:rsid w:val="00384C70"/>
    <w:rsid w:val="00384EBC"/>
    <w:rsid w:val="0038583A"/>
    <w:rsid w:val="003877F5"/>
    <w:rsid w:val="00393DC0"/>
    <w:rsid w:val="00393FF1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D99"/>
    <w:rsid w:val="003B171B"/>
    <w:rsid w:val="003B1E33"/>
    <w:rsid w:val="003B39F6"/>
    <w:rsid w:val="003B3A83"/>
    <w:rsid w:val="003B4AF1"/>
    <w:rsid w:val="003B57E9"/>
    <w:rsid w:val="003B7779"/>
    <w:rsid w:val="003C09B7"/>
    <w:rsid w:val="003C0DF1"/>
    <w:rsid w:val="003C1279"/>
    <w:rsid w:val="003C13D8"/>
    <w:rsid w:val="003C1F28"/>
    <w:rsid w:val="003C1FFC"/>
    <w:rsid w:val="003C38A9"/>
    <w:rsid w:val="003C3E3B"/>
    <w:rsid w:val="003C50F6"/>
    <w:rsid w:val="003C59D4"/>
    <w:rsid w:val="003C69F5"/>
    <w:rsid w:val="003C7CF9"/>
    <w:rsid w:val="003D2806"/>
    <w:rsid w:val="003D37D6"/>
    <w:rsid w:val="003D450C"/>
    <w:rsid w:val="003D46F4"/>
    <w:rsid w:val="003D5C86"/>
    <w:rsid w:val="003D71D3"/>
    <w:rsid w:val="003D71D6"/>
    <w:rsid w:val="003D7D16"/>
    <w:rsid w:val="003E1F61"/>
    <w:rsid w:val="003E23CD"/>
    <w:rsid w:val="003E2A87"/>
    <w:rsid w:val="003E3FDB"/>
    <w:rsid w:val="003E439A"/>
    <w:rsid w:val="003E6975"/>
    <w:rsid w:val="003E6E55"/>
    <w:rsid w:val="003E6F1F"/>
    <w:rsid w:val="003E7753"/>
    <w:rsid w:val="003F0C0C"/>
    <w:rsid w:val="003F5F5C"/>
    <w:rsid w:val="00401F15"/>
    <w:rsid w:val="00403542"/>
    <w:rsid w:val="004058FC"/>
    <w:rsid w:val="00405BB7"/>
    <w:rsid w:val="00407E9C"/>
    <w:rsid w:val="00410212"/>
    <w:rsid w:val="00411E3F"/>
    <w:rsid w:val="00412468"/>
    <w:rsid w:val="004128A7"/>
    <w:rsid w:val="0041292A"/>
    <w:rsid w:val="00413317"/>
    <w:rsid w:val="004143D9"/>
    <w:rsid w:val="00414EA1"/>
    <w:rsid w:val="004156D8"/>
    <w:rsid w:val="00416CE9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3A1A"/>
    <w:rsid w:val="004542BB"/>
    <w:rsid w:val="0045600C"/>
    <w:rsid w:val="0045616F"/>
    <w:rsid w:val="004574A8"/>
    <w:rsid w:val="004626CA"/>
    <w:rsid w:val="00464D10"/>
    <w:rsid w:val="004675C9"/>
    <w:rsid w:val="0047071B"/>
    <w:rsid w:val="00471E49"/>
    <w:rsid w:val="004729A7"/>
    <w:rsid w:val="00473F72"/>
    <w:rsid w:val="0047407C"/>
    <w:rsid w:val="00475717"/>
    <w:rsid w:val="004757FF"/>
    <w:rsid w:val="00475DDF"/>
    <w:rsid w:val="00475E3D"/>
    <w:rsid w:val="00476149"/>
    <w:rsid w:val="00476B7D"/>
    <w:rsid w:val="004777D9"/>
    <w:rsid w:val="00477AFA"/>
    <w:rsid w:val="00477D42"/>
    <w:rsid w:val="004808C7"/>
    <w:rsid w:val="004815CB"/>
    <w:rsid w:val="004823FE"/>
    <w:rsid w:val="00482F6F"/>
    <w:rsid w:val="00486641"/>
    <w:rsid w:val="00486DC5"/>
    <w:rsid w:val="004930D6"/>
    <w:rsid w:val="0049313D"/>
    <w:rsid w:val="00496ED2"/>
    <w:rsid w:val="00497559"/>
    <w:rsid w:val="004976A7"/>
    <w:rsid w:val="004A0043"/>
    <w:rsid w:val="004A0F97"/>
    <w:rsid w:val="004A1613"/>
    <w:rsid w:val="004A2289"/>
    <w:rsid w:val="004A2765"/>
    <w:rsid w:val="004A3336"/>
    <w:rsid w:val="004A33AB"/>
    <w:rsid w:val="004A60F7"/>
    <w:rsid w:val="004A726A"/>
    <w:rsid w:val="004A7887"/>
    <w:rsid w:val="004A7BA4"/>
    <w:rsid w:val="004B0875"/>
    <w:rsid w:val="004B11B2"/>
    <w:rsid w:val="004B1E0D"/>
    <w:rsid w:val="004B20E3"/>
    <w:rsid w:val="004B2519"/>
    <w:rsid w:val="004B2AAC"/>
    <w:rsid w:val="004B3103"/>
    <w:rsid w:val="004B3D40"/>
    <w:rsid w:val="004B60A4"/>
    <w:rsid w:val="004B697F"/>
    <w:rsid w:val="004B6C64"/>
    <w:rsid w:val="004B7DE9"/>
    <w:rsid w:val="004C0EEC"/>
    <w:rsid w:val="004C24A7"/>
    <w:rsid w:val="004C3BF5"/>
    <w:rsid w:val="004C61EF"/>
    <w:rsid w:val="004C71A3"/>
    <w:rsid w:val="004D0528"/>
    <w:rsid w:val="004D199F"/>
    <w:rsid w:val="004D23E4"/>
    <w:rsid w:val="004D246B"/>
    <w:rsid w:val="004D4BA6"/>
    <w:rsid w:val="004E091E"/>
    <w:rsid w:val="004E2B3C"/>
    <w:rsid w:val="004E356C"/>
    <w:rsid w:val="004E3F42"/>
    <w:rsid w:val="004E41B4"/>
    <w:rsid w:val="004E4678"/>
    <w:rsid w:val="004E495B"/>
    <w:rsid w:val="004E539E"/>
    <w:rsid w:val="004E62A7"/>
    <w:rsid w:val="004F1153"/>
    <w:rsid w:val="004F2EEB"/>
    <w:rsid w:val="004F3663"/>
    <w:rsid w:val="004F404E"/>
    <w:rsid w:val="004F5C50"/>
    <w:rsid w:val="004F6E28"/>
    <w:rsid w:val="004F7FAA"/>
    <w:rsid w:val="00500096"/>
    <w:rsid w:val="00500C6F"/>
    <w:rsid w:val="0050380F"/>
    <w:rsid w:val="005040FE"/>
    <w:rsid w:val="005043A1"/>
    <w:rsid w:val="005061BF"/>
    <w:rsid w:val="00506233"/>
    <w:rsid w:val="0051065A"/>
    <w:rsid w:val="00511005"/>
    <w:rsid w:val="005117A4"/>
    <w:rsid w:val="00512637"/>
    <w:rsid w:val="005130AD"/>
    <w:rsid w:val="005142D2"/>
    <w:rsid w:val="00515061"/>
    <w:rsid w:val="00515072"/>
    <w:rsid w:val="00515E9E"/>
    <w:rsid w:val="005226D9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5BDE"/>
    <w:rsid w:val="00536DAF"/>
    <w:rsid w:val="00537B61"/>
    <w:rsid w:val="0054042B"/>
    <w:rsid w:val="00540508"/>
    <w:rsid w:val="005409FD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E8C"/>
    <w:rsid w:val="005579A5"/>
    <w:rsid w:val="0056083E"/>
    <w:rsid w:val="005611A8"/>
    <w:rsid w:val="0056172D"/>
    <w:rsid w:val="00565709"/>
    <w:rsid w:val="00566DDB"/>
    <w:rsid w:val="00567776"/>
    <w:rsid w:val="00567CCA"/>
    <w:rsid w:val="00571F05"/>
    <w:rsid w:val="00572141"/>
    <w:rsid w:val="005735F4"/>
    <w:rsid w:val="00576ED0"/>
    <w:rsid w:val="00580362"/>
    <w:rsid w:val="00580805"/>
    <w:rsid w:val="005812FB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52EA"/>
    <w:rsid w:val="00596289"/>
    <w:rsid w:val="00596660"/>
    <w:rsid w:val="0059680A"/>
    <w:rsid w:val="005969AC"/>
    <w:rsid w:val="00596F21"/>
    <w:rsid w:val="00597DFD"/>
    <w:rsid w:val="005A4005"/>
    <w:rsid w:val="005A4DAC"/>
    <w:rsid w:val="005A6538"/>
    <w:rsid w:val="005A6B8A"/>
    <w:rsid w:val="005A7C20"/>
    <w:rsid w:val="005B09CF"/>
    <w:rsid w:val="005B0BDA"/>
    <w:rsid w:val="005B13CE"/>
    <w:rsid w:val="005B222E"/>
    <w:rsid w:val="005B2636"/>
    <w:rsid w:val="005B307F"/>
    <w:rsid w:val="005B5B3C"/>
    <w:rsid w:val="005B6397"/>
    <w:rsid w:val="005B7957"/>
    <w:rsid w:val="005B79A2"/>
    <w:rsid w:val="005B7FCA"/>
    <w:rsid w:val="005C038E"/>
    <w:rsid w:val="005C19C7"/>
    <w:rsid w:val="005C406B"/>
    <w:rsid w:val="005C461E"/>
    <w:rsid w:val="005C4A73"/>
    <w:rsid w:val="005C647D"/>
    <w:rsid w:val="005D226C"/>
    <w:rsid w:val="005D2889"/>
    <w:rsid w:val="005D2AC6"/>
    <w:rsid w:val="005D2B64"/>
    <w:rsid w:val="005D3219"/>
    <w:rsid w:val="005D3BE6"/>
    <w:rsid w:val="005D3CC8"/>
    <w:rsid w:val="005D4555"/>
    <w:rsid w:val="005D597F"/>
    <w:rsid w:val="005D6489"/>
    <w:rsid w:val="005D71AF"/>
    <w:rsid w:val="005D7573"/>
    <w:rsid w:val="005E0B46"/>
    <w:rsid w:val="005E0B63"/>
    <w:rsid w:val="005E0F58"/>
    <w:rsid w:val="005E1D45"/>
    <w:rsid w:val="005E1ED0"/>
    <w:rsid w:val="005E2926"/>
    <w:rsid w:val="005E2E7F"/>
    <w:rsid w:val="005E3D7F"/>
    <w:rsid w:val="005E5865"/>
    <w:rsid w:val="005E6194"/>
    <w:rsid w:val="005E703A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389"/>
    <w:rsid w:val="006015D9"/>
    <w:rsid w:val="00604E08"/>
    <w:rsid w:val="00605CF1"/>
    <w:rsid w:val="00606243"/>
    <w:rsid w:val="00607499"/>
    <w:rsid w:val="00607AB6"/>
    <w:rsid w:val="00607DE4"/>
    <w:rsid w:val="00607E65"/>
    <w:rsid w:val="00607F14"/>
    <w:rsid w:val="006100E4"/>
    <w:rsid w:val="006111B4"/>
    <w:rsid w:val="0061192A"/>
    <w:rsid w:val="00613157"/>
    <w:rsid w:val="006137D9"/>
    <w:rsid w:val="00613FA8"/>
    <w:rsid w:val="006153D0"/>
    <w:rsid w:val="0061603A"/>
    <w:rsid w:val="00616945"/>
    <w:rsid w:val="0061703B"/>
    <w:rsid w:val="006177A9"/>
    <w:rsid w:val="00617DAF"/>
    <w:rsid w:val="006209D3"/>
    <w:rsid w:val="00622E6B"/>
    <w:rsid w:val="00622E8C"/>
    <w:rsid w:val="00622EBE"/>
    <w:rsid w:val="00623EFB"/>
    <w:rsid w:val="00624DCF"/>
    <w:rsid w:val="0063409C"/>
    <w:rsid w:val="00637B20"/>
    <w:rsid w:val="00640B5A"/>
    <w:rsid w:val="0064230E"/>
    <w:rsid w:val="00642589"/>
    <w:rsid w:val="00646CC2"/>
    <w:rsid w:val="00646F83"/>
    <w:rsid w:val="0064749F"/>
    <w:rsid w:val="00647CBD"/>
    <w:rsid w:val="006507E5"/>
    <w:rsid w:val="00652B17"/>
    <w:rsid w:val="0065365B"/>
    <w:rsid w:val="0066006F"/>
    <w:rsid w:val="00660BEF"/>
    <w:rsid w:val="00661BEC"/>
    <w:rsid w:val="00663F61"/>
    <w:rsid w:val="0066474A"/>
    <w:rsid w:val="0067087D"/>
    <w:rsid w:val="00670EEA"/>
    <w:rsid w:val="006760CC"/>
    <w:rsid w:val="00676455"/>
    <w:rsid w:val="00677846"/>
    <w:rsid w:val="00677F90"/>
    <w:rsid w:val="00681D74"/>
    <w:rsid w:val="00683A9D"/>
    <w:rsid w:val="006849AC"/>
    <w:rsid w:val="00685EE8"/>
    <w:rsid w:val="00686062"/>
    <w:rsid w:val="0068744C"/>
    <w:rsid w:val="00690A3F"/>
    <w:rsid w:val="00693611"/>
    <w:rsid w:val="00693974"/>
    <w:rsid w:val="0069407D"/>
    <w:rsid w:val="00694DB3"/>
    <w:rsid w:val="00694FCB"/>
    <w:rsid w:val="006971A0"/>
    <w:rsid w:val="00697D85"/>
    <w:rsid w:val="00697E28"/>
    <w:rsid w:val="00697FC0"/>
    <w:rsid w:val="006A3F53"/>
    <w:rsid w:val="006A781F"/>
    <w:rsid w:val="006A7A52"/>
    <w:rsid w:val="006C12CA"/>
    <w:rsid w:val="006C1502"/>
    <w:rsid w:val="006C277F"/>
    <w:rsid w:val="006C38BD"/>
    <w:rsid w:val="006C7228"/>
    <w:rsid w:val="006D03B3"/>
    <w:rsid w:val="006D049E"/>
    <w:rsid w:val="006D04E2"/>
    <w:rsid w:val="006D14C4"/>
    <w:rsid w:val="006D37D3"/>
    <w:rsid w:val="006D5159"/>
    <w:rsid w:val="006D598B"/>
    <w:rsid w:val="006D6EBC"/>
    <w:rsid w:val="006D77FC"/>
    <w:rsid w:val="006E12AE"/>
    <w:rsid w:val="006E1819"/>
    <w:rsid w:val="006E2C17"/>
    <w:rsid w:val="006E6231"/>
    <w:rsid w:val="006E758A"/>
    <w:rsid w:val="006F0C90"/>
    <w:rsid w:val="006F10EF"/>
    <w:rsid w:val="006F3060"/>
    <w:rsid w:val="006F4DDD"/>
    <w:rsid w:val="006F69F8"/>
    <w:rsid w:val="006F78A9"/>
    <w:rsid w:val="007021CC"/>
    <w:rsid w:val="007042F9"/>
    <w:rsid w:val="00704EB0"/>
    <w:rsid w:val="007070C3"/>
    <w:rsid w:val="007076E9"/>
    <w:rsid w:val="00710342"/>
    <w:rsid w:val="00710CF5"/>
    <w:rsid w:val="007113A5"/>
    <w:rsid w:val="00716F95"/>
    <w:rsid w:val="00721137"/>
    <w:rsid w:val="00721C4E"/>
    <w:rsid w:val="00721FB8"/>
    <w:rsid w:val="007225F0"/>
    <w:rsid w:val="00723968"/>
    <w:rsid w:val="0072537C"/>
    <w:rsid w:val="007312C7"/>
    <w:rsid w:val="00734D0D"/>
    <w:rsid w:val="00740E03"/>
    <w:rsid w:val="0074154B"/>
    <w:rsid w:val="007457C3"/>
    <w:rsid w:val="00746593"/>
    <w:rsid w:val="007473E8"/>
    <w:rsid w:val="007477E3"/>
    <w:rsid w:val="007479A0"/>
    <w:rsid w:val="00750E31"/>
    <w:rsid w:val="00752102"/>
    <w:rsid w:val="00752FB3"/>
    <w:rsid w:val="00753453"/>
    <w:rsid w:val="007545E5"/>
    <w:rsid w:val="0075705A"/>
    <w:rsid w:val="0076315B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5377"/>
    <w:rsid w:val="00796302"/>
    <w:rsid w:val="0079640D"/>
    <w:rsid w:val="00796C66"/>
    <w:rsid w:val="00796CB2"/>
    <w:rsid w:val="00797BF7"/>
    <w:rsid w:val="007A0D0F"/>
    <w:rsid w:val="007A1503"/>
    <w:rsid w:val="007A1D2D"/>
    <w:rsid w:val="007A3737"/>
    <w:rsid w:val="007A4342"/>
    <w:rsid w:val="007A4755"/>
    <w:rsid w:val="007A57A2"/>
    <w:rsid w:val="007B0DAD"/>
    <w:rsid w:val="007B19FC"/>
    <w:rsid w:val="007B22BB"/>
    <w:rsid w:val="007B42ED"/>
    <w:rsid w:val="007B5724"/>
    <w:rsid w:val="007B75DF"/>
    <w:rsid w:val="007B7D02"/>
    <w:rsid w:val="007C05CB"/>
    <w:rsid w:val="007C0ED7"/>
    <w:rsid w:val="007C2497"/>
    <w:rsid w:val="007C52AC"/>
    <w:rsid w:val="007C5B1E"/>
    <w:rsid w:val="007C5C3D"/>
    <w:rsid w:val="007C61AF"/>
    <w:rsid w:val="007C69CC"/>
    <w:rsid w:val="007C73AD"/>
    <w:rsid w:val="007C7FDB"/>
    <w:rsid w:val="007D2973"/>
    <w:rsid w:val="007D4A76"/>
    <w:rsid w:val="007D4B40"/>
    <w:rsid w:val="007D7332"/>
    <w:rsid w:val="007E0890"/>
    <w:rsid w:val="007E3427"/>
    <w:rsid w:val="007E67D0"/>
    <w:rsid w:val="007E6F48"/>
    <w:rsid w:val="007F020C"/>
    <w:rsid w:val="007F18EA"/>
    <w:rsid w:val="007F1E8D"/>
    <w:rsid w:val="007F240A"/>
    <w:rsid w:val="007F383A"/>
    <w:rsid w:val="007F3FF0"/>
    <w:rsid w:val="007F4ABF"/>
    <w:rsid w:val="007F4CD9"/>
    <w:rsid w:val="007F6E87"/>
    <w:rsid w:val="007F70DF"/>
    <w:rsid w:val="00801FB8"/>
    <w:rsid w:val="00802F6E"/>
    <w:rsid w:val="008031BE"/>
    <w:rsid w:val="00805A72"/>
    <w:rsid w:val="008064CA"/>
    <w:rsid w:val="0081036E"/>
    <w:rsid w:val="0081086A"/>
    <w:rsid w:val="00810A53"/>
    <w:rsid w:val="00810C2A"/>
    <w:rsid w:val="00811DCF"/>
    <w:rsid w:val="0081418A"/>
    <w:rsid w:val="008141A1"/>
    <w:rsid w:val="00814202"/>
    <w:rsid w:val="00816573"/>
    <w:rsid w:val="0081783D"/>
    <w:rsid w:val="00817BAC"/>
    <w:rsid w:val="008212FA"/>
    <w:rsid w:val="00822583"/>
    <w:rsid w:val="0082325C"/>
    <w:rsid w:val="008249F8"/>
    <w:rsid w:val="00826FCB"/>
    <w:rsid w:val="0082712D"/>
    <w:rsid w:val="008307BC"/>
    <w:rsid w:val="00830E2F"/>
    <w:rsid w:val="00832E6F"/>
    <w:rsid w:val="008337B5"/>
    <w:rsid w:val="00834A7E"/>
    <w:rsid w:val="00834EAE"/>
    <w:rsid w:val="00836761"/>
    <w:rsid w:val="008371EA"/>
    <w:rsid w:val="008374B0"/>
    <w:rsid w:val="0083755F"/>
    <w:rsid w:val="008379B9"/>
    <w:rsid w:val="008406D8"/>
    <w:rsid w:val="00842976"/>
    <w:rsid w:val="00842ABB"/>
    <w:rsid w:val="00843028"/>
    <w:rsid w:val="00843C56"/>
    <w:rsid w:val="00845C3B"/>
    <w:rsid w:val="00845D97"/>
    <w:rsid w:val="008516DD"/>
    <w:rsid w:val="0085338B"/>
    <w:rsid w:val="0085387D"/>
    <w:rsid w:val="00854223"/>
    <w:rsid w:val="0085445A"/>
    <w:rsid w:val="00854BF8"/>
    <w:rsid w:val="00854F61"/>
    <w:rsid w:val="00855110"/>
    <w:rsid w:val="00855732"/>
    <w:rsid w:val="008562AF"/>
    <w:rsid w:val="00857722"/>
    <w:rsid w:val="0086093B"/>
    <w:rsid w:val="0086119F"/>
    <w:rsid w:val="008613B0"/>
    <w:rsid w:val="00861664"/>
    <w:rsid w:val="00861842"/>
    <w:rsid w:val="008622D6"/>
    <w:rsid w:val="00862807"/>
    <w:rsid w:val="0086367B"/>
    <w:rsid w:val="008649D7"/>
    <w:rsid w:val="00864A8B"/>
    <w:rsid w:val="008660B5"/>
    <w:rsid w:val="00866718"/>
    <w:rsid w:val="0087137E"/>
    <w:rsid w:val="00872A7F"/>
    <w:rsid w:val="00872FDD"/>
    <w:rsid w:val="00873152"/>
    <w:rsid w:val="008739CB"/>
    <w:rsid w:val="00873A08"/>
    <w:rsid w:val="00874E1D"/>
    <w:rsid w:val="008775EB"/>
    <w:rsid w:val="008779E4"/>
    <w:rsid w:val="008800AC"/>
    <w:rsid w:val="0088060E"/>
    <w:rsid w:val="0088166B"/>
    <w:rsid w:val="00881E2B"/>
    <w:rsid w:val="00884704"/>
    <w:rsid w:val="008853B7"/>
    <w:rsid w:val="008857FD"/>
    <w:rsid w:val="00886F8C"/>
    <w:rsid w:val="00892723"/>
    <w:rsid w:val="0089328D"/>
    <w:rsid w:val="00893D3F"/>
    <w:rsid w:val="00894342"/>
    <w:rsid w:val="00894410"/>
    <w:rsid w:val="00894CB7"/>
    <w:rsid w:val="00895DE5"/>
    <w:rsid w:val="00895FC9"/>
    <w:rsid w:val="008A28DA"/>
    <w:rsid w:val="008A2A8C"/>
    <w:rsid w:val="008A30EB"/>
    <w:rsid w:val="008A65A5"/>
    <w:rsid w:val="008A6AC7"/>
    <w:rsid w:val="008B0185"/>
    <w:rsid w:val="008B01FE"/>
    <w:rsid w:val="008B06C0"/>
    <w:rsid w:val="008B0A79"/>
    <w:rsid w:val="008B0F11"/>
    <w:rsid w:val="008B1EA5"/>
    <w:rsid w:val="008B1FD1"/>
    <w:rsid w:val="008B24FC"/>
    <w:rsid w:val="008B2B37"/>
    <w:rsid w:val="008B366A"/>
    <w:rsid w:val="008B44D8"/>
    <w:rsid w:val="008B58AC"/>
    <w:rsid w:val="008B5A35"/>
    <w:rsid w:val="008B6452"/>
    <w:rsid w:val="008B7813"/>
    <w:rsid w:val="008B7F4C"/>
    <w:rsid w:val="008C0B55"/>
    <w:rsid w:val="008C1161"/>
    <w:rsid w:val="008C1B89"/>
    <w:rsid w:val="008C1EDE"/>
    <w:rsid w:val="008C34ED"/>
    <w:rsid w:val="008C46F0"/>
    <w:rsid w:val="008C62BF"/>
    <w:rsid w:val="008C6566"/>
    <w:rsid w:val="008D0674"/>
    <w:rsid w:val="008D190A"/>
    <w:rsid w:val="008D1BC3"/>
    <w:rsid w:val="008D4AAC"/>
    <w:rsid w:val="008D4CA6"/>
    <w:rsid w:val="008D5BAA"/>
    <w:rsid w:val="008D5DAB"/>
    <w:rsid w:val="008D7351"/>
    <w:rsid w:val="008D78F5"/>
    <w:rsid w:val="008D7D26"/>
    <w:rsid w:val="008E0B91"/>
    <w:rsid w:val="008E0CE3"/>
    <w:rsid w:val="008E0D52"/>
    <w:rsid w:val="008E160B"/>
    <w:rsid w:val="008E433A"/>
    <w:rsid w:val="008E75DF"/>
    <w:rsid w:val="008F02FF"/>
    <w:rsid w:val="008F15C9"/>
    <w:rsid w:val="008F26E0"/>
    <w:rsid w:val="008F29BD"/>
    <w:rsid w:val="008F31A2"/>
    <w:rsid w:val="008F3C7D"/>
    <w:rsid w:val="008F4A6E"/>
    <w:rsid w:val="008F6B9E"/>
    <w:rsid w:val="008F7F9E"/>
    <w:rsid w:val="00900A0F"/>
    <w:rsid w:val="009016B6"/>
    <w:rsid w:val="009017ED"/>
    <w:rsid w:val="00902984"/>
    <w:rsid w:val="00902AE1"/>
    <w:rsid w:val="00903039"/>
    <w:rsid w:val="00903771"/>
    <w:rsid w:val="00903D1A"/>
    <w:rsid w:val="009049A9"/>
    <w:rsid w:val="0090517C"/>
    <w:rsid w:val="00907CB8"/>
    <w:rsid w:val="00907EDF"/>
    <w:rsid w:val="00910660"/>
    <w:rsid w:val="00910807"/>
    <w:rsid w:val="00910C21"/>
    <w:rsid w:val="00911FDB"/>
    <w:rsid w:val="0091295F"/>
    <w:rsid w:val="00913854"/>
    <w:rsid w:val="00914104"/>
    <w:rsid w:val="009159AB"/>
    <w:rsid w:val="00916F14"/>
    <w:rsid w:val="00917938"/>
    <w:rsid w:val="0092388D"/>
    <w:rsid w:val="00925489"/>
    <w:rsid w:val="009257F0"/>
    <w:rsid w:val="00925A6B"/>
    <w:rsid w:val="00927B44"/>
    <w:rsid w:val="00927C9F"/>
    <w:rsid w:val="00927E56"/>
    <w:rsid w:val="009301D5"/>
    <w:rsid w:val="00930E96"/>
    <w:rsid w:val="00932646"/>
    <w:rsid w:val="009346D8"/>
    <w:rsid w:val="00936F35"/>
    <w:rsid w:val="009377A8"/>
    <w:rsid w:val="009401D2"/>
    <w:rsid w:val="00940FCC"/>
    <w:rsid w:val="009415DB"/>
    <w:rsid w:val="00944158"/>
    <w:rsid w:val="009463B1"/>
    <w:rsid w:val="00946C32"/>
    <w:rsid w:val="00951C2B"/>
    <w:rsid w:val="00952728"/>
    <w:rsid w:val="00953374"/>
    <w:rsid w:val="00953890"/>
    <w:rsid w:val="0095502B"/>
    <w:rsid w:val="00955997"/>
    <w:rsid w:val="0095685C"/>
    <w:rsid w:val="009571B1"/>
    <w:rsid w:val="00957B4B"/>
    <w:rsid w:val="00961164"/>
    <w:rsid w:val="009617CA"/>
    <w:rsid w:val="009646B5"/>
    <w:rsid w:val="00964D77"/>
    <w:rsid w:val="009670A4"/>
    <w:rsid w:val="0096718E"/>
    <w:rsid w:val="009700F8"/>
    <w:rsid w:val="0097176C"/>
    <w:rsid w:val="009741D0"/>
    <w:rsid w:val="00974441"/>
    <w:rsid w:val="00980339"/>
    <w:rsid w:val="009803A2"/>
    <w:rsid w:val="009811BD"/>
    <w:rsid w:val="00982C88"/>
    <w:rsid w:val="00983A91"/>
    <w:rsid w:val="00986FCF"/>
    <w:rsid w:val="009902C2"/>
    <w:rsid w:val="00990989"/>
    <w:rsid w:val="00993C43"/>
    <w:rsid w:val="009953A8"/>
    <w:rsid w:val="0099553A"/>
    <w:rsid w:val="00995EEF"/>
    <w:rsid w:val="0099651C"/>
    <w:rsid w:val="00996577"/>
    <w:rsid w:val="00996903"/>
    <w:rsid w:val="009A127F"/>
    <w:rsid w:val="009A1330"/>
    <w:rsid w:val="009A2D25"/>
    <w:rsid w:val="009A7BEC"/>
    <w:rsid w:val="009B16DF"/>
    <w:rsid w:val="009B19F9"/>
    <w:rsid w:val="009B1CD7"/>
    <w:rsid w:val="009B2E2E"/>
    <w:rsid w:val="009B3988"/>
    <w:rsid w:val="009B3CA2"/>
    <w:rsid w:val="009B4477"/>
    <w:rsid w:val="009B6383"/>
    <w:rsid w:val="009B6F8C"/>
    <w:rsid w:val="009B7208"/>
    <w:rsid w:val="009B7C80"/>
    <w:rsid w:val="009C3129"/>
    <w:rsid w:val="009C32C9"/>
    <w:rsid w:val="009C48B9"/>
    <w:rsid w:val="009C48CE"/>
    <w:rsid w:val="009C6DF5"/>
    <w:rsid w:val="009C7469"/>
    <w:rsid w:val="009D115B"/>
    <w:rsid w:val="009D1645"/>
    <w:rsid w:val="009D1654"/>
    <w:rsid w:val="009D2515"/>
    <w:rsid w:val="009D33AC"/>
    <w:rsid w:val="009D40EA"/>
    <w:rsid w:val="009D4AFC"/>
    <w:rsid w:val="009D4D74"/>
    <w:rsid w:val="009D78A3"/>
    <w:rsid w:val="009D7BFF"/>
    <w:rsid w:val="009E01F4"/>
    <w:rsid w:val="009E0284"/>
    <w:rsid w:val="009E27D0"/>
    <w:rsid w:val="009E3952"/>
    <w:rsid w:val="009E42E6"/>
    <w:rsid w:val="009E4E8B"/>
    <w:rsid w:val="009E4F57"/>
    <w:rsid w:val="009E50D4"/>
    <w:rsid w:val="009E5792"/>
    <w:rsid w:val="009E6C38"/>
    <w:rsid w:val="009E74F7"/>
    <w:rsid w:val="009F2322"/>
    <w:rsid w:val="009F27DE"/>
    <w:rsid w:val="009F2F9C"/>
    <w:rsid w:val="009F30B6"/>
    <w:rsid w:val="009F422B"/>
    <w:rsid w:val="009F4D7E"/>
    <w:rsid w:val="009F5874"/>
    <w:rsid w:val="009F788D"/>
    <w:rsid w:val="009F78F5"/>
    <w:rsid w:val="009F7EFA"/>
    <w:rsid w:val="00A00A3A"/>
    <w:rsid w:val="00A0345F"/>
    <w:rsid w:val="00A0390B"/>
    <w:rsid w:val="00A04280"/>
    <w:rsid w:val="00A0434E"/>
    <w:rsid w:val="00A049DB"/>
    <w:rsid w:val="00A0504D"/>
    <w:rsid w:val="00A05737"/>
    <w:rsid w:val="00A07008"/>
    <w:rsid w:val="00A07C43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0CD"/>
    <w:rsid w:val="00A22D5E"/>
    <w:rsid w:val="00A253B7"/>
    <w:rsid w:val="00A255E6"/>
    <w:rsid w:val="00A2637C"/>
    <w:rsid w:val="00A30DC5"/>
    <w:rsid w:val="00A31B4D"/>
    <w:rsid w:val="00A32AF3"/>
    <w:rsid w:val="00A33519"/>
    <w:rsid w:val="00A3361A"/>
    <w:rsid w:val="00A34C98"/>
    <w:rsid w:val="00A35C31"/>
    <w:rsid w:val="00A378D6"/>
    <w:rsid w:val="00A40BBD"/>
    <w:rsid w:val="00A420FE"/>
    <w:rsid w:val="00A43182"/>
    <w:rsid w:val="00A444EB"/>
    <w:rsid w:val="00A4536B"/>
    <w:rsid w:val="00A4538B"/>
    <w:rsid w:val="00A46B0F"/>
    <w:rsid w:val="00A46D53"/>
    <w:rsid w:val="00A47018"/>
    <w:rsid w:val="00A47EA5"/>
    <w:rsid w:val="00A47F16"/>
    <w:rsid w:val="00A51644"/>
    <w:rsid w:val="00A51AF9"/>
    <w:rsid w:val="00A523F3"/>
    <w:rsid w:val="00A525FD"/>
    <w:rsid w:val="00A52918"/>
    <w:rsid w:val="00A54BED"/>
    <w:rsid w:val="00A55D58"/>
    <w:rsid w:val="00A56227"/>
    <w:rsid w:val="00A56339"/>
    <w:rsid w:val="00A57160"/>
    <w:rsid w:val="00A572DC"/>
    <w:rsid w:val="00A573AC"/>
    <w:rsid w:val="00A60107"/>
    <w:rsid w:val="00A60701"/>
    <w:rsid w:val="00A60EED"/>
    <w:rsid w:val="00A6116B"/>
    <w:rsid w:val="00A62765"/>
    <w:rsid w:val="00A63320"/>
    <w:rsid w:val="00A6569E"/>
    <w:rsid w:val="00A656FD"/>
    <w:rsid w:val="00A65E90"/>
    <w:rsid w:val="00A6622C"/>
    <w:rsid w:val="00A66E6F"/>
    <w:rsid w:val="00A66ED9"/>
    <w:rsid w:val="00A72066"/>
    <w:rsid w:val="00A72DDC"/>
    <w:rsid w:val="00A73A93"/>
    <w:rsid w:val="00A747FD"/>
    <w:rsid w:val="00A7781A"/>
    <w:rsid w:val="00A80589"/>
    <w:rsid w:val="00A80749"/>
    <w:rsid w:val="00A80E2B"/>
    <w:rsid w:val="00A80EE4"/>
    <w:rsid w:val="00A812FE"/>
    <w:rsid w:val="00A81ADA"/>
    <w:rsid w:val="00A833D8"/>
    <w:rsid w:val="00A840BF"/>
    <w:rsid w:val="00A849B5"/>
    <w:rsid w:val="00A84D3C"/>
    <w:rsid w:val="00A8797B"/>
    <w:rsid w:val="00A939C2"/>
    <w:rsid w:val="00A94264"/>
    <w:rsid w:val="00A9545A"/>
    <w:rsid w:val="00A959D6"/>
    <w:rsid w:val="00A95D4D"/>
    <w:rsid w:val="00A97AFA"/>
    <w:rsid w:val="00A97DE3"/>
    <w:rsid w:val="00AA5778"/>
    <w:rsid w:val="00AA60AC"/>
    <w:rsid w:val="00AA6F24"/>
    <w:rsid w:val="00AB0B58"/>
    <w:rsid w:val="00AB181D"/>
    <w:rsid w:val="00AB30D7"/>
    <w:rsid w:val="00AB3BAA"/>
    <w:rsid w:val="00AB454E"/>
    <w:rsid w:val="00AB6424"/>
    <w:rsid w:val="00AB65CF"/>
    <w:rsid w:val="00AB65E6"/>
    <w:rsid w:val="00AC155A"/>
    <w:rsid w:val="00AC1A94"/>
    <w:rsid w:val="00AC33A9"/>
    <w:rsid w:val="00AC44C3"/>
    <w:rsid w:val="00AC5E0B"/>
    <w:rsid w:val="00AC6759"/>
    <w:rsid w:val="00AC6D99"/>
    <w:rsid w:val="00AC7452"/>
    <w:rsid w:val="00AC7756"/>
    <w:rsid w:val="00AD024E"/>
    <w:rsid w:val="00AD0626"/>
    <w:rsid w:val="00AD2238"/>
    <w:rsid w:val="00AD390D"/>
    <w:rsid w:val="00AD77BE"/>
    <w:rsid w:val="00AE2AE7"/>
    <w:rsid w:val="00AE2BA4"/>
    <w:rsid w:val="00AE2DF1"/>
    <w:rsid w:val="00AE2F93"/>
    <w:rsid w:val="00AE4AF8"/>
    <w:rsid w:val="00AE52C5"/>
    <w:rsid w:val="00AE5B3D"/>
    <w:rsid w:val="00AF46FC"/>
    <w:rsid w:val="00AF5D6D"/>
    <w:rsid w:val="00AF60B2"/>
    <w:rsid w:val="00AF6417"/>
    <w:rsid w:val="00B018D7"/>
    <w:rsid w:val="00B01CD0"/>
    <w:rsid w:val="00B021D0"/>
    <w:rsid w:val="00B02BA6"/>
    <w:rsid w:val="00B0417D"/>
    <w:rsid w:val="00B07338"/>
    <w:rsid w:val="00B07A23"/>
    <w:rsid w:val="00B11F50"/>
    <w:rsid w:val="00B12396"/>
    <w:rsid w:val="00B12F53"/>
    <w:rsid w:val="00B142CC"/>
    <w:rsid w:val="00B1473E"/>
    <w:rsid w:val="00B1785B"/>
    <w:rsid w:val="00B21443"/>
    <w:rsid w:val="00B24E6E"/>
    <w:rsid w:val="00B25F61"/>
    <w:rsid w:val="00B265B6"/>
    <w:rsid w:val="00B27B74"/>
    <w:rsid w:val="00B27BC6"/>
    <w:rsid w:val="00B300EF"/>
    <w:rsid w:val="00B31480"/>
    <w:rsid w:val="00B31F4C"/>
    <w:rsid w:val="00B3260D"/>
    <w:rsid w:val="00B32DA1"/>
    <w:rsid w:val="00B337CA"/>
    <w:rsid w:val="00B34D28"/>
    <w:rsid w:val="00B34EF2"/>
    <w:rsid w:val="00B37333"/>
    <w:rsid w:val="00B41611"/>
    <w:rsid w:val="00B4168B"/>
    <w:rsid w:val="00B41BD8"/>
    <w:rsid w:val="00B43525"/>
    <w:rsid w:val="00B446C0"/>
    <w:rsid w:val="00B46EE8"/>
    <w:rsid w:val="00B475CA"/>
    <w:rsid w:val="00B47F5A"/>
    <w:rsid w:val="00B47F8A"/>
    <w:rsid w:val="00B502F1"/>
    <w:rsid w:val="00B52358"/>
    <w:rsid w:val="00B53555"/>
    <w:rsid w:val="00B5408B"/>
    <w:rsid w:val="00B54B81"/>
    <w:rsid w:val="00B55672"/>
    <w:rsid w:val="00B55AB1"/>
    <w:rsid w:val="00B56DCF"/>
    <w:rsid w:val="00B60296"/>
    <w:rsid w:val="00B61095"/>
    <w:rsid w:val="00B61900"/>
    <w:rsid w:val="00B62425"/>
    <w:rsid w:val="00B624E8"/>
    <w:rsid w:val="00B62F3D"/>
    <w:rsid w:val="00B63B5D"/>
    <w:rsid w:val="00B6622A"/>
    <w:rsid w:val="00B66FC1"/>
    <w:rsid w:val="00B67A23"/>
    <w:rsid w:val="00B71AFD"/>
    <w:rsid w:val="00B71C5F"/>
    <w:rsid w:val="00B72BBB"/>
    <w:rsid w:val="00B73974"/>
    <w:rsid w:val="00B73EF5"/>
    <w:rsid w:val="00B75A44"/>
    <w:rsid w:val="00B75E08"/>
    <w:rsid w:val="00B75E32"/>
    <w:rsid w:val="00B763AB"/>
    <w:rsid w:val="00B76EF4"/>
    <w:rsid w:val="00B80955"/>
    <w:rsid w:val="00B81D9E"/>
    <w:rsid w:val="00B82601"/>
    <w:rsid w:val="00B8272D"/>
    <w:rsid w:val="00B82BA9"/>
    <w:rsid w:val="00B82E8D"/>
    <w:rsid w:val="00B83464"/>
    <w:rsid w:val="00B839CD"/>
    <w:rsid w:val="00B85C8C"/>
    <w:rsid w:val="00B86220"/>
    <w:rsid w:val="00B90EF6"/>
    <w:rsid w:val="00B93988"/>
    <w:rsid w:val="00B93B2F"/>
    <w:rsid w:val="00B9454E"/>
    <w:rsid w:val="00B94A0F"/>
    <w:rsid w:val="00B94ADF"/>
    <w:rsid w:val="00B94F21"/>
    <w:rsid w:val="00B9634C"/>
    <w:rsid w:val="00B9684A"/>
    <w:rsid w:val="00B97DF2"/>
    <w:rsid w:val="00BA068A"/>
    <w:rsid w:val="00BA1FA3"/>
    <w:rsid w:val="00BA3505"/>
    <w:rsid w:val="00BA45E5"/>
    <w:rsid w:val="00BA4D4E"/>
    <w:rsid w:val="00BA75BE"/>
    <w:rsid w:val="00BA78C3"/>
    <w:rsid w:val="00BB0D44"/>
    <w:rsid w:val="00BB2294"/>
    <w:rsid w:val="00BC05E1"/>
    <w:rsid w:val="00BC1449"/>
    <w:rsid w:val="00BC16A2"/>
    <w:rsid w:val="00BC1AAE"/>
    <w:rsid w:val="00BC1B1E"/>
    <w:rsid w:val="00BC2EB0"/>
    <w:rsid w:val="00BC3226"/>
    <w:rsid w:val="00BC328E"/>
    <w:rsid w:val="00BC36BD"/>
    <w:rsid w:val="00BC394C"/>
    <w:rsid w:val="00BC41FC"/>
    <w:rsid w:val="00BC4673"/>
    <w:rsid w:val="00BC471C"/>
    <w:rsid w:val="00BC523A"/>
    <w:rsid w:val="00BC58EE"/>
    <w:rsid w:val="00BC5DC2"/>
    <w:rsid w:val="00BD0DE1"/>
    <w:rsid w:val="00BD2209"/>
    <w:rsid w:val="00BD4060"/>
    <w:rsid w:val="00BD5FAD"/>
    <w:rsid w:val="00BD6D3C"/>
    <w:rsid w:val="00BD749E"/>
    <w:rsid w:val="00BD74F5"/>
    <w:rsid w:val="00BE1572"/>
    <w:rsid w:val="00BE28A7"/>
    <w:rsid w:val="00BE3680"/>
    <w:rsid w:val="00BE6A1E"/>
    <w:rsid w:val="00BE6ED3"/>
    <w:rsid w:val="00BE71E2"/>
    <w:rsid w:val="00BE72BB"/>
    <w:rsid w:val="00BE7741"/>
    <w:rsid w:val="00BF1F55"/>
    <w:rsid w:val="00BF218D"/>
    <w:rsid w:val="00BF3D50"/>
    <w:rsid w:val="00BF3F52"/>
    <w:rsid w:val="00BF4831"/>
    <w:rsid w:val="00BF5336"/>
    <w:rsid w:val="00BF557B"/>
    <w:rsid w:val="00BF59D7"/>
    <w:rsid w:val="00C01741"/>
    <w:rsid w:val="00C020EE"/>
    <w:rsid w:val="00C023BA"/>
    <w:rsid w:val="00C03D5A"/>
    <w:rsid w:val="00C045E7"/>
    <w:rsid w:val="00C0478B"/>
    <w:rsid w:val="00C04D72"/>
    <w:rsid w:val="00C054CE"/>
    <w:rsid w:val="00C05740"/>
    <w:rsid w:val="00C07E35"/>
    <w:rsid w:val="00C122DE"/>
    <w:rsid w:val="00C12B0A"/>
    <w:rsid w:val="00C1432B"/>
    <w:rsid w:val="00C14563"/>
    <w:rsid w:val="00C157DC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BA9"/>
    <w:rsid w:val="00C30EF0"/>
    <w:rsid w:val="00C3282A"/>
    <w:rsid w:val="00C32AAD"/>
    <w:rsid w:val="00C32FBA"/>
    <w:rsid w:val="00C333C3"/>
    <w:rsid w:val="00C33D65"/>
    <w:rsid w:val="00C34C76"/>
    <w:rsid w:val="00C3637C"/>
    <w:rsid w:val="00C3682D"/>
    <w:rsid w:val="00C3710C"/>
    <w:rsid w:val="00C40C4A"/>
    <w:rsid w:val="00C42024"/>
    <w:rsid w:val="00C43ED5"/>
    <w:rsid w:val="00C440D3"/>
    <w:rsid w:val="00C4499B"/>
    <w:rsid w:val="00C454B1"/>
    <w:rsid w:val="00C45A6F"/>
    <w:rsid w:val="00C4689B"/>
    <w:rsid w:val="00C476D8"/>
    <w:rsid w:val="00C47D09"/>
    <w:rsid w:val="00C5028D"/>
    <w:rsid w:val="00C50445"/>
    <w:rsid w:val="00C50CD3"/>
    <w:rsid w:val="00C52615"/>
    <w:rsid w:val="00C538FF"/>
    <w:rsid w:val="00C54AD1"/>
    <w:rsid w:val="00C5531E"/>
    <w:rsid w:val="00C56BA6"/>
    <w:rsid w:val="00C573CC"/>
    <w:rsid w:val="00C57734"/>
    <w:rsid w:val="00C57D89"/>
    <w:rsid w:val="00C61E7D"/>
    <w:rsid w:val="00C6289F"/>
    <w:rsid w:val="00C6311D"/>
    <w:rsid w:val="00C65387"/>
    <w:rsid w:val="00C6583C"/>
    <w:rsid w:val="00C6620E"/>
    <w:rsid w:val="00C7032F"/>
    <w:rsid w:val="00C70AD5"/>
    <w:rsid w:val="00C70AFF"/>
    <w:rsid w:val="00C713C8"/>
    <w:rsid w:val="00C731D5"/>
    <w:rsid w:val="00C73263"/>
    <w:rsid w:val="00C73855"/>
    <w:rsid w:val="00C76709"/>
    <w:rsid w:val="00C77C79"/>
    <w:rsid w:val="00C80070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0C"/>
    <w:rsid w:val="00C916A7"/>
    <w:rsid w:val="00C92E08"/>
    <w:rsid w:val="00C96560"/>
    <w:rsid w:val="00C96AB1"/>
    <w:rsid w:val="00C97009"/>
    <w:rsid w:val="00C97123"/>
    <w:rsid w:val="00C97DDE"/>
    <w:rsid w:val="00CA025C"/>
    <w:rsid w:val="00CA2A74"/>
    <w:rsid w:val="00CA60FA"/>
    <w:rsid w:val="00CA73A9"/>
    <w:rsid w:val="00CA7F03"/>
    <w:rsid w:val="00CB0AA7"/>
    <w:rsid w:val="00CB43DF"/>
    <w:rsid w:val="00CB52AA"/>
    <w:rsid w:val="00CC223E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45"/>
    <w:rsid w:val="00CD356D"/>
    <w:rsid w:val="00CD3A62"/>
    <w:rsid w:val="00CD3D1C"/>
    <w:rsid w:val="00CD5664"/>
    <w:rsid w:val="00CD6E66"/>
    <w:rsid w:val="00CD6FCC"/>
    <w:rsid w:val="00CE0E42"/>
    <w:rsid w:val="00CE103D"/>
    <w:rsid w:val="00CE41EA"/>
    <w:rsid w:val="00CF12A9"/>
    <w:rsid w:val="00CF159B"/>
    <w:rsid w:val="00CF1C4A"/>
    <w:rsid w:val="00CF3481"/>
    <w:rsid w:val="00CF6BA7"/>
    <w:rsid w:val="00CF7440"/>
    <w:rsid w:val="00D007AA"/>
    <w:rsid w:val="00D008E3"/>
    <w:rsid w:val="00D02EB2"/>
    <w:rsid w:val="00D0484B"/>
    <w:rsid w:val="00D04900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63F"/>
    <w:rsid w:val="00D172EB"/>
    <w:rsid w:val="00D173E6"/>
    <w:rsid w:val="00D204D5"/>
    <w:rsid w:val="00D24079"/>
    <w:rsid w:val="00D278DA"/>
    <w:rsid w:val="00D30150"/>
    <w:rsid w:val="00D30732"/>
    <w:rsid w:val="00D31897"/>
    <w:rsid w:val="00D319A9"/>
    <w:rsid w:val="00D31E95"/>
    <w:rsid w:val="00D32871"/>
    <w:rsid w:val="00D3320B"/>
    <w:rsid w:val="00D33540"/>
    <w:rsid w:val="00D34026"/>
    <w:rsid w:val="00D352AE"/>
    <w:rsid w:val="00D35A7A"/>
    <w:rsid w:val="00D373FE"/>
    <w:rsid w:val="00D37955"/>
    <w:rsid w:val="00D40A56"/>
    <w:rsid w:val="00D41585"/>
    <w:rsid w:val="00D43771"/>
    <w:rsid w:val="00D44B4D"/>
    <w:rsid w:val="00D46A51"/>
    <w:rsid w:val="00D46CCD"/>
    <w:rsid w:val="00D51588"/>
    <w:rsid w:val="00D51596"/>
    <w:rsid w:val="00D518E7"/>
    <w:rsid w:val="00D51D31"/>
    <w:rsid w:val="00D54096"/>
    <w:rsid w:val="00D5484C"/>
    <w:rsid w:val="00D560AC"/>
    <w:rsid w:val="00D56A59"/>
    <w:rsid w:val="00D56A81"/>
    <w:rsid w:val="00D570C1"/>
    <w:rsid w:val="00D602D8"/>
    <w:rsid w:val="00D61F9B"/>
    <w:rsid w:val="00D641F6"/>
    <w:rsid w:val="00D64AF1"/>
    <w:rsid w:val="00D659D4"/>
    <w:rsid w:val="00D66F60"/>
    <w:rsid w:val="00D704F7"/>
    <w:rsid w:val="00D70925"/>
    <w:rsid w:val="00D70FA1"/>
    <w:rsid w:val="00D743F5"/>
    <w:rsid w:val="00D74642"/>
    <w:rsid w:val="00D7550A"/>
    <w:rsid w:val="00D7702E"/>
    <w:rsid w:val="00D81A76"/>
    <w:rsid w:val="00D81D5E"/>
    <w:rsid w:val="00D8532F"/>
    <w:rsid w:val="00D856D8"/>
    <w:rsid w:val="00D857BD"/>
    <w:rsid w:val="00D8593D"/>
    <w:rsid w:val="00D85AE9"/>
    <w:rsid w:val="00D86151"/>
    <w:rsid w:val="00D86C0B"/>
    <w:rsid w:val="00D87B80"/>
    <w:rsid w:val="00D920C8"/>
    <w:rsid w:val="00D925CB"/>
    <w:rsid w:val="00D9296C"/>
    <w:rsid w:val="00D93DEB"/>
    <w:rsid w:val="00D97527"/>
    <w:rsid w:val="00D97E01"/>
    <w:rsid w:val="00DA1725"/>
    <w:rsid w:val="00DA180A"/>
    <w:rsid w:val="00DA1AF9"/>
    <w:rsid w:val="00DA1E97"/>
    <w:rsid w:val="00DA4238"/>
    <w:rsid w:val="00DA6245"/>
    <w:rsid w:val="00DA6350"/>
    <w:rsid w:val="00DA7DBF"/>
    <w:rsid w:val="00DB02D8"/>
    <w:rsid w:val="00DB0615"/>
    <w:rsid w:val="00DB19CC"/>
    <w:rsid w:val="00DB2AE0"/>
    <w:rsid w:val="00DB2F94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C4393"/>
    <w:rsid w:val="00DC44A0"/>
    <w:rsid w:val="00DD01F4"/>
    <w:rsid w:val="00DD3117"/>
    <w:rsid w:val="00DD407E"/>
    <w:rsid w:val="00DD463C"/>
    <w:rsid w:val="00DD4C2A"/>
    <w:rsid w:val="00DD6B1A"/>
    <w:rsid w:val="00DD7B4A"/>
    <w:rsid w:val="00DD7D21"/>
    <w:rsid w:val="00DE18E0"/>
    <w:rsid w:val="00DE37C8"/>
    <w:rsid w:val="00DE498B"/>
    <w:rsid w:val="00DE4E89"/>
    <w:rsid w:val="00DE4FDA"/>
    <w:rsid w:val="00DE5189"/>
    <w:rsid w:val="00DE6C5B"/>
    <w:rsid w:val="00DE7821"/>
    <w:rsid w:val="00DF0132"/>
    <w:rsid w:val="00DF06CC"/>
    <w:rsid w:val="00DF087E"/>
    <w:rsid w:val="00DF10B3"/>
    <w:rsid w:val="00DF2641"/>
    <w:rsid w:val="00DF36D6"/>
    <w:rsid w:val="00DF3AF5"/>
    <w:rsid w:val="00DF4359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280D"/>
    <w:rsid w:val="00E14144"/>
    <w:rsid w:val="00E14B1F"/>
    <w:rsid w:val="00E152AA"/>
    <w:rsid w:val="00E15AA0"/>
    <w:rsid w:val="00E17011"/>
    <w:rsid w:val="00E17653"/>
    <w:rsid w:val="00E17760"/>
    <w:rsid w:val="00E1785F"/>
    <w:rsid w:val="00E17923"/>
    <w:rsid w:val="00E214D0"/>
    <w:rsid w:val="00E22562"/>
    <w:rsid w:val="00E228CC"/>
    <w:rsid w:val="00E23337"/>
    <w:rsid w:val="00E23A3D"/>
    <w:rsid w:val="00E24134"/>
    <w:rsid w:val="00E25BBE"/>
    <w:rsid w:val="00E278C6"/>
    <w:rsid w:val="00E27A37"/>
    <w:rsid w:val="00E32C02"/>
    <w:rsid w:val="00E331DF"/>
    <w:rsid w:val="00E337B1"/>
    <w:rsid w:val="00E34642"/>
    <w:rsid w:val="00E36C24"/>
    <w:rsid w:val="00E4052D"/>
    <w:rsid w:val="00E449D7"/>
    <w:rsid w:val="00E44CAE"/>
    <w:rsid w:val="00E45B05"/>
    <w:rsid w:val="00E466F4"/>
    <w:rsid w:val="00E47525"/>
    <w:rsid w:val="00E5204B"/>
    <w:rsid w:val="00E54089"/>
    <w:rsid w:val="00E55083"/>
    <w:rsid w:val="00E554F6"/>
    <w:rsid w:val="00E55A32"/>
    <w:rsid w:val="00E57130"/>
    <w:rsid w:val="00E572B1"/>
    <w:rsid w:val="00E608AE"/>
    <w:rsid w:val="00E60DCF"/>
    <w:rsid w:val="00E610F7"/>
    <w:rsid w:val="00E618A1"/>
    <w:rsid w:val="00E6209C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FBA"/>
    <w:rsid w:val="00E87207"/>
    <w:rsid w:val="00E879D4"/>
    <w:rsid w:val="00E90FB5"/>
    <w:rsid w:val="00E91F93"/>
    <w:rsid w:val="00E94CC9"/>
    <w:rsid w:val="00E955C5"/>
    <w:rsid w:val="00E96AC2"/>
    <w:rsid w:val="00E97D86"/>
    <w:rsid w:val="00EA1797"/>
    <w:rsid w:val="00EA390A"/>
    <w:rsid w:val="00EA3F94"/>
    <w:rsid w:val="00EA416E"/>
    <w:rsid w:val="00EA41CD"/>
    <w:rsid w:val="00EA600A"/>
    <w:rsid w:val="00EA6631"/>
    <w:rsid w:val="00EA672E"/>
    <w:rsid w:val="00EA6789"/>
    <w:rsid w:val="00EA6E60"/>
    <w:rsid w:val="00EA6F7D"/>
    <w:rsid w:val="00EA710E"/>
    <w:rsid w:val="00EA7EB1"/>
    <w:rsid w:val="00EA7F80"/>
    <w:rsid w:val="00EB0BD1"/>
    <w:rsid w:val="00EB15C6"/>
    <w:rsid w:val="00EB26BC"/>
    <w:rsid w:val="00EB295D"/>
    <w:rsid w:val="00EB38B4"/>
    <w:rsid w:val="00EB5141"/>
    <w:rsid w:val="00EB5AB8"/>
    <w:rsid w:val="00EB5BD6"/>
    <w:rsid w:val="00EB6E59"/>
    <w:rsid w:val="00EB702F"/>
    <w:rsid w:val="00EB7FC3"/>
    <w:rsid w:val="00EC223B"/>
    <w:rsid w:val="00EC2CE6"/>
    <w:rsid w:val="00EC4B25"/>
    <w:rsid w:val="00EC5A64"/>
    <w:rsid w:val="00EC5F4B"/>
    <w:rsid w:val="00ED1CA8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E761C"/>
    <w:rsid w:val="00EF23EA"/>
    <w:rsid w:val="00EF2541"/>
    <w:rsid w:val="00EF2928"/>
    <w:rsid w:val="00EF359F"/>
    <w:rsid w:val="00EF3627"/>
    <w:rsid w:val="00F00DCF"/>
    <w:rsid w:val="00F013C3"/>
    <w:rsid w:val="00F04625"/>
    <w:rsid w:val="00F04F9E"/>
    <w:rsid w:val="00F05B35"/>
    <w:rsid w:val="00F061BB"/>
    <w:rsid w:val="00F108D6"/>
    <w:rsid w:val="00F11248"/>
    <w:rsid w:val="00F11963"/>
    <w:rsid w:val="00F12BB0"/>
    <w:rsid w:val="00F12C42"/>
    <w:rsid w:val="00F15E2B"/>
    <w:rsid w:val="00F161F3"/>
    <w:rsid w:val="00F20CD8"/>
    <w:rsid w:val="00F21601"/>
    <w:rsid w:val="00F21996"/>
    <w:rsid w:val="00F22611"/>
    <w:rsid w:val="00F26323"/>
    <w:rsid w:val="00F26BB5"/>
    <w:rsid w:val="00F31D1D"/>
    <w:rsid w:val="00F33262"/>
    <w:rsid w:val="00F3745E"/>
    <w:rsid w:val="00F408DA"/>
    <w:rsid w:val="00F42540"/>
    <w:rsid w:val="00F42924"/>
    <w:rsid w:val="00F429F8"/>
    <w:rsid w:val="00F46E68"/>
    <w:rsid w:val="00F46F41"/>
    <w:rsid w:val="00F46F5A"/>
    <w:rsid w:val="00F50AA4"/>
    <w:rsid w:val="00F51B91"/>
    <w:rsid w:val="00F53A2A"/>
    <w:rsid w:val="00F53DA4"/>
    <w:rsid w:val="00F55528"/>
    <w:rsid w:val="00F575B9"/>
    <w:rsid w:val="00F61CFD"/>
    <w:rsid w:val="00F6227E"/>
    <w:rsid w:val="00F64028"/>
    <w:rsid w:val="00F64CAA"/>
    <w:rsid w:val="00F675E8"/>
    <w:rsid w:val="00F67970"/>
    <w:rsid w:val="00F72CE4"/>
    <w:rsid w:val="00F75B4B"/>
    <w:rsid w:val="00F75F66"/>
    <w:rsid w:val="00F81CA3"/>
    <w:rsid w:val="00F829D5"/>
    <w:rsid w:val="00F83152"/>
    <w:rsid w:val="00F83E02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A04A8"/>
    <w:rsid w:val="00FA15BB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3340"/>
    <w:rsid w:val="00FB44EE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4E84"/>
    <w:rsid w:val="00FC55DE"/>
    <w:rsid w:val="00FC7426"/>
    <w:rsid w:val="00FC7E6B"/>
    <w:rsid w:val="00FC7FF5"/>
    <w:rsid w:val="00FD1B50"/>
    <w:rsid w:val="00FD1CEA"/>
    <w:rsid w:val="00FD24ED"/>
    <w:rsid w:val="00FD4AA3"/>
    <w:rsid w:val="00FD5C2F"/>
    <w:rsid w:val="00FE12A0"/>
    <w:rsid w:val="00FE3769"/>
    <w:rsid w:val="00FE429A"/>
    <w:rsid w:val="00FE4E2A"/>
    <w:rsid w:val="00FE65C6"/>
    <w:rsid w:val="00FE6E45"/>
    <w:rsid w:val="00FE7C64"/>
    <w:rsid w:val="00FF1FF4"/>
    <w:rsid w:val="00FF2F9F"/>
    <w:rsid w:val="00FF2FF5"/>
    <w:rsid w:val="00FF448D"/>
    <w:rsid w:val="00FF5420"/>
    <w:rsid w:val="00FF5DCB"/>
    <w:rsid w:val="00FF5FE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AA908-04D7-4150-BFCB-57DF7F2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945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616945"/>
  </w:style>
  <w:style w:type="character" w:customStyle="1" w:styleId="mi">
    <w:name w:val="mi"/>
    <w:basedOn w:val="DefaultParagraphFont"/>
    <w:rsid w:val="00616945"/>
  </w:style>
  <w:style w:type="character" w:customStyle="1" w:styleId="mtext">
    <w:name w:val="mtext"/>
    <w:basedOn w:val="DefaultParagraphFont"/>
    <w:rsid w:val="00616945"/>
  </w:style>
  <w:style w:type="character" w:customStyle="1" w:styleId="mo">
    <w:name w:val="mo"/>
    <w:basedOn w:val="DefaultParagraphFont"/>
    <w:rsid w:val="00616945"/>
  </w:style>
  <w:style w:type="character" w:customStyle="1" w:styleId="mn">
    <w:name w:val="mn"/>
    <w:basedOn w:val="DefaultParagraphFont"/>
    <w:rsid w:val="00616945"/>
  </w:style>
  <w:style w:type="character" w:styleId="FollowedHyperlink">
    <w:name w:val="FollowedHyperlink"/>
    <w:basedOn w:val="DefaultParagraphFont"/>
    <w:uiPriority w:val="99"/>
    <w:semiHidden/>
    <w:unhideWhenUsed/>
    <w:rsid w:val="00EB0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ghtfinance.com/?q=29,42,57,107,160,239,298,459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B783-5764-47CD-92C2-5F3DE4CE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9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208</cp:revision>
  <cp:lastPrinted>2020-08-14T12:11:00Z</cp:lastPrinted>
  <dcterms:created xsi:type="dcterms:W3CDTF">2013-08-10T10:46:00Z</dcterms:created>
  <dcterms:modified xsi:type="dcterms:W3CDTF">2020-08-16T12:41:00Z</dcterms:modified>
</cp:coreProperties>
</file>