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839" w:rsidRDefault="006C3839" w:rsidP="006C3839">
      <w:pPr>
        <w:spacing w:after="200" w:line="276" w:lineRule="auto"/>
        <w:rPr>
          <w:rFonts w:asciiTheme="majorHAnsi" w:hAnsiTheme="majorHAnsi"/>
          <w:b/>
          <w:i/>
          <w:color w:val="800000"/>
          <w:sz w:val="72"/>
          <w:szCs w:val="72"/>
        </w:rPr>
      </w:pPr>
      <w:r>
        <w:rPr>
          <w:rFonts w:asciiTheme="majorHAnsi" w:hAnsiTheme="majorHAnsi"/>
          <w:b/>
          <w:i/>
          <w:color w:val="800000"/>
          <w:sz w:val="72"/>
          <w:szCs w:val="72"/>
        </w:rPr>
        <w:t>Enterprise Value Definition</w:t>
      </w:r>
    </w:p>
    <w:p w:rsidR="006C3839" w:rsidRDefault="006C3839" w:rsidP="006C3839">
      <w:pPr>
        <w:spacing w:after="200" w:line="276" w:lineRule="auto"/>
        <w:rPr>
          <w:rFonts w:asciiTheme="majorHAnsi" w:hAnsiTheme="majorHAnsi"/>
          <w:color w:val="003366"/>
          <w:sz w:val="52"/>
          <w:szCs w:val="52"/>
        </w:rPr>
      </w:pPr>
      <w:r>
        <w:rPr>
          <w:rFonts w:asciiTheme="majorHAnsi" w:hAnsiTheme="majorHAnsi"/>
          <w:color w:val="003366"/>
          <w:sz w:val="52"/>
          <w:szCs w:val="52"/>
        </w:rPr>
        <w:t>Enterprise value (EV) is the business' total assets (V) less cash and cash equivalents which includes marketable securities. Note that marketable securitie</w:t>
      </w:r>
      <w:bookmarkStart w:id="0" w:name="_GoBack"/>
      <w:bookmarkEnd w:id="0"/>
      <w:r>
        <w:rPr>
          <w:rFonts w:asciiTheme="majorHAnsi" w:hAnsiTheme="majorHAnsi"/>
          <w:color w:val="003366"/>
          <w:sz w:val="52"/>
          <w:szCs w:val="52"/>
        </w:rPr>
        <w:t>s does not include minority interests. Marketable securities is only supposed to include shares in companies whose value can simply be looked up on the stock exchange.</w:t>
      </w:r>
    </w:p>
    <w:p w:rsidR="006C3839" w:rsidRDefault="006C3839" w:rsidP="006C3839">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EV=V-(cash and cash equivalents)</m:t>
          </m:r>
        </m:oMath>
      </m:oMathPara>
    </w:p>
    <w:p w:rsidR="006C3839" w:rsidRDefault="006C3839" w:rsidP="006C3839">
      <w:pPr>
        <w:spacing w:after="200" w:line="276" w:lineRule="auto"/>
        <w:rPr>
          <w:rFonts w:asciiTheme="majorHAnsi" w:hAnsiTheme="majorHAnsi"/>
          <w:color w:val="003366"/>
          <w:sz w:val="52"/>
          <w:szCs w:val="52"/>
        </w:rPr>
      </w:pPr>
      <w:r>
        <w:rPr>
          <w:rFonts w:asciiTheme="majorHAnsi" w:hAnsiTheme="majorHAnsi"/>
          <w:color w:val="003366"/>
          <w:sz w:val="52"/>
          <w:szCs w:val="52"/>
        </w:rPr>
        <w:t>Because the firm's total assets also equals total equity (E) plus debt (D), enterprise value also equals:</w:t>
      </w:r>
    </w:p>
    <w:p w:rsidR="006C3839" w:rsidRPr="006A526F" w:rsidRDefault="006C3839" w:rsidP="006C3839">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EV=D+E-</m:t>
          </m:r>
          <m:d>
            <m:dPr>
              <m:ctrlPr>
                <w:rPr>
                  <w:rFonts w:ascii="Cambria Math" w:hAnsi="Cambria Math"/>
                  <w:i/>
                  <w:color w:val="003366"/>
                  <w:sz w:val="52"/>
                  <w:szCs w:val="52"/>
                </w:rPr>
              </m:ctrlPr>
            </m:dPr>
            <m:e>
              <m:r>
                <w:rPr>
                  <w:rFonts w:ascii="Cambria Math" w:hAnsi="Cambria Math"/>
                  <w:color w:val="003366"/>
                  <w:sz w:val="52"/>
                  <w:szCs w:val="52"/>
                </w:rPr>
                <m:t>cash and cash equivalents</m:t>
              </m:r>
            </m:e>
          </m:d>
        </m:oMath>
      </m:oMathPara>
    </w:p>
    <w:p w:rsidR="006C3839" w:rsidRPr="006A526F" w:rsidRDefault="006C3839" w:rsidP="006C3839">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=NetDebt+E</m:t>
          </m:r>
        </m:oMath>
      </m:oMathPara>
    </w:p>
    <w:p w:rsidR="006C3839" w:rsidRDefault="006C3839" w:rsidP="006C3839">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Enterprise Value Advantages</w:t>
      </w:r>
    </w:p>
    <w:p w:rsidR="006C3839" w:rsidRDefault="006C3839" w:rsidP="006C3839">
      <w:pPr>
        <w:spacing w:after="200" w:line="276" w:lineRule="auto"/>
        <w:rPr>
          <w:rFonts w:asciiTheme="majorHAnsi" w:hAnsiTheme="majorHAnsi"/>
          <w:color w:val="003366"/>
          <w:sz w:val="52"/>
          <w:szCs w:val="52"/>
        </w:rPr>
      </w:pPr>
      <w:r>
        <w:rPr>
          <w:rFonts w:asciiTheme="majorHAnsi" w:hAnsiTheme="majorHAnsi"/>
          <w:color w:val="003366"/>
          <w:sz w:val="52"/>
          <w:szCs w:val="52"/>
        </w:rPr>
        <w:t>The advantages of focusing on enterprise value (EV) rather than the value of all of the firm's assets (V) are:</w:t>
      </w:r>
    </w:p>
    <w:p w:rsidR="006C3839" w:rsidRDefault="006C3839" w:rsidP="006C3839">
      <w:pPr>
        <w:spacing w:after="200" w:line="276" w:lineRule="auto"/>
        <w:rPr>
          <w:rFonts w:asciiTheme="majorHAnsi" w:hAnsiTheme="majorHAnsi"/>
          <w:color w:val="003366"/>
          <w:sz w:val="52"/>
          <w:szCs w:val="52"/>
        </w:rPr>
      </w:pPr>
      <w:r>
        <w:rPr>
          <w:rFonts w:asciiTheme="majorHAnsi" w:hAnsiTheme="majorHAnsi"/>
          <w:color w:val="003366"/>
          <w:sz w:val="52"/>
          <w:szCs w:val="52"/>
        </w:rPr>
        <w:t>1. The value of cash and marketable securities is already known and doesn't need to be calculated. These can simply be added to enterprise value to find the value of the whole firm.</w:t>
      </w:r>
    </w:p>
    <w:p w:rsidR="006C3839" w:rsidRDefault="006C3839" w:rsidP="006C3839">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2. The systematic risk (beta) and therefore </w:t>
      </w:r>
      <w:r w:rsidR="001E14AC">
        <w:rPr>
          <w:rFonts w:asciiTheme="majorHAnsi" w:hAnsiTheme="majorHAnsi"/>
          <w:color w:val="003366"/>
          <w:sz w:val="52"/>
          <w:szCs w:val="52"/>
        </w:rPr>
        <w:t xml:space="preserve">the </w:t>
      </w:r>
      <w:r>
        <w:rPr>
          <w:rFonts w:asciiTheme="majorHAnsi" w:hAnsiTheme="majorHAnsi"/>
          <w:color w:val="003366"/>
          <w:sz w:val="52"/>
          <w:szCs w:val="52"/>
        </w:rPr>
        <w:t>cost of capital of the firm's 'enterprise' or 'operating' assets is likely to be more stable than total assets which includes cash. This is because cash can fluctuate significantly and with its beta of zero</w:t>
      </w:r>
      <w:r w:rsidR="00854895">
        <w:rPr>
          <w:rFonts w:asciiTheme="majorHAnsi" w:hAnsiTheme="majorHAnsi"/>
          <w:color w:val="003366"/>
          <w:sz w:val="52"/>
          <w:szCs w:val="52"/>
        </w:rPr>
        <w:t>,</w:t>
      </w:r>
      <w:r>
        <w:rPr>
          <w:rFonts w:asciiTheme="majorHAnsi" w:hAnsiTheme="majorHAnsi"/>
          <w:color w:val="003366"/>
          <w:sz w:val="52"/>
          <w:szCs w:val="52"/>
        </w:rPr>
        <w:t xml:space="preserve"> will tend to reduce the overall beta of assets. </w:t>
      </w:r>
    </w:p>
    <w:p w:rsidR="006C3839" w:rsidRDefault="006C3839" w:rsidP="006C3839">
      <w:pPr>
        <w:spacing w:after="200" w:line="276" w:lineRule="auto"/>
        <w:rPr>
          <w:rFonts w:asciiTheme="majorHAnsi" w:hAnsiTheme="majorHAnsi"/>
          <w:color w:val="003366"/>
          <w:sz w:val="52"/>
          <w:szCs w:val="52"/>
        </w:rPr>
      </w:pPr>
    </w:p>
    <w:p w:rsidR="006C3839" w:rsidRDefault="006C3839" w:rsidP="006C3839">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Enterprise Value, FFCF and N</w:t>
      </w:r>
      <w:r w:rsidRPr="00582882">
        <w:rPr>
          <w:rFonts w:asciiTheme="majorHAnsi" w:hAnsiTheme="majorHAnsi"/>
          <w:b/>
          <w:i/>
          <w:color w:val="800000"/>
          <w:sz w:val="72"/>
          <w:szCs w:val="72"/>
          <w:u w:val="single"/>
        </w:rPr>
        <w:t>O</w:t>
      </w:r>
      <w:r>
        <w:rPr>
          <w:rFonts w:asciiTheme="majorHAnsi" w:hAnsiTheme="majorHAnsi"/>
          <w:b/>
          <w:i/>
          <w:color w:val="800000"/>
          <w:sz w:val="72"/>
          <w:szCs w:val="72"/>
        </w:rPr>
        <w:t>WC</w:t>
      </w:r>
    </w:p>
    <w:p w:rsidR="006C3839" w:rsidRDefault="006C3839" w:rsidP="006C3839">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enterprise value (EV) of a project or a company whose shares are unlisted can be calculated using the </w:t>
      </w:r>
      <w:r>
        <w:rPr>
          <w:rFonts w:asciiTheme="majorHAnsi" w:hAnsiTheme="majorHAnsi"/>
          <w:b/>
          <w:i/>
          <w:color w:val="003366"/>
          <w:sz w:val="52"/>
          <w:szCs w:val="52"/>
        </w:rPr>
        <w:t>enterprise</w:t>
      </w:r>
      <w:r>
        <w:rPr>
          <w:rFonts w:asciiTheme="majorHAnsi" w:hAnsiTheme="majorHAnsi"/>
          <w:color w:val="003366"/>
          <w:sz w:val="52"/>
          <w:szCs w:val="52"/>
        </w:rPr>
        <w:t xml:space="preserve"> firm free cash flow </w:t>
      </w:r>
      <m:oMath>
        <m:r>
          <w:rPr>
            <w:rFonts w:ascii="Cambria Math" w:hAnsi="Cambria Math"/>
            <w:color w:val="003366"/>
            <w:sz w:val="52"/>
            <w:szCs w:val="52"/>
          </w:rPr>
          <m:t>FFC</m:t>
        </m:r>
        <m:sSub>
          <m:sSubPr>
            <m:ctrlPr>
              <w:rPr>
                <w:rFonts w:ascii="Cambria Math" w:hAnsi="Cambria Math"/>
                <w:i/>
                <w:color w:val="003366"/>
                <w:sz w:val="52"/>
                <w:szCs w:val="52"/>
              </w:rPr>
            </m:ctrlPr>
          </m:sSubPr>
          <m:e>
            <m:r>
              <w:rPr>
                <w:rFonts w:ascii="Cambria Math" w:hAnsi="Cambria Math"/>
                <w:color w:val="003366"/>
                <w:sz w:val="52"/>
                <w:szCs w:val="52"/>
              </w:rPr>
              <m:t>F</m:t>
            </m:r>
          </m:e>
          <m:sub>
            <m:r>
              <w:rPr>
                <w:rFonts w:ascii="Cambria Math" w:hAnsi="Cambria Math"/>
                <w:color w:val="003366"/>
                <w:sz w:val="52"/>
                <w:szCs w:val="52"/>
              </w:rPr>
              <m:t>enterprise</m:t>
            </m:r>
          </m:sub>
        </m:sSub>
      </m:oMath>
      <w:r>
        <w:rPr>
          <w:rFonts w:asciiTheme="majorHAnsi" w:hAnsiTheme="majorHAnsi"/>
          <w:color w:val="003366"/>
          <w:sz w:val="52"/>
          <w:szCs w:val="52"/>
        </w:rPr>
        <w:t xml:space="preserve">. Note that practitioners and textbooks often ignore the enterprise prefix, they will often assume that FFCF or CFFA is always the </w:t>
      </w:r>
      <w:r w:rsidR="007B4F30">
        <w:rPr>
          <w:rFonts w:asciiTheme="majorHAnsi" w:hAnsiTheme="majorHAnsi"/>
          <w:color w:val="003366"/>
          <w:sz w:val="52"/>
          <w:szCs w:val="52"/>
        </w:rPr>
        <w:t xml:space="preserve">free </w:t>
      </w:r>
      <w:r>
        <w:rPr>
          <w:rFonts w:asciiTheme="majorHAnsi" w:hAnsiTheme="majorHAnsi"/>
          <w:color w:val="003366"/>
          <w:sz w:val="52"/>
          <w:szCs w:val="52"/>
        </w:rPr>
        <w:t>cash flow from enterprise assets.</w:t>
      </w:r>
    </w:p>
    <w:p w:rsidR="006C3839" w:rsidRDefault="006C3839" w:rsidP="006C3839">
      <w:pPr>
        <w:spacing w:after="200" w:line="276" w:lineRule="auto"/>
        <w:rPr>
          <w:rFonts w:asciiTheme="majorHAnsi" w:hAnsiTheme="majorHAnsi"/>
          <w:color w:val="003366"/>
          <w:sz w:val="52"/>
          <w:szCs w:val="52"/>
        </w:rPr>
      </w:pPr>
      <w:r>
        <w:rPr>
          <w:rFonts w:asciiTheme="majorHAnsi" w:hAnsiTheme="majorHAnsi"/>
          <w:color w:val="003366"/>
          <w:sz w:val="52"/>
          <w:szCs w:val="52"/>
        </w:rPr>
        <w:t>Enterprise FFCF is just like the FFCF from all of the firm's assets including cash and cash equivalents, but the change in net working capital (</w:t>
      </w:r>
      <m:oMath>
        <m:r>
          <m:rPr>
            <m:sty m:val="p"/>
          </m:rPr>
          <w:rPr>
            <w:rFonts w:ascii="Cambria Math" w:hAnsi="Cambria Math"/>
            <w:color w:val="003366"/>
            <w:sz w:val="52"/>
            <w:szCs w:val="52"/>
          </w:rPr>
          <m:t>Δ</m:t>
        </m:r>
        <m:r>
          <w:rPr>
            <w:rFonts w:ascii="Cambria Math" w:hAnsi="Cambria Math"/>
            <w:color w:val="003366"/>
            <w:sz w:val="52"/>
            <w:szCs w:val="52"/>
          </w:rPr>
          <m:t>NWC</m:t>
        </m:r>
      </m:oMath>
      <w:r>
        <w:rPr>
          <w:rFonts w:asciiTheme="majorHAnsi" w:hAnsiTheme="majorHAnsi"/>
          <w:color w:val="003366"/>
          <w:sz w:val="52"/>
          <w:szCs w:val="52"/>
        </w:rPr>
        <w:t xml:space="preserve">) is replaced with the change in net </w:t>
      </w:r>
      <w:r w:rsidRPr="00435990">
        <w:rPr>
          <w:rFonts w:asciiTheme="majorHAnsi" w:hAnsiTheme="majorHAnsi"/>
          <w:b/>
          <w:i/>
          <w:color w:val="003366"/>
          <w:sz w:val="52"/>
          <w:szCs w:val="52"/>
        </w:rPr>
        <w:t>operating</w:t>
      </w:r>
      <w:r>
        <w:rPr>
          <w:rFonts w:asciiTheme="majorHAnsi" w:hAnsiTheme="majorHAnsi"/>
          <w:color w:val="003366"/>
          <w:sz w:val="52"/>
          <w:szCs w:val="52"/>
        </w:rPr>
        <w:t xml:space="preserve"> working capital (</w:t>
      </w:r>
      <m:oMath>
        <m:r>
          <m:rPr>
            <m:sty m:val="p"/>
          </m:rPr>
          <w:rPr>
            <w:rFonts w:ascii="Cambria Math" w:hAnsi="Cambria Math"/>
            <w:color w:val="003366"/>
            <w:sz w:val="52"/>
            <w:szCs w:val="52"/>
          </w:rPr>
          <m:t>Δ</m:t>
        </m:r>
        <m:r>
          <w:rPr>
            <w:rFonts w:ascii="Cambria Math" w:hAnsi="Cambria Math"/>
            <w:color w:val="003366"/>
            <w:sz w:val="52"/>
            <w:szCs w:val="52"/>
          </w:rPr>
          <m:t>N</m:t>
        </m:r>
        <m:r>
          <m:rPr>
            <m:sty m:val="bi"/>
          </m:rPr>
          <w:rPr>
            <w:rFonts w:ascii="Cambria Math" w:hAnsi="Cambria Math"/>
            <w:color w:val="003366"/>
            <w:sz w:val="52"/>
            <w:szCs w:val="52"/>
          </w:rPr>
          <m:t>O</m:t>
        </m:r>
        <m:r>
          <w:rPr>
            <w:rFonts w:ascii="Cambria Math" w:hAnsi="Cambria Math"/>
            <w:color w:val="003366"/>
            <w:sz w:val="52"/>
            <w:szCs w:val="52"/>
          </w:rPr>
          <m:t>WC</m:t>
        </m:r>
      </m:oMath>
      <w:r>
        <w:rPr>
          <w:rFonts w:asciiTheme="majorHAnsi" w:hAnsiTheme="majorHAnsi"/>
          <w:color w:val="003366"/>
          <w:sz w:val="52"/>
          <w:szCs w:val="52"/>
        </w:rPr>
        <w:t xml:space="preserve">), which is the change in current operating assets (COA) less current operating liabilities (COL). </w:t>
      </w:r>
    </w:p>
    <w:p w:rsidR="006C3839" w:rsidRPr="00435990" w:rsidRDefault="006C3839" w:rsidP="006C3839">
      <w:pPr>
        <w:spacing w:after="200" w:line="276" w:lineRule="auto"/>
        <w:rPr>
          <w:rFonts w:asciiTheme="majorHAnsi" w:hAnsiTheme="majorHAnsi"/>
          <w:color w:val="003366"/>
          <w:sz w:val="52"/>
          <w:szCs w:val="52"/>
        </w:rPr>
      </w:pPr>
      <m:oMathPara>
        <m:oMathParaPr>
          <m:jc m:val="left"/>
        </m:oMathParaPr>
        <m:oMath>
          <m:r>
            <m:rPr>
              <m:sty m:val="p"/>
            </m:rPr>
            <w:rPr>
              <w:rFonts w:ascii="Cambria Math" w:hAnsi="Cambria Math"/>
              <w:color w:val="003366"/>
              <w:sz w:val="52"/>
              <w:szCs w:val="52"/>
            </w:rPr>
            <w:lastRenderedPageBreak/>
            <m:t>Δ</m:t>
          </m:r>
          <m:r>
            <w:rPr>
              <w:rFonts w:ascii="Cambria Math" w:hAnsi="Cambria Math"/>
              <w:color w:val="003366"/>
              <w:sz w:val="52"/>
              <w:szCs w:val="52"/>
            </w:rPr>
            <m:t>NOWC=NOW</m:t>
          </m:r>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now</m:t>
              </m:r>
            </m:sub>
          </m:sSub>
          <m:r>
            <w:rPr>
              <w:rFonts w:ascii="Cambria Math" w:hAnsi="Cambria Math"/>
              <w:color w:val="003366"/>
              <w:sz w:val="52"/>
              <w:szCs w:val="52"/>
            </w:rPr>
            <m:t>-NOW</m:t>
          </m:r>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before</m:t>
              </m:r>
            </m:sub>
          </m:sSub>
        </m:oMath>
      </m:oMathPara>
    </w:p>
    <w:p w:rsidR="006C3839" w:rsidRDefault="006C3839" w:rsidP="006C3839">
      <w:pPr>
        <w:spacing w:after="200" w:line="276" w:lineRule="auto"/>
        <w:rPr>
          <w:rFonts w:asciiTheme="majorHAnsi" w:hAnsiTheme="majorHAnsi"/>
          <w:color w:val="003366"/>
          <w:sz w:val="52"/>
          <w:szCs w:val="52"/>
        </w:rPr>
      </w:pPr>
      <m:oMathPara>
        <m:oMathParaPr>
          <m:jc m:val="left"/>
        </m:oMathParaPr>
        <m:oMath>
          <m:r>
            <m:rPr>
              <m:sty m:val="p"/>
            </m:rPr>
            <w:rPr>
              <w:rFonts w:ascii="Cambria Math" w:hAnsi="Cambria Math"/>
              <w:color w:val="003366"/>
              <w:sz w:val="52"/>
              <w:szCs w:val="52"/>
            </w:rPr>
            <m:t xml:space="preserve">                  </m:t>
          </m:r>
          <m:r>
            <w:rPr>
              <w:rFonts w:ascii="Cambria Math" w:hAnsi="Cambria Math"/>
              <w:color w:val="003366"/>
              <w:sz w:val="52"/>
              <w:szCs w:val="52"/>
            </w:rPr>
            <m:t>=C</m:t>
          </m:r>
          <m:sSub>
            <m:sSubPr>
              <m:ctrlPr>
                <w:rPr>
                  <w:rFonts w:ascii="Cambria Math" w:hAnsi="Cambria Math"/>
                  <w:i/>
                  <w:color w:val="003366"/>
                  <w:sz w:val="52"/>
                  <w:szCs w:val="52"/>
                </w:rPr>
              </m:ctrlPr>
            </m:sSubPr>
            <m:e>
              <m:r>
                <w:rPr>
                  <w:rFonts w:ascii="Cambria Math" w:hAnsi="Cambria Math"/>
                  <w:color w:val="003366"/>
                  <w:sz w:val="52"/>
                  <w:szCs w:val="52"/>
                </w:rPr>
                <m:t>OA</m:t>
              </m:r>
            </m:e>
            <m:sub>
              <m:r>
                <w:rPr>
                  <w:rFonts w:ascii="Cambria Math" w:hAnsi="Cambria Math"/>
                  <w:color w:val="003366"/>
                  <w:sz w:val="52"/>
                  <w:szCs w:val="52"/>
                </w:rPr>
                <m:t>now</m:t>
              </m:r>
            </m:sub>
          </m:sSub>
          <m:r>
            <w:rPr>
              <w:rFonts w:ascii="Cambria Math" w:hAnsi="Cambria Math"/>
              <w:color w:val="003366"/>
              <w:sz w:val="52"/>
              <w:szCs w:val="52"/>
            </w:rPr>
            <m:t>-C</m:t>
          </m:r>
          <m:sSub>
            <m:sSubPr>
              <m:ctrlPr>
                <w:rPr>
                  <w:rFonts w:ascii="Cambria Math" w:hAnsi="Cambria Math"/>
                  <w:i/>
                  <w:color w:val="003366"/>
                  <w:sz w:val="52"/>
                  <w:szCs w:val="52"/>
                </w:rPr>
              </m:ctrlPr>
            </m:sSubPr>
            <m:e>
              <m:r>
                <w:rPr>
                  <w:rFonts w:ascii="Cambria Math" w:hAnsi="Cambria Math"/>
                  <w:color w:val="003366"/>
                  <w:sz w:val="52"/>
                  <w:szCs w:val="52"/>
                </w:rPr>
                <m:t>OL</m:t>
              </m:r>
            </m:e>
            <m:sub>
              <m:r>
                <w:rPr>
                  <w:rFonts w:ascii="Cambria Math" w:hAnsi="Cambria Math"/>
                  <w:color w:val="003366"/>
                  <w:sz w:val="52"/>
                  <w:szCs w:val="52"/>
                </w:rPr>
                <m:t>now</m:t>
              </m:r>
            </m:sub>
          </m:sSub>
          <m:r>
            <w:rPr>
              <w:rFonts w:ascii="Cambria Math" w:hAnsi="Cambria Math"/>
              <w:color w:val="003366"/>
              <w:sz w:val="52"/>
              <w:szCs w:val="52"/>
            </w:rPr>
            <m:t>-(CO</m:t>
          </m:r>
          <m:sSub>
            <m:sSubPr>
              <m:ctrlPr>
                <w:rPr>
                  <w:rFonts w:ascii="Cambria Math" w:hAnsi="Cambria Math"/>
                  <w:i/>
                  <w:color w:val="003366"/>
                  <w:sz w:val="52"/>
                  <w:szCs w:val="52"/>
                </w:rPr>
              </m:ctrlPr>
            </m:sSubPr>
            <m:e>
              <m:r>
                <w:rPr>
                  <w:rFonts w:ascii="Cambria Math" w:hAnsi="Cambria Math"/>
                  <w:color w:val="003366"/>
                  <w:sz w:val="52"/>
                  <w:szCs w:val="52"/>
                </w:rPr>
                <m:t>A</m:t>
              </m:r>
            </m:e>
            <m:sub>
              <m:r>
                <w:rPr>
                  <w:rFonts w:ascii="Cambria Math" w:hAnsi="Cambria Math"/>
                  <w:color w:val="003366"/>
                  <w:sz w:val="52"/>
                  <w:szCs w:val="52"/>
                </w:rPr>
                <m:t>before</m:t>
              </m:r>
            </m:sub>
          </m:sSub>
          <m:r>
            <w:rPr>
              <w:rFonts w:ascii="Cambria Math" w:hAnsi="Cambria Math"/>
              <w:color w:val="003366"/>
              <w:sz w:val="52"/>
              <w:szCs w:val="52"/>
            </w:rPr>
            <m:t>-CO</m:t>
          </m:r>
          <m:sSub>
            <m:sSubPr>
              <m:ctrlPr>
                <w:rPr>
                  <w:rFonts w:ascii="Cambria Math" w:hAnsi="Cambria Math"/>
                  <w:i/>
                  <w:color w:val="003366"/>
                  <w:sz w:val="52"/>
                  <w:szCs w:val="52"/>
                </w:rPr>
              </m:ctrlPr>
            </m:sSubPr>
            <m:e>
              <m:r>
                <w:rPr>
                  <w:rFonts w:ascii="Cambria Math" w:hAnsi="Cambria Math"/>
                  <w:color w:val="003366"/>
                  <w:sz w:val="52"/>
                  <w:szCs w:val="52"/>
                </w:rPr>
                <m:t>L</m:t>
              </m:r>
            </m:e>
            <m:sub>
              <m:r>
                <w:rPr>
                  <w:rFonts w:ascii="Cambria Math" w:hAnsi="Cambria Math"/>
                  <w:color w:val="003366"/>
                  <w:sz w:val="52"/>
                  <w:szCs w:val="52"/>
                </w:rPr>
                <m:t>before</m:t>
              </m:r>
            </m:sub>
          </m:sSub>
          <m:r>
            <w:rPr>
              <w:rFonts w:ascii="Cambria Math" w:hAnsi="Cambria Math"/>
              <w:color w:val="003366"/>
              <w:sz w:val="52"/>
              <w:szCs w:val="52"/>
            </w:rPr>
            <m:t>)</m:t>
          </m:r>
        </m:oMath>
      </m:oMathPara>
    </w:p>
    <w:p w:rsidR="006C3839" w:rsidRPr="00582882" w:rsidRDefault="006C3839" w:rsidP="006C3839">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Also, net income (NI) should technically exclude revenues from the cash and cash equivalents, let's call this </w:t>
      </w:r>
      <m:oMath>
        <m:r>
          <w:rPr>
            <w:rFonts w:ascii="Cambria Math" w:hAnsi="Cambria Math"/>
            <w:color w:val="003366"/>
            <w:sz w:val="52"/>
            <w:szCs w:val="52"/>
          </w:rPr>
          <m:t>N</m:t>
        </m:r>
        <m:sSub>
          <m:sSubPr>
            <m:ctrlPr>
              <w:rPr>
                <w:rFonts w:ascii="Cambria Math" w:hAnsi="Cambria Math"/>
                <w:i/>
                <w:color w:val="003366"/>
                <w:sz w:val="52"/>
                <w:szCs w:val="52"/>
              </w:rPr>
            </m:ctrlPr>
          </m:sSubPr>
          <m:e>
            <m:r>
              <w:rPr>
                <w:rFonts w:ascii="Cambria Math" w:hAnsi="Cambria Math"/>
                <w:color w:val="003366"/>
                <w:sz w:val="52"/>
                <w:szCs w:val="52"/>
              </w:rPr>
              <m:t>I</m:t>
            </m:r>
          </m:e>
          <m:sub>
            <m:r>
              <w:rPr>
                <w:rFonts w:ascii="Cambria Math" w:hAnsi="Cambria Math"/>
                <w:color w:val="003366"/>
                <w:sz w:val="52"/>
                <w:szCs w:val="52"/>
              </w:rPr>
              <m:t>ent</m:t>
            </m:r>
          </m:sub>
        </m:sSub>
      </m:oMath>
      <w:r>
        <w:rPr>
          <w:rFonts w:asciiTheme="majorHAnsi" w:hAnsiTheme="majorHAnsi"/>
          <w:color w:val="003366"/>
          <w:sz w:val="52"/>
          <w:szCs w:val="52"/>
        </w:rPr>
        <w:t xml:space="preserve">. In practice the difference can be negligible and is ignored. </w:t>
      </w:r>
    </w:p>
    <w:p w:rsidR="006C3839" w:rsidRDefault="006C3839" w:rsidP="006C3839">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FFC</m:t>
          </m:r>
          <m:sSub>
            <m:sSubPr>
              <m:ctrlPr>
                <w:rPr>
                  <w:rFonts w:ascii="Cambria Math" w:hAnsi="Cambria Math"/>
                  <w:i/>
                  <w:color w:val="003366"/>
                  <w:sz w:val="52"/>
                  <w:szCs w:val="52"/>
                </w:rPr>
              </m:ctrlPr>
            </m:sSubPr>
            <m:e>
              <m:r>
                <w:rPr>
                  <w:rFonts w:ascii="Cambria Math" w:hAnsi="Cambria Math"/>
                  <w:color w:val="003366"/>
                  <w:sz w:val="52"/>
                  <w:szCs w:val="52"/>
                </w:rPr>
                <m:t>F</m:t>
              </m:r>
            </m:e>
            <m:sub>
              <m:r>
                <w:rPr>
                  <w:rFonts w:ascii="Cambria Math" w:hAnsi="Cambria Math"/>
                  <w:color w:val="003366"/>
                  <w:sz w:val="52"/>
                  <w:szCs w:val="52"/>
                </w:rPr>
                <m:t>ent</m:t>
              </m:r>
            </m:sub>
          </m:sSub>
          <m:r>
            <w:rPr>
              <w:rFonts w:ascii="Cambria Math" w:hAnsi="Cambria Math"/>
              <w:color w:val="003366"/>
              <w:sz w:val="52"/>
              <w:szCs w:val="52"/>
            </w:rPr>
            <m:t>=N</m:t>
          </m:r>
          <m:sSub>
            <m:sSubPr>
              <m:ctrlPr>
                <w:rPr>
                  <w:rFonts w:ascii="Cambria Math" w:hAnsi="Cambria Math"/>
                  <w:i/>
                  <w:color w:val="003366"/>
                  <w:sz w:val="52"/>
                  <w:szCs w:val="52"/>
                </w:rPr>
              </m:ctrlPr>
            </m:sSubPr>
            <m:e>
              <m:r>
                <w:rPr>
                  <w:rFonts w:ascii="Cambria Math" w:hAnsi="Cambria Math"/>
                  <w:color w:val="003366"/>
                  <w:sz w:val="52"/>
                  <w:szCs w:val="52"/>
                </w:rPr>
                <m:t>I</m:t>
              </m:r>
            </m:e>
            <m:sub>
              <m:r>
                <w:rPr>
                  <w:rFonts w:ascii="Cambria Math" w:hAnsi="Cambria Math"/>
                  <w:color w:val="003366"/>
                  <w:sz w:val="52"/>
                  <w:szCs w:val="52"/>
                </w:rPr>
                <m:t>ent</m:t>
              </m:r>
            </m:sub>
          </m:sSub>
          <m:r>
            <w:rPr>
              <w:rFonts w:ascii="Cambria Math" w:hAnsi="Cambria Math"/>
              <w:color w:val="003366"/>
              <w:sz w:val="52"/>
              <w:szCs w:val="52"/>
            </w:rPr>
            <m:t>+Depr-CapEx-</m:t>
          </m:r>
          <m:r>
            <m:rPr>
              <m:sty m:val="p"/>
            </m:rPr>
            <w:rPr>
              <w:rFonts w:ascii="Cambria Math" w:hAnsi="Cambria Math"/>
              <w:color w:val="003366"/>
              <w:sz w:val="52"/>
              <w:szCs w:val="52"/>
            </w:rPr>
            <m:t>Δ</m:t>
          </m:r>
          <m:r>
            <w:rPr>
              <w:rFonts w:ascii="Cambria Math" w:hAnsi="Cambria Math"/>
              <w:color w:val="003366"/>
              <w:sz w:val="52"/>
              <w:szCs w:val="52"/>
            </w:rPr>
            <m:t>NOWC+IntExp</m:t>
          </m:r>
        </m:oMath>
      </m:oMathPara>
    </w:p>
    <w:p w:rsidR="006C3839" w:rsidRDefault="006C3839" w:rsidP="006C3839">
      <w:pPr>
        <w:spacing w:after="200" w:line="276" w:lineRule="auto"/>
        <w:rPr>
          <w:rFonts w:asciiTheme="majorHAnsi" w:hAnsiTheme="majorHAnsi"/>
          <w:color w:val="003366"/>
          <w:sz w:val="52"/>
          <w:szCs w:val="52"/>
        </w:rPr>
      </w:pPr>
      <w:r>
        <w:rPr>
          <w:rFonts w:asciiTheme="majorHAnsi" w:hAnsiTheme="majorHAnsi"/>
          <w:color w:val="003366"/>
          <w:sz w:val="52"/>
          <w:szCs w:val="52"/>
        </w:rPr>
        <w:t>Enterprise value equals the enterprise firm free cash flow discounted by the required return on enterprise assets (</w:t>
      </w: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EV</m:t>
            </m:r>
          </m:sub>
        </m:sSub>
      </m:oMath>
      <w:r>
        <w:rPr>
          <w:rFonts w:asciiTheme="majorHAnsi" w:hAnsiTheme="majorHAnsi"/>
          <w:color w:val="003366"/>
          <w:sz w:val="52"/>
          <w:szCs w:val="52"/>
        </w:rPr>
        <w:t xml:space="preserve">): </w:t>
      </w:r>
    </w:p>
    <w:p w:rsidR="006C3839" w:rsidRPr="006A526F" w:rsidRDefault="006C3839" w:rsidP="006C3839">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EV=PV</m:t>
          </m:r>
          <m:d>
            <m:dPr>
              <m:ctrlPr>
                <w:rPr>
                  <w:rFonts w:ascii="Cambria Math" w:hAnsi="Cambria Math"/>
                  <w:i/>
                  <w:color w:val="003366"/>
                  <w:sz w:val="52"/>
                  <w:szCs w:val="52"/>
                </w:rPr>
              </m:ctrlPr>
            </m:dPr>
            <m:e>
              <m:r>
                <w:rPr>
                  <w:rFonts w:ascii="Cambria Math" w:hAnsi="Cambria Math"/>
                  <w:color w:val="003366"/>
                  <w:sz w:val="52"/>
                  <w:szCs w:val="52"/>
                </w:rPr>
                <m:t>FFC</m:t>
              </m:r>
              <m:sSub>
                <m:sSubPr>
                  <m:ctrlPr>
                    <w:rPr>
                      <w:rFonts w:ascii="Cambria Math" w:hAnsi="Cambria Math"/>
                      <w:i/>
                      <w:color w:val="003366"/>
                      <w:sz w:val="52"/>
                      <w:szCs w:val="52"/>
                    </w:rPr>
                  </m:ctrlPr>
                </m:sSubPr>
                <m:e>
                  <m:r>
                    <w:rPr>
                      <w:rFonts w:ascii="Cambria Math" w:hAnsi="Cambria Math"/>
                      <w:color w:val="003366"/>
                      <w:sz w:val="52"/>
                      <w:szCs w:val="52"/>
                    </w:rPr>
                    <m:t>F</m:t>
                  </m:r>
                </m:e>
                <m:sub>
                  <m:r>
                    <w:rPr>
                      <w:rFonts w:ascii="Cambria Math" w:hAnsi="Cambria Math"/>
                      <w:color w:val="003366"/>
                      <w:sz w:val="52"/>
                      <w:szCs w:val="52"/>
                    </w:rPr>
                    <m:t>enterprise</m:t>
                  </m:r>
                </m:sub>
              </m:sSub>
              <m:r>
                <w:rPr>
                  <w:rFonts w:ascii="Cambria Math" w:hAnsi="Cambria Math"/>
                  <w:color w:val="003366"/>
                  <w:sz w:val="52"/>
                  <w:szCs w:val="52"/>
                </w:rPr>
                <m:t xml:space="preserve"> discounted by </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EV</m:t>
                  </m:r>
                </m:sub>
              </m:sSub>
            </m:e>
          </m:d>
        </m:oMath>
      </m:oMathPara>
    </w:p>
    <w:p w:rsidR="006C3839" w:rsidRDefault="006C3839" w:rsidP="006C3839">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6C3839" w:rsidRDefault="006C3839" w:rsidP="006C3839">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 xml:space="preserve">The usual convention of including but not double-counting the interest-tax shields also applies. </w:t>
      </w:r>
    </w:p>
    <w:p w:rsidR="006C3839" w:rsidRDefault="006C3839" w:rsidP="006C3839">
      <w:pPr>
        <w:spacing w:after="200" w:line="276" w:lineRule="auto"/>
        <w:rPr>
          <w:rFonts w:asciiTheme="majorHAnsi" w:hAnsiTheme="majorHAnsi"/>
          <w:color w:val="003366"/>
          <w:sz w:val="52"/>
          <w:szCs w:val="52"/>
        </w:rPr>
      </w:pPr>
      <w:r>
        <w:rPr>
          <w:rFonts w:asciiTheme="majorHAnsi" w:hAnsiTheme="majorHAnsi"/>
          <w:color w:val="003366"/>
          <w:sz w:val="52"/>
          <w:szCs w:val="52"/>
        </w:rPr>
        <w:t>The required return on enterprise assets (</w:t>
      </w: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EV</m:t>
            </m:r>
          </m:sub>
        </m:sSub>
      </m:oMath>
      <w:r>
        <w:rPr>
          <w:rFonts w:asciiTheme="majorHAnsi" w:hAnsiTheme="majorHAnsi"/>
          <w:color w:val="003366"/>
          <w:sz w:val="52"/>
          <w:szCs w:val="52"/>
        </w:rPr>
        <w:t xml:space="preserve">) can be found using the WACC or the CAPM. </w:t>
      </w:r>
    </w:p>
    <w:p w:rsidR="007A1B67" w:rsidRDefault="007A1B67">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6C3839" w:rsidRDefault="007A1B67" w:rsidP="007A1B67">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Enterprise Value and CAPM</w:t>
      </w:r>
    </w:p>
    <w:p w:rsidR="006C3839" w:rsidRDefault="007E0499" w:rsidP="006C3839">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EV before tax</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f</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β</m:t>
              </m:r>
            </m:e>
            <m:sub>
              <m:r>
                <w:rPr>
                  <w:rFonts w:ascii="Cambria Math" w:hAnsi="Cambria Math"/>
                  <w:color w:val="003366"/>
                  <w:sz w:val="52"/>
                  <w:szCs w:val="52"/>
                </w:rPr>
                <m:t>EV</m:t>
              </m:r>
            </m:sub>
          </m:sSub>
          <m:d>
            <m:dPr>
              <m:ctrlPr>
                <w:rPr>
                  <w:rFonts w:ascii="Cambria Math" w:hAnsi="Cambria Math"/>
                  <w:i/>
                  <w:color w:val="003366"/>
                  <w:sz w:val="52"/>
                  <w:szCs w:val="52"/>
                </w:rPr>
              </m:ctrlPr>
            </m:dPr>
            <m:e>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m</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f</m:t>
                  </m:r>
                </m:sub>
              </m:sSub>
            </m:e>
          </m:d>
        </m:oMath>
      </m:oMathPara>
    </w:p>
    <w:p w:rsidR="006C3839" w:rsidRDefault="007E0499" w:rsidP="006C3839">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EV after tax</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f</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β</m:t>
              </m:r>
            </m:e>
            <m:sub>
              <m:r>
                <w:rPr>
                  <w:rFonts w:ascii="Cambria Math" w:hAnsi="Cambria Math"/>
                  <w:color w:val="003366"/>
                  <w:sz w:val="52"/>
                  <w:szCs w:val="52"/>
                </w:rPr>
                <m:t>EV</m:t>
              </m:r>
            </m:sub>
          </m:sSub>
          <m:d>
            <m:dPr>
              <m:ctrlPr>
                <w:rPr>
                  <w:rFonts w:ascii="Cambria Math" w:hAnsi="Cambria Math"/>
                  <w:i/>
                  <w:color w:val="003366"/>
                  <w:sz w:val="52"/>
                  <w:szCs w:val="52"/>
                </w:rPr>
              </m:ctrlPr>
            </m:dPr>
            <m:e>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m</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f</m:t>
                  </m:r>
                </m:sub>
              </m:sSub>
            </m:e>
          </m:d>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NetDebt</m:t>
              </m:r>
            </m:num>
            <m:den>
              <m:r>
                <w:rPr>
                  <w:rFonts w:ascii="Cambria Math" w:hAnsi="Cambria Math"/>
                  <w:color w:val="003366"/>
                  <w:sz w:val="52"/>
                  <w:szCs w:val="52"/>
                </w:rPr>
                <m:t>EV</m:t>
              </m:r>
            </m:den>
          </m:f>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NetDebt</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t</m:t>
              </m:r>
            </m:e>
            <m:sub>
              <m:r>
                <w:rPr>
                  <w:rFonts w:ascii="Cambria Math" w:hAnsi="Cambria Math"/>
                  <w:color w:val="003366"/>
                  <w:sz w:val="52"/>
                  <w:szCs w:val="52"/>
                </w:rPr>
                <m:t>c</m:t>
              </m:r>
            </m:sub>
          </m:sSub>
        </m:oMath>
      </m:oMathPara>
    </w:p>
    <w:p w:rsidR="006C3839" w:rsidRDefault="006C3839" w:rsidP="006C3839">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enterprise value beta can be found directly using the usual method: </w:t>
      </w:r>
    </w:p>
    <w:p w:rsidR="006C3839" w:rsidRDefault="007E0499" w:rsidP="006C3839">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β</m:t>
              </m:r>
            </m:e>
            <m:sub>
              <m:r>
                <w:rPr>
                  <w:rFonts w:ascii="Cambria Math" w:hAnsi="Cambria Math"/>
                  <w:color w:val="003366"/>
                  <w:sz w:val="52"/>
                  <w:szCs w:val="52"/>
                </w:rPr>
                <m:t>EV</m:t>
              </m:r>
            </m:sub>
          </m:sSub>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cov</m:t>
              </m:r>
              <m:d>
                <m:dPr>
                  <m:ctrlPr>
                    <w:rPr>
                      <w:rFonts w:ascii="Cambria Math" w:hAnsi="Cambria Math"/>
                      <w:i/>
                      <w:color w:val="003366"/>
                      <w:sz w:val="52"/>
                      <w:szCs w:val="52"/>
                    </w:rPr>
                  </m:ctrlPr>
                </m:dPr>
                <m:e>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EV</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m</m:t>
                      </m:r>
                    </m:sub>
                  </m:sSub>
                </m:e>
              </m:d>
            </m:num>
            <m:den>
              <m:r>
                <w:rPr>
                  <w:rFonts w:ascii="Cambria Math" w:hAnsi="Cambria Math"/>
                  <w:color w:val="003366"/>
                  <w:sz w:val="52"/>
                  <w:szCs w:val="52"/>
                </w:rPr>
                <m:t>var</m:t>
              </m:r>
              <m:d>
                <m:dPr>
                  <m:ctrlPr>
                    <w:rPr>
                      <w:rFonts w:ascii="Cambria Math" w:hAnsi="Cambria Math"/>
                      <w:i/>
                      <w:color w:val="003366"/>
                      <w:sz w:val="52"/>
                      <w:szCs w:val="52"/>
                    </w:rPr>
                  </m:ctrlPr>
                </m:dPr>
                <m:e>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m</m:t>
                      </m:r>
                    </m:sub>
                  </m:sSub>
                </m:e>
              </m:d>
            </m:den>
          </m:f>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σ</m:t>
                  </m:r>
                </m:e>
                <m:sub>
                  <m:r>
                    <w:rPr>
                      <w:rFonts w:ascii="Cambria Math" w:hAnsi="Cambria Math"/>
                      <w:color w:val="003366"/>
                      <w:sz w:val="52"/>
                      <w:szCs w:val="52"/>
                    </w:rPr>
                    <m:t>EV,m</m:t>
                  </m:r>
                </m:sub>
              </m:sSub>
            </m:num>
            <m:den>
              <m:sSubSup>
                <m:sSubSupPr>
                  <m:ctrlPr>
                    <w:rPr>
                      <w:rFonts w:ascii="Cambria Math" w:hAnsi="Cambria Math"/>
                      <w:i/>
                      <w:color w:val="003366"/>
                      <w:sz w:val="52"/>
                      <w:szCs w:val="52"/>
                    </w:rPr>
                  </m:ctrlPr>
                </m:sSubSupPr>
                <m:e>
                  <m:r>
                    <w:rPr>
                      <w:rFonts w:ascii="Cambria Math" w:hAnsi="Cambria Math"/>
                      <w:color w:val="003366"/>
                      <w:sz w:val="52"/>
                      <w:szCs w:val="52"/>
                    </w:rPr>
                    <m:t>σ</m:t>
                  </m:r>
                </m:e>
                <m:sub>
                  <m:r>
                    <w:rPr>
                      <w:rFonts w:ascii="Cambria Math" w:hAnsi="Cambria Math"/>
                      <w:color w:val="003366"/>
                      <w:sz w:val="52"/>
                      <w:szCs w:val="52"/>
                    </w:rPr>
                    <m:t>m</m:t>
                  </m:r>
                </m:sub>
                <m:sup>
                  <m:r>
                    <w:rPr>
                      <w:rFonts w:ascii="Cambria Math" w:hAnsi="Cambria Math"/>
                      <w:color w:val="003366"/>
                      <w:sz w:val="52"/>
                      <w:szCs w:val="52"/>
                    </w:rPr>
                    <m:t>2</m:t>
                  </m:r>
                </m:sup>
              </m:sSubSup>
            </m:den>
          </m:f>
        </m:oMath>
      </m:oMathPara>
    </w:p>
    <w:p w:rsidR="007A1B67" w:rsidRDefault="007A1B67">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6C3839" w:rsidRDefault="006C3839" w:rsidP="006C3839">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Or if the firm's or a similar firm's equity is listed, it can be found indirectly using the "portfolio beta" equation:</w:t>
      </w:r>
    </w:p>
    <w:p w:rsidR="006C3839" w:rsidRPr="00A45FBF" w:rsidRDefault="007E0499" w:rsidP="006C3839">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β</m:t>
              </m:r>
            </m:e>
            <m:sub>
              <m:r>
                <w:rPr>
                  <w:rFonts w:ascii="Cambria Math" w:hAnsi="Cambria Math"/>
                  <w:color w:val="003366"/>
                  <w:sz w:val="52"/>
                  <w:szCs w:val="52"/>
                </w:rPr>
                <m:t>EV</m:t>
              </m:r>
            </m:sub>
          </m:sSub>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E</m:t>
              </m:r>
            </m:num>
            <m:den>
              <m:r>
                <w:rPr>
                  <w:rFonts w:ascii="Cambria Math" w:hAnsi="Cambria Math"/>
                  <w:color w:val="003366"/>
                  <w:sz w:val="52"/>
                  <w:szCs w:val="52"/>
                </w:rPr>
                <m:t>EV</m:t>
              </m:r>
            </m:den>
          </m:f>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β</m:t>
              </m:r>
            </m:e>
            <m:sub>
              <m:r>
                <w:rPr>
                  <w:rFonts w:ascii="Cambria Math" w:hAnsi="Cambria Math"/>
                  <w:color w:val="003366"/>
                  <w:sz w:val="52"/>
                  <w:szCs w:val="52"/>
                </w:rPr>
                <m:t>E</m:t>
              </m:r>
            </m:sub>
          </m:sSub>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NetDebt</m:t>
              </m:r>
            </m:num>
            <m:den>
              <m:r>
                <w:rPr>
                  <w:rFonts w:ascii="Cambria Math" w:hAnsi="Cambria Math"/>
                  <w:color w:val="003366"/>
                  <w:sz w:val="52"/>
                  <w:szCs w:val="52"/>
                </w:rPr>
                <m:t>EV</m:t>
              </m:r>
            </m:den>
          </m:f>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β</m:t>
              </m:r>
            </m:e>
            <m:sub>
              <m:r>
                <w:rPr>
                  <w:rFonts w:ascii="Cambria Math" w:hAnsi="Cambria Math"/>
                  <w:color w:val="003366"/>
                  <w:sz w:val="52"/>
                  <w:szCs w:val="52"/>
                </w:rPr>
                <m:t>NetDebt</m:t>
              </m:r>
            </m:sub>
          </m:sSub>
        </m:oMath>
      </m:oMathPara>
    </w:p>
    <w:p w:rsidR="006C3839" w:rsidRDefault="007E0499" w:rsidP="006C3839">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β</m:t>
              </m:r>
            </m:e>
            <m:sub>
              <m:r>
                <w:rPr>
                  <w:rFonts w:ascii="Cambria Math" w:hAnsi="Cambria Math"/>
                  <w:color w:val="003366"/>
                  <w:sz w:val="52"/>
                  <w:szCs w:val="52"/>
                </w:rPr>
                <m:t>EV</m:t>
              </m:r>
            </m:sub>
          </m:sSub>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E</m:t>
              </m:r>
            </m:num>
            <m:den>
              <m:r>
                <w:rPr>
                  <w:rFonts w:ascii="Cambria Math" w:hAnsi="Cambria Math"/>
                  <w:color w:val="003366"/>
                  <w:sz w:val="52"/>
                  <w:szCs w:val="52"/>
                </w:rPr>
                <m:t>EV</m:t>
              </m:r>
            </m:den>
          </m:f>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β</m:t>
              </m:r>
            </m:e>
            <m:sub>
              <m:r>
                <w:rPr>
                  <w:rFonts w:ascii="Cambria Math" w:hAnsi="Cambria Math"/>
                  <w:color w:val="003366"/>
                  <w:sz w:val="52"/>
                  <w:szCs w:val="52"/>
                </w:rPr>
                <m:t>E</m:t>
              </m:r>
            </m:sub>
          </m:sSub>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D</m:t>
              </m:r>
            </m:num>
            <m:den>
              <m:r>
                <w:rPr>
                  <w:rFonts w:ascii="Cambria Math" w:hAnsi="Cambria Math"/>
                  <w:color w:val="003366"/>
                  <w:sz w:val="52"/>
                  <w:szCs w:val="52"/>
                </w:rPr>
                <m:t>EV</m:t>
              </m:r>
            </m:den>
          </m:f>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β</m:t>
              </m:r>
            </m:e>
            <m:sub>
              <m:r>
                <w:rPr>
                  <w:rFonts w:ascii="Cambria Math" w:hAnsi="Cambria Math"/>
                  <w:color w:val="003366"/>
                  <w:sz w:val="52"/>
                  <w:szCs w:val="52"/>
                </w:rPr>
                <m:t>D</m:t>
              </m:r>
            </m:sub>
          </m:sSub>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cash</m:t>
              </m:r>
            </m:num>
            <m:den>
              <m:r>
                <w:rPr>
                  <w:rFonts w:ascii="Cambria Math" w:hAnsi="Cambria Math"/>
                  <w:color w:val="003366"/>
                  <w:sz w:val="52"/>
                  <w:szCs w:val="52"/>
                </w:rPr>
                <m:t>EV</m:t>
              </m:r>
            </m:den>
          </m:f>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β</m:t>
              </m:r>
            </m:e>
            <m:sub>
              <m:r>
                <w:rPr>
                  <w:rFonts w:ascii="Cambria Math" w:hAnsi="Cambria Math"/>
                  <w:color w:val="003366"/>
                  <w:sz w:val="52"/>
                  <w:szCs w:val="52"/>
                </w:rPr>
                <m:t>cash</m:t>
              </m:r>
            </m:sub>
          </m:sSub>
        </m:oMath>
      </m:oMathPara>
    </w:p>
    <w:p w:rsidR="006C3839" w:rsidRPr="00143F78" w:rsidRDefault="006C3839" w:rsidP="006C3839">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relationship between the enterprise beta and all-asset beta can be seen in the portfolio beta equation. </w:t>
      </w:r>
    </w:p>
    <w:p w:rsidR="006C3839" w:rsidRDefault="007E0499" w:rsidP="006C3839">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β</m:t>
              </m:r>
            </m:e>
            <m:sub>
              <m:r>
                <w:rPr>
                  <w:rFonts w:ascii="Cambria Math" w:hAnsi="Cambria Math"/>
                  <w:color w:val="003366"/>
                  <w:sz w:val="52"/>
                  <w:szCs w:val="52"/>
                </w:rPr>
                <m:t>V</m:t>
              </m:r>
            </m:sub>
          </m:sSub>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EV</m:t>
              </m:r>
            </m:num>
            <m:den>
              <m:r>
                <w:rPr>
                  <w:rFonts w:ascii="Cambria Math" w:hAnsi="Cambria Math"/>
                  <w:color w:val="003366"/>
                  <w:sz w:val="52"/>
                  <w:szCs w:val="52"/>
                </w:rPr>
                <m:t>V</m:t>
              </m:r>
            </m:den>
          </m:f>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β</m:t>
              </m:r>
            </m:e>
            <m:sub>
              <m:r>
                <w:rPr>
                  <w:rFonts w:ascii="Cambria Math" w:hAnsi="Cambria Math"/>
                  <w:color w:val="003366"/>
                  <w:sz w:val="52"/>
                  <w:szCs w:val="52"/>
                </w:rPr>
                <m:t>EV</m:t>
              </m:r>
            </m:sub>
          </m:sSub>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cash</m:t>
              </m:r>
            </m:num>
            <m:den>
              <m:r>
                <w:rPr>
                  <w:rFonts w:ascii="Cambria Math" w:hAnsi="Cambria Math"/>
                  <w:color w:val="003366"/>
                  <w:sz w:val="52"/>
                  <w:szCs w:val="52"/>
                </w:rPr>
                <m:t>V</m:t>
              </m:r>
            </m:den>
          </m:f>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β</m:t>
              </m:r>
            </m:e>
            <m:sub>
              <m:r>
                <w:rPr>
                  <w:rFonts w:ascii="Cambria Math" w:hAnsi="Cambria Math"/>
                  <w:color w:val="003366"/>
                  <w:sz w:val="52"/>
                  <w:szCs w:val="52"/>
                </w:rPr>
                <m:t>cash</m:t>
              </m:r>
            </m:sub>
          </m:sSub>
        </m:oMath>
      </m:oMathPara>
    </w:p>
    <w:p w:rsidR="00854895" w:rsidRDefault="00854895" w:rsidP="006C3839">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Since the beta of cash is often assumed to be zero, </w:t>
      </w:r>
      <m:oMath>
        <m:sSub>
          <m:sSubPr>
            <m:ctrlPr>
              <w:rPr>
                <w:rFonts w:ascii="Cambria Math" w:hAnsi="Cambria Math"/>
                <w:i/>
                <w:color w:val="003366"/>
                <w:sz w:val="52"/>
                <w:szCs w:val="52"/>
              </w:rPr>
            </m:ctrlPr>
          </m:sSubPr>
          <m:e>
            <m:r>
              <w:rPr>
                <w:rFonts w:ascii="Cambria Math" w:hAnsi="Cambria Math"/>
                <w:color w:val="003366"/>
                <w:sz w:val="52"/>
                <w:szCs w:val="52"/>
              </w:rPr>
              <m:t>β</m:t>
            </m:r>
          </m:e>
          <m:sub>
            <m:r>
              <w:rPr>
                <w:rFonts w:ascii="Cambria Math" w:hAnsi="Cambria Math"/>
                <w:color w:val="003366"/>
                <w:sz w:val="52"/>
                <w:szCs w:val="52"/>
              </w:rPr>
              <m:t>cash</m:t>
            </m:r>
          </m:sub>
        </m:sSub>
        <m:r>
          <w:rPr>
            <w:rFonts w:ascii="Cambria Math" w:hAnsi="Cambria Math"/>
            <w:color w:val="003366"/>
            <w:sz w:val="52"/>
            <w:szCs w:val="52"/>
          </w:rPr>
          <m:t>=0</m:t>
        </m:r>
      </m:oMath>
      <w:r>
        <w:rPr>
          <w:rFonts w:asciiTheme="majorHAnsi" w:hAnsiTheme="majorHAnsi"/>
          <w:color w:val="003366"/>
          <w:sz w:val="52"/>
          <w:szCs w:val="52"/>
        </w:rPr>
        <w:t>:</w:t>
      </w:r>
    </w:p>
    <w:p w:rsidR="006C3839" w:rsidRPr="00854895" w:rsidRDefault="007E0499" w:rsidP="006C3839">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β</m:t>
              </m:r>
            </m:e>
            <m:sub>
              <m:r>
                <w:rPr>
                  <w:rFonts w:ascii="Cambria Math" w:hAnsi="Cambria Math"/>
                  <w:color w:val="003366"/>
                  <w:sz w:val="52"/>
                  <w:szCs w:val="52"/>
                </w:rPr>
                <m:t>V</m:t>
              </m:r>
            </m:sub>
          </m:sSub>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EV</m:t>
              </m:r>
            </m:num>
            <m:den>
              <m:r>
                <w:rPr>
                  <w:rFonts w:ascii="Cambria Math" w:hAnsi="Cambria Math"/>
                  <w:color w:val="003366"/>
                  <w:sz w:val="52"/>
                  <w:szCs w:val="52"/>
                </w:rPr>
                <m:t>V</m:t>
              </m:r>
            </m:den>
          </m:f>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β</m:t>
              </m:r>
            </m:e>
            <m:sub>
              <m:r>
                <w:rPr>
                  <w:rFonts w:ascii="Cambria Math" w:hAnsi="Cambria Math"/>
                  <w:color w:val="003366"/>
                  <w:sz w:val="52"/>
                  <w:szCs w:val="52"/>
                </w:rPr>
                <m:t>EV</m:t>
              </m:r>
            </m:sub>
          </m:sSub>
        </m:oMath>
      </m:oMathPara>
    </w:p>
    <w:p w:rsidR="007A1B67" w:rsidRDefault="007A1B67" w:rsidP="007A1B67">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Enterprise Value and WACC</w:t>
      </w:r>
    </w:p>
    <w:p w:rsidR="006C3839" w:rsidRPr="009B102C" w:rsidRDefault="007E0499" w:rsidP="006C3839">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EV before tax</m:t>
              </m:r>
            </m:sub>
          </m:sSub>
          <m:r>
            <w:rPr>
              <w:rFonts w:ascii="Cambria Math" w:hAnsi="Cambria Math"/>
              <w:color w:val="003366"/>
              <w:sz w:val="52"/>
              <w:szCs w:val="52"/>
            </w:rPr>
            <m:t>=WAC</m:t>
          </m:r>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before tax</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m:t>
              </m:r>
            </m:sub>
          </m:sSub>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E</m:t>
              </m:r>
            </m:num>
            <m:den>
              <m:r>
                <w:rPr>
                  <w:rFonts w:ascii="Cambria Math" w:hAnsi="Cambria Math"/>
                  <w:color w:val="003366"/>
                  <w:sz w:val="52"/>
                  <w:szCs w:val="52"/>
                </w:rPr>
                <m:t>EV</m:t>
              </m:r>
            </m:den>
          </m:f>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NetDebt</m:t>
              </m:r>
            </m:sub>
          </m:sSub>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NetDebt</m:t>
              </m:r>
            </m:num>
            <m:den>
              <m:r>
                <w:rPr>
                  <w:rFonts w:ascii="Cambria Math" w:hAnsi="Cambria Math"/>
                  <w:color w:val="003366"/>
                  <w:sz w:val="52"/>
                  <w:szCs w:val="52"/>
                </w:rPr>
                <m:t>EV</m:t>
              </m:r>
            </m:den>
          </m:f>
        </m:oMath>
      </m:oMathPara>
    </w:p>
    <w:p w:rsidR="006C3839" w:rsidRDefault="007E0499" w:rsidP="006C3839">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EV after tax</m:t>
              </m:r>
            </m:sub>
          </m:sSub>
          <m:r>
            <w:rPr>
              <w:rFonts w:ascii="Cambria Math" w:hAnsi="Cambria Math"/>
              <w:color w:val="003366"/>
              <w:sz w:val="52"/>
              <w:szCs w:val="52"/>
            </w:rPr>
            <m:t>=WAC</m:t>
          </m:r>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after tax</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m:t>
              </m:r>
            </m:sub>
          </m:sSub>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E</m:t>
              </m:r>
            </m:num>
            <m:den>
              <m:r>
                <w:rPr>
                  <w:rFonts w:ascii="Cambria Math" w:hAnsi="Cambria Math"/>
                  <w:color w:val="003366"/>
                  <w:sz w:val="52"/>
                  <w:szCs w:val="52"/>
                </w:rPr>
                <m:t>EV</m:t>
              </m:r>
            </m:den>
          </m:f>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NetDebt</m:t>
              </m:r>
            </m:sub>
          </m:sSub>
          <m:r>
            <w:rPr>
              <w:rFonts w:ascii="Cambria Math" w:hAnsi="Cambria Math"/>
              <w:color w:val="003366"/>
              <w:sz w:val="52"/>
              <w:szCs w:val="52"/>
            </w:rPr>
            <m:t>.</m:t>
          </m:r>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t</m:t>
                  </m:r>
                </m:e>
                <m:sub>
                  <m:r>
                    <w:rPr>
                      <w:rFonts w:ascii="Cambria Math" w:hAnsi="Cambria Math"/>
                      <w:color w:val="003366"/>
                      <w:sz w:val="52"/>
                      <w:szCs w:val="52"/>
                    </w:rPr>
                    <m:t>c</m:t>
                  </m:r>
                </m:sub>
              </m:sSub>
            </m:e>
          </m:d>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NetDebt</m:t>
              </m:r>
            </m:num>
            <m:den>
              <m:r>
                <w:rPr>
                  <w:rFonts w:ascii="Cambria Math" w:hAnsi="Cambria Math"/>
                  <w:color w:val="003366"/>
                  <w:sz w:val="52"/>
                  <w:szCs w:val="52"/>
                </w:rPr>
                <m:t>EV</m:t>
              </m:r>
            </m:den>
          </m:f>
        </m:oMath>
      </m:oMathPara>
    </w:p>
    <w:p w:rsidR="006C3839" w:rsidRPr="003F78A4" w:rsidRDefault="006C3839" w:rsidP="006C3839">
      <w:pPr>
        <w:spacing w:after="200" w:line="276" w:lineRule="auto"/>
        <w:rPr>
          <w:rFonts w:asciiTheme="majorHAnsi" w:hAnsiTheme="majorHAnsi"/>
          <w:b/>
          <w:i/>
          <w:color w:val="800000"/>
          <w:sz w:val="72"/>
          <w:szCs w:val="72"/>
        </w:rPr>
      </w:pPr>
    </w:p>
    <w:sectPr w:rsidR="006C3839" w:rsidRPr="003F78A4" w:rsidSect="00A656FD">
      <w:footerReference w:type="default" r:id="rId8"/>
      <w:pgSz w:w="16838" w:h="11906" w:orient="landscape"/>
      <w:pgMar w:top="851" w:right="1440" w:bottom="851" w:left="1440" w:header="708" w:footer="3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499" w:rsidRDefault="007E0499" w:rsidP="00A656FD">
      <w:r>
        <w:separator/>
      </w:r>
    </w:p>
  </w:endnote>
  <w:endnote w:type="continuationSeparator" w:id="0">
    <w:p w:rsidR="007E0499" w:rsidRDefault="007E0499" w:rsidP="00A6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6963"/>
      <w:docPartObj>
        <w:docPartGallery w:val="Page Numbers (Bottom of Page)"/>
        <w:docPartUnique/>
      </w:docPartObj>
    </w:sdtPr>
    <w:sdtEndPr>
      <w:rPr>
        <w:i/>
        <w:sz w:val="36"/>
        <w:szCs w:val="36"/>
      </w:rPr>
    </w:sdtEndPr>
    <w:sdtContent>
      <w:p w:rsidR="00F96917" w:rsidRPr="00A656FD" w:rsidRDefault="00F96917">
        <w:pPr>
          <w:pStyle w:val="Footer"/>
          <w:jc w:val="right"/>
          <w:rPr>
            <w:i/>
            <w:sz w:val="36"/>
            <w:szCs w:val="36"/>
          </w:rPr>
        </w:pPr>
        <w:r w:rsidRPr="00A656FD">
          <w:rPr>
            <w:i/>
            <w:sz w:val="36"/>
            <w:szCs w:val="36"/>
          </w:rPr>
          <w:fldChar w:fldCharType="begin"/>
        </w:r>
        <w:r w:rsidRPr="00A656FD">
          <w:rPr>
            <w:i/>
            <w:sz w:val="36"/>
            <w:szCs w:val="36"/>
          </w:rPr>
          <w:instrText xml:space="preserve"> PAGE   \* MERGEFORMAT </w:instrText>
        </w:r>
        <w:r w:rsidRPr="00A656FD">
          <w:rPr>
            <w:i/>
            <w:sz w:val="36"/>
            <w:szCs w:val="36"/>
          </w:rPr>
          <w:fldChar w:fldCharType="separate"/>
        </w:r>
        <w:r w:rsidR="007B4F30">
          <w:rPr>
            <w:i/>
            <w:noProof/>
            <w:sz w:val="36"/>
            <w:szCs w:val="36"/>
          </w:rPr>
          <w:t>2</w:t>
        </w:r>
        <w:r w:rsidRPr="00A656FD">
          <w:rPr>
            <w:i/>
            <w:sz w:val="36"/>
            <w:szCs w:val="36"/>
          </w:rPr>
          <w:fldChar w:fldCharType="end"/>
        </w:r>
      </w:p>
    </w:sdtContent>
  </w:sdt>
  <w:p w:rsidR="00F96917" w:rsidRPr="00A656FD" w:rsidRDefault="00F96917">
    <w:pPr>
      <w:pStyle w:val="Footer"/>
      <w:rPr>
        <w:i/>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499" w:rsidRDefault="007E0499" w:rsidP="00A656FD">
      <w:r>
        <w:separator/>
      </w:r>
    </w:p>
  </w:footnote>
  <w:footnote w:type="continuationSeparator" w:id="0">
    <w:p w:rsidR="007E0499" w:rsidRDefault="007E0499" w:rsidP="00A65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01F9F"/>
    <w:multiLevelType w:val="hybridMultilevel"/>
    <w:tmpl w:val="C15C7F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5104F4"/>
    <w:multiLevelType w:val="hybridMultilevel"/>
    <w:tmpl w:val="84D69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BB4F6E"/>
    <w:multiLevelType w:val="hybridMultilevel"/>
    <w:tmpl w:val="F6908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9A65EF"/>
    <w:multiLevelType w:val="hybridMultilevel"/>
    <w:tmpl w:val="7B62F9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CC625D"/>
    <w:multiLevelType w:val="hybridMultilevel"/>
    <w:tmpl w:val="C9E27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F270ED"/>
    <w:multiLevelType w:val="hybridMultilevel"/>
    <w:tmpl w:val="EE3AE0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F09051C"/>
    <w:multiLevelType w:val="hybridMultilevel"/>
    <w:tmpl w:val="400A497C"/>
    <w:lvl w:ilvl="0" w:tplc="6E868E3E">
      <w:start w:val="1"/>
      <w:numFmt w:val="bullet"/>
      <w:lvlText w:val="–"/>
      <w:lvlJc w:val="left"/>
      <w:pPr>
        <w:tabs>
          <w:tab w:val="num" w:pos="720"/>
        </w:tabs>
        <w:ind w:left="720" w:hanging="360"/>
      </w:pPr>
      <w:rPr>
        <w:rFonts w:ascii="Times New Roman" w:hAnsi="Times New Roman" w:hint="default"/>
      </w:rPr>
    </w:lvl>
    <w:lvl w:ilvl="1" w:tplc="42C61F3E">
      <w:start w:val="1"/>
      <w:numFmt w:val="bullet"/>
      <w:lvlText w:val="–"/>
      <w:lvlJc w:val="left"/>
      <w:pPr>
        <w:tabs>
          <w:tab w:val="num" w:pos="1440"/>
        </w:tabs>
        <w:ind w:left="1440" w:hanging="360"/>
      </w:pPr>
      <w:rPr>
        <w:rFonts w:ascii="Times New Roman" w:hAnsi="Times New Roman" w:hint="default"/>
      </w:rPr>
    </w:lvl>
    <w:lvl w:ilvl="2" w:tplc="F3AC93B2" w:tentative="1">
      <w:start w:val="1"/>
      <w:numFmt w:val="bullet"/>
      <w:lvlText w:val="–"/>
      <w:lvlJc w:val="left"/>
      <w:pPr>
        <w:tabs>
          <w:tab w:val="num" w:pos="2160"/>
        </w:tabs>
        <w:ind w:left="2160" w:hanging="360"/>
      </w:pPr>
      <w:rPr>
        <w:rFonts w:ascii="Times New Roman" w:hAnsi="Times New Roman" w:hint="default"/>
      </w:rPr>
    </w:lvl>
    <w:lvl w:ilvl="3" w:tplc="884076AC" w:tentative="1">
      <w:start w:val="1"/>
      <w:numFmt w:val="bullet"/>
      <w:lvlText w:val="–"/>
      <w:lvlJc w:val="left"/>
      <w:pPr>
        <w:tabs>
          <w:tab w:val="num" w:pos="2880"/>
        </w:tabs>
        <w:ind w:left="2880" w:hanging="360"/>
      </w:pPr>
      <w:rPr>
        <w:rFonts w:ascii="Times New Roman" w:hAnsi="Times New Roman" w:hint="default"/>
      </w:rPr>
    </w:lvl>
    <w:lvl w:ilvl="4" w:tplc="317E1D56" w:tentative="1">
      <w:start w:val="1"/>
      <w:numFmt w:val="bullet"/>
      <w:lvlText w:val="–"/>
      <w:lvlJc w:val="left"/>
      <w:pPr>
        <w:tabs>
          <w:tab w:val="num" w:pos="3600"/>
        </w:tabs>
        <w:ind w:left="3600" w:hanging="360"/>
      </w:pPr>
      <w:rPr>
        <w:rFonts w:ascii="Times New Roman" w:hAnsi="Times New Roman" w:hint="default"/>
      </w:rPr>
    </w:lvl>
    <w:lvl w:ilvl="5" w:tplc="D1F67EEE" w:tentative="1">
      <w:start w:val="1"/>
      <w:numFmt w:val="bullet"/>
      <w:lvlText w:val="–"/>
      <w:lvlJc w:val="left"/>
      <w:pPr>
        <w:tabs>
          <w:tab w:val="num" w:pos="4320"/>
        </w:tabs>
        <w:ind w:left="4320" w:hanging="360"/>
      </w:pPr>
      <w:rPr>
        <w:rFonts w:ascii="Times New Roman" w:hAnsi="Times New Roman" w:hint="default"/>
      </w:rPr>
    </w:lvl>
    <w:lvl w:ilvl="6" w:tplc="E5F8E784" w:tentative="1">
      <w:start w:val="1"/>
      <w:numFmt w:val="bullet"/>
      <w:lvlText w:val="–"/>
      <w:lvlJc w:val="left"/>
      <w:pPr>
        <w:tabs>
          <w:tab w:val="num" w:pos="5040"/>
        </w:tabs>
        <w:ind w:left="5040" w:hanging="360"/>
      </w:pPr>
      <w:rPr>
        <w:rFonts w:ascii="Times New Roman" w:hAnsi="Times New Roman" w:hint="default"/>
      </w:rPr>
    </w:lvl>
    <w:lvl w:ilvl="7" w:tplc="486A5930" w:tentative="1">
      <w:start w:val="1"/>
      <w:numFmt w:val="bullet"/>
      <w:lvlText w:val="–"/>
      <w:lvlJc w:val="left"/>
      <w:pPr>
        <w:tabs>
          <w:tab w:val="num" w:pos="5760"/>
        </w:tabs>
        <w:ind w:left="5760" w:hanging="360"/>
      </w:pPr>
      <w:rPr>
        <w:rFonts w:ascii="Times New Roman" w:hAnsi="Times New Roman" w:hint="default"/>
      </w:rPr>
    </w:lvl>
    <w:lvl w:ilvl="8" w:tplc="0DF609D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0F167E6C"/>
    <w:multiLevelType w:val="hybridMultilevel"/>
    <w:tmpl w:val="9D86C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F13FE7"/>
    <w:multiLevelType w:val="hybridMultilevel"/>
    <w:tmpl w:val="A2E010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426E81"/>
    <w:multiLevelType w:val="hybridMultilevel"/>
    <w:tmpl w:val="73D67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555303"/>
    <w:multiLevelType w:val="hybridMultilevel"/>
    <w:tmpl w:val="A2C61B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7C5556"/>
    <w:multiLevelType w:val="hybridMultilevel"/>
    <w:tmpl w:val="1EBC8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8D735C"/>
    <w:multiLevelType w:val="hybridMultilevel"/>
    <w:tmpl w:val="AB5ED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A010D5"/>
    <w:multiLevelType w:val="hybridMultilevel"/>
    <w:tmpl w:val="F8CE9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14497A"/>
    <w:multiLevelType w:val="hybridMultilevel"/>
    <w:tmpl w:val="160E9A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D373B5"/>
    <w:multiLevelType w:val="hybridMultilevel"/>
    <w:tmpl w:val="AD52901E"/>
    <w:lvl w:ilvl="0" w:tplc="7BCE047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CC83F34"/>
    <w:multiLevelType w:val="hybridMultilevel"/>
    <w:tmpl w:val="C7F6B070"/>
    <w:lvl w:ilvl="0" w:tplc="F830DEB0">
      <w:start w:val="1"/>
      <w:numFmt w:val="decimal"/>
      <w:lvlText w:val="%1."/>
      <w:lvlJc w:val="left"/>
      <w:pPr>
        <w:ind w:left="1647" w:hanging="720"/>
      </w:pPr>
      <w:rPr>
        <w:rFonts w:hint="default"/>
      </w:r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7" w15:restartNumberingAfterBreak="0">
    <w:nsid w:val="2CDB7CA0"/>
    <w:multiLevelType w:val="hybridMultilevel"/>
    <w:tmpl w:val="A4C24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880F65"/>
    <w:multiLevelType w:val="hybridMultilevel"/>
    <w:tmpl w:val="9B48B9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CB1BFD"/>
    <w:multiLevelType w:val="hybridMultilevel"/>
    <w:tmpl w:val="D2DCC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227B70"/>
    <w:multiLevelType w:val="hybridMultilevel"/>
    <w:tmpl w:val="3DCC2DA8"/>
    <w:lvl w:ilvl="0" w:tplc="C180F064">
      <w:start w:val="1"/>
      <w:numFmt w:val="bullet"/>
      <w:lvlText w:val=""/>
      <w:lvlJc w:val="left"/>
      <w:pPr>
        <w:tabs>
          <w:tab w:val="num" w:pos="1287"/>
        </w:tabs>
        <w:ind w:left="1287" w:hanging="360"/>
      </w:pPr>
      <w:rPr>
        <w:rFonts w:ascii="Symbol" w:hAnsi="Symbol" w:hint="default"/>
        <w:color w:val="666699"/>
      </w:rPr>
    </w:lvl>
    <w:lvl w:ilvl="1" w:tplc="DFA455DE">
      <w:start w:val="1"/>
      <w:numFmt w:val="bullet"/>
      <w:lvlText w:val="o"/>
      <w:lvlJc w:val="left"/>
      <w:pPr>
        <w:tabs>
          <w:tab w:val="num" w:pos="1636"/>
        </w:tabs>
        <w:ind w:left="1636" w:hanging="360"/>
      </w:pPr>
      <w:rPr>
        <w:rFonts w:ascii="Courier New" w:hAnsi="Courier New" w:cs="Courier New" w:hint="default"/>
        <w:color w:val="666699"/>
        <w:sz w:val="44"/>
        <w:szCs w:val="44"/>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EE376D"/>
    <w:multiLevelType w:val="hybridMultilevel"/>
    <w:tmpl w:val="0F1CF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5A607D"/>
    <w:multiLevelType w:val="hybridMultilevel"/>
    <w:tmpl w:val="1F6A6DD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644"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4679B0"/>
    <w:multiLevelType w:val="hybridMultilevel"/>
    <w:tmpl w:val="12CED8C0"/>
    <w:lvl w:ilvl="0" w:tplc="2D988D8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B431641"/>
    <w:multiLevelType w:val="hybridMultilevel"/>
    <w:tmpl w:val="2C96DC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C0775AA"/>
    <w:multiLevelType w:val="hybridMultilevel"/>
    <w:tmpl w:val="B8E4B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9B267C"/>
    <w:multiLevelType w:val="hybridMultilevel"/>
    <w:tmpl w:val="5ECC2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CA62EAC"/>
    <w:multiLevelType w:val="hybridMultilevel"/>
    <w:tmpl w:val="5A0C18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F9674ED"/>
    <w:multiLevelType w:val="hybridMultilevel"/>
    <w:tmpl w:val="FAD42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1743C7"/>
    <w:multiLevelType w:val="hybridMultilevel"/>
    <w:tmpl w:val="DBC22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F34E10"/>
    <w:multiLevelType w:val="hybridMultilevel"/>
    <w:tmpl w:val="05F6E8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71D3BA2"/>
    <w:multiLevelType w:val="hybridMultilevel"/>
    <w:tmpl w:val="D0FA8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A46651"/>
    <w:multiLevelType w:val="hybridMultilevel"/>
    <w:tmpl w:val="081A3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3A42D9"/>
    <w:multiLevelType w:val="hybridMultilevel"/>
    <w:tmpl w:val="DE805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22607CA"/>
    <w:multiLevelType w:val="hybridMultilevel"/>
    <w:tmpl w:val="1A92D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932EBC"/>
    <w:multiLevelType w:val="hybridMultilevel"/>
    <w:tmpl w:val="6C742ABA"/>
    <w:lvl w:ilvl="0" w:tplc="77E0377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A712EC6"/>
    <w:multiLevelType w:val="hybridMultilevel"/>
    <w:tmpl w:val="17F681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6BB25D3D"/>
    <w:multiLevelType w:val="hybridMultilevel"/>
    <w:tmpl w:val="939C3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CF82F4B"/>
    <w:multiLevelType w:val="hybridMultilevel"/>
    <w:tmpl w:val="2C96DC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E1018AB"/>
    <w:multiLevelType w:val="hybridMultilevel"/>
    <w:tmpl w:val="2CCAC558"/>
    <w:lvl w:ilvl="0" w:tplc="35544C5E">
      <w:start w:val="1"/>
      <w:numFmt w:val="bullet"/>
      <w:lvlText w:val="•"/>
      <w:lvlJc w:val="left"/>
      <w:pPr>
        <w:tabs>
          <w:tab w:val="num" w:pos="720"/>
        </w:tabs>
        <w:ind w:left="720" w:hanging="360"/>
      </w:pPr>
      <w:rPr>
        <w:rFonts w:ascii="Times New Roman" w:hAnsi="Times New Roman" w:hint="default"/>
      </w:rPr>
    </w:lvl>
    <w:lvl w:ilvl="1" w:tplc="215E8370">
      <w:start w:val="1038"/>
      <w:numFmt w:val="bullet"/>
      <w:lvlText w:val="–"/>
      <w:lvlJc w:val="left"/>
      <w:pPr>
        <w:tabs>
          <w:tab w:val="num" w:pos="1440"/>
        </w:tabs>
        <w:ind w:left="1440" w:hanging="360"/>
      </w:pPr>
      <w:rPr>
        <w:rFonts w:ascii="Times New Roman" w:hAnsi="Times New Roman" w:hint="default"/>
      </w:rPr>
    </w:lvl>
    <w:lvl w:ilvl="2" w:tplc="F9ACE6C8" w:tentative="1">
      <w:start w:val="1"/>
      <w:numFmt w:val="bullet"/>
      <w:lvlText w:val="•"/>
      <w:lvlJc w:val="left"/>
      <w:pPr>
        <w:tabs>
          <w:tab w:val="num" w:pos="2160"/>
        </w:tabs>
        <w:ind w:left="2160" w:hanging="360"/>
      </w:pPr>
      <w:rPr>
        <w:rFonts w:ascii="Times New Roman" w:hAnsi="Times New Roman" w:hint="default"/>
      </w:rPr>
    </w:lvl>
    <w:lvl w:ilvl="3" w:tplc="398614F4" w:tentative="1">
      <w:start w:val="1"/>
      <w:numFmt w:val="bullet"/>
      <w:lvlText w:val="•"/>
      <w:lvlJc w:val="left"/>
      <w:pPr>
        <w:tabs>
          <w:tab w:val="num" w:pos="2880"/>
        </w:tabs>
        <w:ind w:left="2880" w:hanging="360"/>
      </w:pPr>
      <w:rPr>
        <w:rFonts w:ascii="Times New Roman" w:hAnsi="Times New Roman" w:hint="default"/>
      </w:rPr>
    </w:lvl>
    <w:lvl w:ilvl="4" w:tplc="56D0E8DE" w:tentative="1">
      <w:start w:val="1"/>
      <w:numFmt w:val="bullet"/>
      <w:lvlText w:val="•"/>
      <w:lvlJc w:val="left"/>
      <w:pPr>
        <w:tabs>
          <w:tab w:val="num" w:pos="3600"/>
        </w:tabs>
        <w:ind w:left="3600" w:hanging="360"/>
      </w:pPr>
      <w:rPr>
        <w:rFonts w:ascii="Times New Roman" w:hAnsi="Times New Roman" w:hint="default"/>
      </w:rPr>
    </w:lvl>
    <w:lvl w:ilvl="5" w:tplc="15327668" w:tentative="1">
      <w:start w:val="1"/>
      <w:numFmt w:val="bullet"/>
      <w:lvlText w:val="•"/>
      <w:lvlJc w:val="left"/>
      <w:pPr>
        <w:tabs>
          <w:tab w:val="num" w:pos="4320"/>
        </w:tabs>
        <w:ind w:left="4320" w:hanging="360"/>
      </w:pPr>
      <w:rPr>
        <w:rFonts w:ascii="Times New Roman" w:hAnsi="Times New Roman" w:hint="default"/>
      </w:rPr>
    </w:lvl>
    <w:lvl w:ilvl="6" w:tplc="0EAAF986" w:tentative="1">
      <w:start w:val="1"/>
      <w:numFmt w:val="bullet"/>
      <w:lvlText w:val="•"/>
      <w:lvlJc w:val="left"/>
      <w:pPr>
        <w:tabs>
          <w:tab w:val="num" w:pos="5040"/>
        </w:tabs>
        <w:ind w:left="5040" w:hanging="360"/>
      </w:pPr>
      <w:rPr>
        <w:rFonts w:ascii="Times New Roman" w:hAnsi="Times New Roman" w:hint="default"/>
      </w:rPr>
    </w:lvl>
    <w:lvl w:ilvl="7" w:tplc="44F6E312" w:tentative="1">
      <w:start w:val="1"/>
      <w:numFmt w:val="bullet"/>
      <w:lvlText w:val="•"/>
      <w:lvlJc w:val="left"/>
      <w:pPr>
        <w:tabs>
          <w:tab w:val="num" w:pos="5760"/>
        </w:tabs>
        <w:ind w:left="5760" w:hanging="360"/>
      </w:pPr>
      <w:rPr>
        <w:rFonts w:ascii="Times New Roman" w:hAnsi="Times New Roman" w:hint="default"/>
      </w:rPr>
    </w:lvl>
    <w:lvl w:ilvl="8" w:tplc="C5443BB8"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6E811B71"/>
    <w:multiLevelType w:val="hybridMultilevel"/>
    <w:tmpl w:val="E88AA5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F530F29"/>
    <w:multiLevelType w:val="hybridMultilevel"/>
    <w:tmpl w:val="AB209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F7D5FE6"/>
    <w:multiLevelType w:val="hybridMultilevel"/>
    <w:tmpl w:val="71BE0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07D45D7"/>
    <w:multiLevelType w:val="hybridMultilevel"/>
    <w:tmpl w:val="3C68F6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6FB3C7C"/>
    <w:multiLevelType w:val="hybridMultilevel"/>
    <w:tmpl w:val="3D5C5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74E2BC0"/>
    <w:multiLevelType w:val="hybridMultilevel"/>
    <w:tmpl w:val="D0A035FA"/>
    <w:lvl w:ilvl="0" w:tplc="2E48CBB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A20682C"/>
    <w:multiLevelType w:val="hybridMultilevel"/>
    <w:tmpl w:val="575E4A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B6B0E77"/>
    <w:multiLevelType w:val="hybridMultilevel"/>
    <w:tmpl w:val="34120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CCB434B"/>
    <w:multiLevelType w:val="hybridMultilevel"/>
    <w:tmpl w:val="A094FF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E5C5288"/>
    <w:multiLevelType w:val="hybridMultilevel"/>
    <w:tmpl w:val="F4305E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45"/>
  </w:num>
  <w:num w:numId="4">
    <w:abstractNumId w:val="35"/>
  </w:num>
  <w:num w:numId="5">
    <w:abstractNumId w:val="15"/>
  </w:num>
  <w:num w:numId="6">
    <w:abstractNumId w:val="5"/>
  </w:num>
  <w:num w:numId="7">
    <w:abstractNumId w:val="36"/>
  </w:num>
  <w:num w:numId="8">
    <w:abstractNumId w:val="28"/>
  </w:num>
  <w:num w:numId="9">
    <w:abstractNumId w:val="32"/>
  </w:num>
  <w:num w:numId="10">
    <w:abstractNumId w:val="49"/>
  </w:num>
  <w:num w:numId="11">
    <w:abstractNumId w:val="0"/>
  </w:num>
  <w:num w:numId="12">
    <w:abstractNumId w:val="27"/>
  </w:num>
  <w:num w:numId="13">
    <w:abstractNumId w:val="21"/>
  </w:num>
  <w:num w:numId="14">
    <w:abstractNumId w:val="47"/>
  </w:num>
  <w:num w:numId="15">
    <w:abstractNumId w:val="13"/>
  </w:num>
  <w:num w:numId="16">
    <w:abstractNumId w:val="2"/>
  </w:num>
  <w:num w:numId="17">
    <w:abstractNumId w:val="26"/>
  </w:num>
  <w:num w:numId="18">
    <w:abstractNumId w:val="18"/>
  </w:num>
  <w:num w:numId="19">
    <w:abstractNumId w:val="46"/>
  </w:num>
  <w:num w:numId="20">
    <w:abstractNumId w:val="10"/>
  </w:num>
  <w:num w:numId="21">
    <w:abstractNumId w:val="33"/>
  </w:num>
  <w:num w:numId="22">
    <w:abstractNumId w:val="3"/>
  </w:num>
  <w:num w:numId="23">
    <w:abstractNumId w:val="23"/>
  </w:num>
  <w:num w:numId="24">
    <w:abstractNumId w:val="12"/>
  </w:num>
  <w:num w:numId="25">
    <w:abstractNumId w:val="48"/>
  </w:num>
  <w:num w:numId="26">
    <w:abstractNumId w:val="14"/>
  </w:num>
  <w:num w:numId="27">
    <w:abstractNumId w:val="25"/>
  </w:num>
  <w:num w:numId="28">
    <w:abstractNumId w:val="40"/>
  </w:num>
  <w:num w:numId="29">
    <w:abstractNumId w:val="39"/>
  </w:num>
  <w:num w:numId="30">
    <w:abstractNumId w:val="30"/>
  </w:num>
  <w:num w:numId="31">
    <w:abstractNumId w:val="6"/>
  </w:num>
  <w:num w:numId="32">
    <w:abstractNumId w:val="8"/>
  </w:num>
  <w:num w:numId="33">
    <w:abstractNumId w:val="34"/>
  </w:num>
  <w:num w:numId="34">
    <w:abstractNumId w:val="17"/>
  </w:num>
  <w:num w:numId="35">
    <w:abstractNumId w:val="22"/>
  </w:num>
  <w:num w:numId="36">
    <w:abstractNumId w:val="4"/>
  </w:num>
  <w:num w:numId="37">
    <w:abstractNumId w:val="44"/>
  </w:num>
  <w:num w:numId="38">
    <w:abstractNumId w:val="29"/>
  </w:num>
  <w:num w:numId="39">
    <w:abstractNumId w:val="19"/>
  </w:num>
  <w:num w:numId="40">
    <w:abstractNumId w:val="11"/>
  </w:num>
  <w:num w:numId="41">
    <w:abstractNumId w:val="43"/>
  </w:num>
  <w:num w:numId="42">
    <w:abstractNumId w:val="9"/>
  </w:num>
  <w:num w:numId="43">
    <w:abstractNumId w:val="42"/>
  </w:num>
  <w:num w:numId="44">
    <w:abstractNumId w:val="31"/>
  </w:num>
  <w:num w:numId="45">
    <w:abstractNumId w:val="1"/>
  </w:num>
  <w:num w:numId="46">
    <w:abstractNumId w:val="24"/>
  </w:num>
  <w:num w:numId="47">
    <w:abstractNumId w:val="38"/>
  </w:num>
  <w:num w:numId="48">
    <w:abstractNumId w:val="41"/>
  </w:num>
  <w:num w:numId="49">
    <w:abstractNumId w:val="37"/>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065A"/>
    <w:rsid w:val="0000189D"/>
    <w:rsid w:val="00001F8C"/>
    <w:rsid w:val="0000272C"/>
    <w:rsid w:val="000027D1"/>
    <w:rsid w:val="000027F9"/>
    <w:rsid w:val="00002B3B"/>
    <w:rsid w:val="00003D92"/>
    <w:rsid w:val="00004DF1"/>
    <w:rsid w:val="00004F34"/>
    <w:rsid w:val="0000663E"/>
    <w:rsid w:val="00007BD7"/>
    <w:rsid w:val="00010199"/>
    <w:rsid w:val="0001073C"/>
    <w:rsid w:val="000108EB"/>
    <w:rsid w:val="00010B8D"/>
    <w:rsid w:val="00011B06"/>
    <w:rsid w:val="00011D5E"/>
    <w:rsid w:val="00014C37"/>
    <w:rsid w:val="0001677E"/>
    <w:rsid w:val="0001730D"/>
    <w:rsid w:val="0002080B"/>
    <w:rsid w:val="00020C9E"/>
    <w:rsid w:val="00020F2B"/>
    <w:rsid w:val="0002109A"/>
    <w:rsid w:val="000221D5"/>
    <w:rsid w:val="000225C8"/>
    <w:rsid w:val="000225FD"/>
    <w:rsid w:val="00023385"/>
    <w:rsid w:val="00023A01"/>
    <w:rsid w:val="00024665"/>
    <w:rsid w:val="0002481A"/>
    <w:rsid w:val="00024C4D"/>
    <w:rsid w:val="0002526B"/>
    <w:rsid w:val="00025454"/>
    <w:rsid w:val="00026F4A"/>
    <w:rsid w:val="000318B1"/>
    <w:rsid w:val="00031B55"/>
    <w:rsid w:val="00033185"/>
    <w:rsid w:val="00034951"/>
    <w:rsid w:val="00034C18"/>
    <w:rsid w:val="00037109"/>
    <w:rsid w:val="000375F9"/>
    <w:rsid w:val="00037E75"/>
    <w:rsid w:val="000415CA"/>
    <w:rsid w:val="000427DD"/>
    <w:rsid w:val="000436E9"/>
    <w:rsid w:val="00044362"/>
    <w:rsid w:val="00045C0B"/>
    <w:rsid w:val="00046096"/>
    <w:rsid w:val="0004680D"/>
    <w:rsid w:val="00046A07"/>
    <w:rsid w:val="00047E25"/>
    <w:rsid w:val="000507D0"/>
    <w:rsid w:val="00050A60"/>
    <w:rsid w:val="00050C21"/>
    <w:rsid w:val="00052385"/>
    <w:rsid w:val="000524C5"/>
    <w:rsid w:val="00053B75"/>
    <w:rsid w:val="000545A9"/>
    <w:rsid w:val="000554BA"/>
    <w:rsid w:val="00056234"/>
    <w:rsid w:val="00056C02"/>
    <w:rsid w:val="00056F3F"/>
    <w:rsid w:val="0006087D"/>
    <w:rsid w:val="000627C0"/>
    <w:rsid w:val="000632C3"/>
    <w:rsid w:val="00064990"/>
    <w:rsid w:val="000665A5"/>
    <w:rsid w:val="0006779F"/>
    <w:rsid w:val="00070C6B"/>
    <w:rsid w:val="00071167"/>
    <w:rsid w:val="00072AAD"/>
    <w:rsid w:val="00072B25"/>
    <w:rsid w:val="0007487F"/>
    <w:rsid w:val="00074FA0"/>
    <w:rsid w:val="0007513D"/>
    <w:rsid w:val="0007517A"/>
    <w:rsid w:val="00075871"/>
    <w:rsid w:val="00075954"/>
    <w:rsid w:val="000761AD"/>
    <w:rsid w:val="000774A4"/>
    <w:rsid w:val="0008324B"/>
    <w:rsid w:val="00083A35"/>
    <w:rsid w:val="000852AC"/>
    <w:rsid w:val="0008532B"/>
    <w:rsid w:val="0008623B"/>
    <w:rsid w:val="00086C15"/>
    <w:rsid w:val="000904AF"/>
    <w:rsid w:val="00091081"/>
    <w:rsid w:val="00091AE8"/>
    <w:rsid w:val="00091EA0"/>
    <w:rsid w:val="00092585"/>
    <w:rsid w:val="00096F11"/>
    <w:rsid w:val="0009744B"/>
    <w:rsid w:val="00097A47"/>
    <w:rsid w:val="000A1BA6"/>
    <w:rsid w:val="000A1F9C"/>
    <w:rsid w:val="000A2558"/>
    <w:rsid w:val="000A42FB"/>
    <w:rsid w:val="000A51E0"/>
    <w:rsid w:val="000A5791"/>
    <w:rsid w:val="000A5DDA"/>
    <w:rsid w:val="000A5E98"/>
    <w:rsid w:val="000A628E"/>
    <w:rsid w:val="000A76DF"/>
    <w:rsid w:val="000B027E"/>
    <w:rsid w:val="000B0874"/>
    <w:rsid w:val="000B2913"/>
    <w:rsid w:val="000B3A6C"/>
    <w:rsid w:val="000B3CD1"/>
    <w:rsid w:val="000B3D5C"/>
    <w:rsid w:val="000B40EC"/>
    <w:rsid w:val="000B40FD"/>
    <w:rsid w:val="000B5A26"/>
    <w:rsid w:val="000B728C"/>
    <w:rsid w:val="000B7702"/>
    <w:rsid w:val="000B787C"/>
    <w:rsid w:val="000C2965"/>
    <w:rsid w:val="000C2BDC"/>
    <w:rsid w:val="000C2C56"/>
    <w:rsid w:val="000C3D7C"/>
    <w:rsid w:val="000C586B"/>
    <w:rsid w:val="000C6250"/>
    <w:rsid w:val="000C654B"/>
    <w:rsid w:val="000D24DF"/>
    <w:rsid w:val="000D4513"/>
    <w:rsid w:val="000D46D7"/>
    <w:rsid w:val="000D5339"/>
    <w:rsid w:val="000D579F"/>
    <w:rsid w:val="000D60A0"/>
    <w:rsid w:val="000E033F"/>
    <w:rsid w:val="000E0BEA"/>
    <w:rsid w:val="000E1067"/>
    <w:rsid w:val="000E110F"/>
    <w:rsid w:val="000E121A"/>
    <w:rsid w:val="000E1810"/>
    <w:rsid w:val="000E2520"/>
    <w:rsid w:val="000E2D46"/>
    <w:rsid w:val="000E308F"/>
    <w:rsid w:val="000E31F3"/>
    <w:rsid w:val="000E39F8"/>
    <w:rsid w:val="000E45F3"/>
    <w:rsid w:val="000E4724"/>
    <w:rsid w:val="000E49A0"/>
    <w:rsid w:val="000E4AD3"/>
    <w:rsid w:val="000E4C53"/>
    <w:rsid w:val="000E604A"/>
    <w:rsid w:val="000E6AFA"/>
    <w:rsid w:val="000E6BC4"/>
    <w:rsid w:val="000E707C"/>
    <w:rsid w:val="000E78E5"/>
    <w:rsid w:val="000F1161"/>
    <w:rsid w:val="000F1578"/>
    <w:rsid w:val="000F1C96"/>
    <w:rsid w:val="000F3FDE"/>
    <w:rsid w:val="000F4264"/>
    <w:rsid w:val="000F4329"/>
    <w:rsid w:val="000F59E2"/>
    <w:rsid w:val="000F66D4"/>
    <w:rsid w:val="000F6D43"/>
    <w:rsid w:val="000F739E"/>
    <w:rsid w:val="00101D61"/>
    <w:rsid w:val="00102531"/>
    <w:rsid w:val="0010359D"/>
    <w:rsid w:val="00103B0B"/>
    <w:rsid w:val="0010424D"/>
    <w:rsid w:val="00104786"/>
    <w:rsid w:val="00104F66"/>
    <w:rsid w:val="00105BD6"/>
    <w:rsid w:val="00110878"/>
    <w:rsid w:val="00111851"/>
    <w:rsid w:val="0011195B"/>
    <w:rsid w:val="00112B84"/>
    <w:rsid w:val="00112EA4"/>
    <w:rsid w:val="001142D6"/>
    <w:rsid w:val="00114A30"/>
    <w:rsid w:val="00115F71"/>
    <w:rsid w:val="00120534"/>
    <w:rsid w:val="00121CEC"/>
    <w:rsid w:val="0012215A"/>
    <w:rsid w:val="001229E1"/>
    <w:rsid w:val="00122D1B"/>
    <w:rsid w:val="001230ED"/>
    <w:rsid w:val="001236E8"/>
    <w:rsid w:val="001239CF"/>
    <w:rsid w:val="00124768"/>
    <w:rsid w:val="00125CDC"/>
    <w:rsid w:val="001262FE"/>
    <w:rsid w:val="0013028A"/>
    <w:rsid w:val="00130FD4"/>
    <w:rsid w:val="0013150D"/>
    <w:rsid w:val="00131625"/>
    <w:rsid w:val="00131BC8"/>
    <w:rsid w:val="00131E6C"/>
    <w:rsid w:val="00132AA1"/>
    <w:rsid w:val="00132E87"/>
    <w:rsid w:val="001338C7"/>
    <w:rsid w:val="001340BF"/>
    <w:rsid w:val="001361E8"/>
    <w:rsid w:val="00136B4D"/>
    <w:rsid w:val="00137A2C"/>
    <w:rsid w:val="0014042E"/>
    <w:rsid w:val="00145633"/>
    <w:rsid w:val="0014577D"/>
    <w:rsid w:val="0014578B"/>
    <w:rsid w:val="00145D87"/>
    <w:rsid w:val="00146C45"/>
    <w:rsid w:val="00151D1F"/>
    <w:rsid w:val="00151FC2"/>
    <w:rsid w:val="00152755"/>
    <w:rsid w:val="001531A9"/>
    <w:rsid w:val="001545BA"/>
    <w:rsid w:val="001547D1"/>
    <w:rsid w:val="00156AD0"/>
    <w:rsid w:val="00157528"/>
    <w:rsid w:val="001575E1"/>
    <w:rsid w:val="00160899"/>
    <w:rsid w:val="00161A17"/>
    <w:rsid w:val="00162A7B"/>
    <w:rsid w:val="00162C36"/>
    <w:rsid w:val="00163746"/>
    <w:rsid w:val="00163E4E"/>
    <w:rsid w:val="00163F6F"/>
    <w:rsid w:val="001644F9"/>
    <w:rsid w:val="001648DD"/>
    <w:rsid w:val="00164E52"/>
    <w:rsid w:val="00165A9C"/>
    <w:rsid w:val="00166112"/>
    <w:rsid w:val="00166752"/>
    <w:rsid w:val="001675F2"/>
    <w:rsid w:val="001676F4"/>
    <w:rsid w:val="00170E3E"/>
    <w:rsid w:val="00175ADC"/>
    <w:rsid w:val="00177339"/>
    <w:rsid w:val="00180CCA"/>
    <w:rsid w:val="001813B4"/>
    <w:rsid w:val="00181858"/>
    <w:rsid w:val="001825B0"/>
    <w:rsid w:val="00182ACE"/>
    <w:rsid w:val="00182EF9"/>
    <w:rsid w:val="00183339"/>
    <w:rsid w:val="0018359C"/>
    <w:rsid w:val="00183DDE"/>
    <w:rsid w:val="001850C3"/>
    <w:rsid w:val="001851C9"/>
    <w:rsid w:val="00185B1B"/>
    <w:rsid w:val="00185DCE"/>
    <w:rsid w:val="00186620"/>
    <w:rsid w:val="00187417"/>
    <w:rsid w:val="00190AA4"/>
    <w:rsid w:val="0019154B"/>
    <w:rsid w:val="00191819"/>
    <w:rsid w:val="00194E51"/>
    <w:rsid w:val="001976C6"/>
    <w:rsid w:val="001977D9"/>
    <w:rsid w:val="001977F4"/>
    <w:rsid w:val="00197B8A"/>
    <w:rsid w:val="001A0FE8"/>
    <w:rsid w:val="001A19A9"/>
    <w:rsid w:val="001A1CBA"/>
    <w:rsid w:val="001A3B5E"/>
    <w:rsid w:val="001A3CA9"/>
    <w:rsid w:val="001A3E9C"/>
    <w:rsid w:val="001A4B96"/>
    <w:rsid w:val="001A57FD"/>
    <w:rsid w:val="001A74CC"/>
    <w:rsid w:val="001A7560"/>
    <w:rsid w:val="001B2B95"/>
    <w:rsid w:val="001B4CE4"/>
    <w:rsid w:val="001B619A"/>
    <w:rsid w:val="001B70D9"/>
    <w:rsid w:val="001B767D"/>
    <w:rsid w:val="001C265F"/>
    <w:rsid w:val="001C3257"/>
    <w:rsid w:val="001C3ABF"/>
    <w:rsid w:val="001C4069"/>
    <w:rsid w:val="001C7B4B"/>
    <w:rsid w:val="001D1D5A"/>
    <w:rsid w:val="001D2A68"/>
    <w:rsid w:val="001D33CD"/>
    <w:rsid w:val="001D4F9D"/>
    <w:rsid w:val="001D50EA"/>
    <w:rsid w:val="001D6528"/>
    <w:rsid w:val="001D72AA"/>
    <w:rsid w:val="001D7A97"/>
    <w:rsid w:val="001E14AC"/>
    <w:rsid w:val="001E1D9C"/>
    <w:rsid w:val="001E28EB"/>
    <w:rsid w:val="001E347A"/>
    <w:rsid w:val="001E350B"/>
    <w:rsid w:val="001E4D60"/>
    <w:rsid w:val="001E63A7"/>
    <w:rsid w:val="001E7BE0"/>
    <w:rsid w:val="001F0308"/>
    <w:rsid w:val="001F1EF0"/>
    <w:rsid w:val="001F2B43"/>
    <w:rsid w:val="001F3CAC"/>
    <w:rsid w:val="001F4262"/>
    <w:rsid w:val="001F54E7"/>
    <w:rsid w:val="001F5C40"/>
    <w:rsid w:val="001F79E1"/>
    <w:rsid w:val="001F7DB8"/>
    <w:rsid w:val="00200377"/>
    <w:rsid w:val="00202350"/>
    <w:rsid w:val="00202A49"/>
    <w:rsid w:val="00205B83"/>
    <w:rsid w:val="00205C34"/>
    <w:rsid w:val="00207C59"/>
    <w:rsid w:val="00210F86"/>
    <w:rsid w:val="00210FE6"/>
    <w:rsid w:val="00211930"/>
    <w:rsid w:val="002120D5"/>
    <w:rsid w:val="002127C7"/>
    <w:rsid w:val="002129FA"/>
    <w:rsid w:val="00212DD6"/>
    <w:rsid w:val="00215D3B"/>
    <w:rsid w:val="002162C9"/>
    <w:rsid w:val="002167FF"/>
    <w:rsid w:val="00217EF5"/>
    <w:rsid w:val="00220A96"/>
    <w:rsid w:val="002214AB"/>
    <w:rsid w:val="0022159C"/>
    <w:rsid w:val="00223D99"/>
    <w:rsid w:val="00224374"/>
    <w:rsid w:val="002260B3"/>
    <w:rsid w:val="002267AA"/>
    <w:rsid w:val="00227163"/>
    <w:rsid w:val="0022723C"/>
    <w:rsid w:val="00227713"/>
    <w:rsid w:val="00227B0A"/>
    <w:rsid w:val="00230082"/>
    <w:rsid w:val="0023099C"/>
    <w:rsid w:val="00231364"/>
    <w:rsid w:val="00233B7E"/>
    <w:rsid w:val="00234272"/>
    <w:rsid w:val="002345DE"/>
    <w:rsid w:val="002358B7"/>
    <w:rsid w:val="00235A90"/>
    <w:rsid w:val="00237C76"/>
    <w:rsid w:val="002402F7"/>
    <w:rsid w:val="002411A2"/>
    <w:rsid w:val="002420DD"/>
    <w:rsid w:val="00242C37"/>
    <w:rsid w:val="002438FD"/>
    <w:rsid w:val="00243C03"/>
    <w:rsid w:val="00244320"/>
    <w:rsid w:val="00245EFB"/>
    <w:rsid w:val="00246689"/>
    <w:rsid w:val="0024675C"/>
    <w:rsid w:val="00246FE9"/>
    <w:rsid w:val="002513F6"/>
    <w:rsid w:val="00251B4C"/>
    <w:rsid w:val="00252C79"/>
    <w:rsid w:val="00253867"/>
    <w:rsid w:val="00254216"/>
    <w:rsid w:val="002567AB"/>
    <w:rsid w:val="0025776F"/>
    <w:rsid w:val="0026243E"/>
    <w:rsid w:val="0026311A"/>
    <w:rsid w:val="002640F0"/>
    <w:rsid w:val="002647F4"/>
    <w:rsid w:val="00264BF0"/>
    <w:rsid w:val="002656AE"/>
    <w:rsid w:val="00266320"/>
    <w:rsid w:val="00266661"/>
    <w:rsid w:val="0026697E"/>
    <w:rsid w:val="00266BBA"/>
    <w:rsid w:val="002710F1"/>
    <w:rsid w:val="002720A4"/>
    <w:rsid w:val="002725F1"/>
    <w:rsid w:val="00272B01"/>
    <w:rsid w:val="00272E29"/>
    <w:rsid w:val="002730FB"/>
    <w:rsid w:val="0027577D"/>
    <w:rsid w:val="00276F29"/>
    <w:rsid w:val="00277ED8"/>
    <w:rsid w:val="00280278"/>
    <w:rsid w:val="0028040B"/>
    <w:rsid w:val="0028093F"/>
    <w:rsid w:val="0028180C"/>
    <w:rsid w:val="00283575"/>
    <w:rsid w:val="00283743"/>
    <w:rsid w:val="0028445D"/>
    <w:rsid w:val="002844EB"/>
    <w:rsid w:val="00284936"/>
    <w:rsid w:val="00284BCC"/>
    <w:rsid w:val="00285E08"/>
    <w:rsid w:val="002875E6"/>
    <w:rsid w:val="00287BC0"/>
    <w:rsid w:val="00291635"/>
    <w:rsid w:val="00291EC3"/>
    <w:rsid w:val="0029236C"/>
    <w:rsid w:val="00293632"/>
    <w:rsid w:val="002938B0"/>
    <w:rsid w:val="00295C9C"/>
    <w:rsid w:val="00296401"/>
    <w:rsid w:val="002A0651"/>
    <w:rsid w:val="002A0BA1"/>
    <w:rsid w:val="002A1AFF"/>
    <w:rsid w:val="002A312F"/>
    <w:rsid w:val="002A3224"/>
    <w:rsid w:val="002A6532"/>
    <w:rsid w:val="002A66DA"/>
    <w:rsid w:val="002A68F3"/>
    <w:rsid w:val="002A713D"/>
    <w:rsid w:val="002A77B6"/>
    <w:rsid w:val="002B1104"/>
    <w:rsid w:val="002B2C15"/>
    <w:rsid w:val="002B3787"/>
    <w:rsid w:val="002B379B"/>
    <w:rsid w:val="002B56EB"/>
    <w:rsid w:val="002B5C0D"/>
    <w:rsid w:val="002B636D"/>
    <w:rsid w:val="002B6DE6"/>
    <w:rsid w:val="002B737B"/>
    <w:rsid w:val="002C32B6"/>
    <w:rsid w:val="002C3C32"/>
    <w:rsid w:val="002C45B6"/>
    <w:rsid w:val="002C4916"/>
    <w:rsid w:val="002C4B20"/>
    <w:rsid w:val="002C637C"/>
    <w:rsid w:val="002C7C33"/>
    <w:rsid w:val="002C7FDB"/>
    <w:rsid w:val="002D0114"/>
    <w:rsid w:val="002D0587"/>
    <w:rsid w:val="002D07AA"/>
    <w:rsid w:val="002D4AC1"/>
    <w:rsid w:val="002D4C98"/>
    <w:rsid w:val="002D589A"/>
    <w:rsid w:val="002D7EAA"/>
    <w:rsid w:val="002E179D"/>
    <w:rsid w:val="002E1F53"/>
    <w:rsid w:val="002E2064"/>
    <w:rsid w:val="002E27C4"/>
    <w:rsid w:val="002E3E57"/>
    <w:rsid w:val="002E4011"/>
    <w:rsid w:val="002E4976"/>
    <w:rsid w:val="002E4B1A"/>
    <w:rsid w:val="002E5077"/>
    <w:rsid w:val="002E557C"/>
    <w:rsid w:val="002E580F"/>
    <w:rsid w:val="002E5FFF"/>
    <w:rsid w:val="002F0BFA"/>
    <w:rsid w:val="002F1128"/>
    <w:rsid w:val="002F1368"/>
    <w:rsid w:val="002F31E7"/>
    <w:rsid w:val="002F3219"/>
    <w:rsid w:val="002F4E25"/>
    <w:rsid w:val="002F6800"/>
    <w:rsid w:val="002F6A80"/>
    <w:rsid w:val="002F6BD5"/>
    <w:rsid w:val="003001CD"/>
    <w:rsid w:val="003002CC"/>
    <w:rsid w:val="0030046F"/>
    <w:rsid w:val="00300585"/>
    <w:rsid w:val="0030090C"/>
    <w:rsid w:val="00302920"/>
    <w:rsid w:val="00302B19"/>
    <w:rsid w:val="00302CFA"/>
    <w:rsid w:val="00305AAB"/>
    <w:rsid w:val="00305C6D"/>
    <w:rsid w:val="00305FB6"/>
    <w:rsid w:val="00306159"/>
    <w:rsid w:val="0030695D"/>
    <w:rsid w:val="00310D7F"/>
    <w:rsid w:val="00311827"/>
    <w:rsid w:val="00311B35"/>
    <w:rsid w:val="00313669"/>
    <w:rsid w:val="00313B47"/>
    <w:rsid w:val="00313D8E"/>
    <w:rsid w:val="003141DD"/>
    <w:rsid w:val="00314BFA"/>
    <w:rsid w:val="00314E89"/>
    <w:rsid w:val="00315262"/>
    <w:rsid w:val="003157F0"/>
    <w:rsid w:val="003222F5"/>
    <w:rsid w:val="00322DB9"/>
    <w:rsid w:val="003235BC"/>
    <w:rsid w:val="003245BF"/>
    <w:rsid w:val="00324AA7"/>
    <w:rsid w:val="00325349"/>
    <w:rsid w:val="003269CD"/>
    <w:rsid w:val="00326A13"/>
    <w:rsid w:val="00326C0F"/>
    <w:rsid w:val="00327317"/>
    <w:rsid w:val="00327C3B"/>
    <w:rsid w:val="00331A5E"/>
    <w:rsid w:val="0033458D"/>
    <w:rsid w:val="003363EF"/>
    <w:rsid w:val="0033670C"/>
    <w:rsid w:val="003370C9"/>
    <w:rsid w:val="00337FCB"/>
    <w:rsid w:val="00341F8F"/>
    <w:rsid w:val="00342C11"/>
    <w:rsid w:val="00347DCC"/>
    <w:rsid w:val="00350CAC"/>
    <w:rsid w:val="00350E2D"/>
    <w:rsid w:val="00351CFA"/>
    <w:rsid w:val="00352E28"/>
    <w:rsid w:val="00353C4A"/>
    <w:rsid w:val="003548F9"/>
    <w:rsid w:val="003559BB"/>
    <w:rsid w:val="00356BEE"/>
    <w:rsid w:val="00360868"/>
    <w:rsid w:val="00362296"/>
    <w:rsid w:val="00363B5F"/>
    <w:rsid w:val="003647FE"/>
    <w:rsid w:val="003650B7"/>
    <w:rsid w:val="003650EA"/>
    <w:rsid w:val="00365486"/>
    <w:rsid w:val="00370030"/>
    <w:rsid w:val="00370474"/>
    <w:rsid w:val="00370BCA"/>
    <w:rsid w:val="00370CA9"/>
    <w:rsid w:val="00370DA5"/>
    <w:rsid w:val="003725E8"/>
    <w:rsid w:val="00373A35"/>
    <w:rsid w:val="00375192"/>
    <w:rsid w:val="003757A6"/>
    <w:rsid w:val="003776EA"/>
    <w:rsid w:val="00377E85"/>
    <w:rsid w:val="00377E8C"/>
    <w:rsid w:val="00380160"/>
    <w:rsid w:val="0038418F"/>
    <w:rsid w:val="00384C70"/>
    <w:rsid w:val="00384EBC"/>
    <w:rsid w:val="003856A9"/>
    <w:rsid w:val="0038583A"/>
    <w:rsid w:val="0038627C"/>
    <w:rsid w:val="00386690"/>
    <w:rsid w:val="003877F5"/>
    <w:rsid w:val="003922B4"/>
    <w:rsid w:val="00393DC0"/>
    <w:rsid w:val="00393FF1"/>
    <w:rsid w:val="00395DC6"/>
    <w:rsid w:val="0039668E"/>
    <w:rsid w:val="003968DE"/>
    <w:rsid w:val="00397398"/>
    <w:rsid w:val="00397C87"/>
    <w:rsid w:val="003A14C2"/>
    <w:rsid w:val="003A203C"/>
    <w:rsid w:val="003A3BB7"/>
    <w:rsid w:val="003A50F9"/>
    <w:rsid w:val="003A582F"/>
    <w:rsid w:val="003A5B10"/>
    <w:rsid w:val="003A744C"/>
    <w:rsid w:val="003A74CF"/>
    <w:rsid w:val="003B171B"/>
    <w:rsid w:val="003B3142"/>
    <w:rsid w:val="003B3A83"/>
    <w:rsid w:val="003B3AC1"/>
    <w:rsid w:val="003B4432"/>
    <w:rsid w:val="003B4AF1"/>
    <w:rsid w:val="003B57E9"/>
    <w:rsid w:val="003B7779"/>
    <w:rsid w:val="003B7B09"/>
    <w:rsid w:val="003C0718"/>
    <w:rsid w:val="003C0D06"/>
    <w:rsid w:val="003C0DF1"/>
    <w:rsid w:val="003C1279"/>
    <w:rsid w:val="003C13D8"/>
    <w:rsid w:val="003C1FFC"/>
    <w:rsid w:val="003C38A9"/>
    <w:rsid w:val="003C3E3B"/>
    <w:rsid w:val="003C50F6"/>
    <w:rsid w:val="003C5ACC"/>
    <w:rsid w:val="003C69F5"/>
    <w:rsid w:val="003D110B"/>
    <w:rsid w:val="003D367C"/>
    <w:rsid w:val="003D3954"/>
    <w:rsid w:val="003D450C"/>
    <w:rsid w:val="003D46F4"/>
    <w:rsid w:val="003D49A9"/>
    <w:rsid w:val="003D5C86"/>
    <w:rsid w:val="003D71D3"/>
    <w:rsid w:val="003D71D6"/>
    <w:rsid w:val="003E0AFB"/>
    <w:rsid w:val="003E1F61"/>
    <w:rsid w:val="003E23CD"/>
    <w:rsid w:val="003E2A87"/>
    <w:rsid w:val="003E332D"/>
    <w:rsid w:val="003E365A"/>
    <w:rsid w:val="003E439A"/>
    <w:rsid w:val="003E4632"/>
    <w:rsid w:val="003E4688"/>
    <w:rsid w:val="003E6E55"/>
    <w:rsid w:val="003E7753"/>
    <w:rsid w:val="003F0C0C"/>
    <w:rsid w:val="003F2621"/>
    <w:rsid w:val="003F3775"/>
    <w:rsid w:val="003F40AA"/>
    <w:rsid w:val="003F5F5C"/>
    <w:rsid w:val="003F76BC"/>
    <w:rsid w:val="003F78A4"/>
    <w:rsid w:val="00401F15"/>
    <w:rsid w:val="00403542"/>
    <w:rsid w:val="00403B5E"/>
    <w:rsid w:val="004058FC"/>
    <w:rsid w:val="00407E9C"/>
    <w:rsid w:val="00410212"/>
    <w:rsid w:val="004108CD"/>
    <w:rsid w:val="00410ABC"/>
    <w:rsid w:val="0041156C"/>
    <w:rsid w:val="00411E3F"/>
    <w:rsid w:val="00411FC6"/>
    <w:rsid w:val="004128A7"/>
    <w:rsid w:val="0041292A"/>
    <w:rsid w:val="00413317"/>
    <w:rsid w:val="00414EA1"/>
    <w:rsid w:val="004156D8"/>
    <w:rsid w:val="00415D04"/>
    <w:rsid w:val="00416448"/>
    <w:rsid w:val="00416BA9"/>
    <w:rsid w:val="00417983"/>
    <w:rsid w:val="004204C3"/>
    <w:rsid w:val="00421371"/>
    <w:rsid w:val="004215CE"/>
    <w:rsid w:val="0042219A"/>
    <w:rsid w:val="0042291B"/>
    <w:rsid w:val="00423527"/>
    <w:rsid w:val="00423CCF"/>
    <w:rsid w:val="00426254"/>
    <w:rsid w:val="00427038"/>
    <w:rsid w:val="00427078"/>
    <w:rsid w:val="0042714C"/>
    <w:rsid w:val="00427B23"/>
    <w:rsid w:val="00430D54"/>
    <w:rsid w:val="00431A40"/>
    <w:rsid w:val="004330F5"/>
    <w:rsid w:val="004356DB"/>
    <w:rsid w:val="00435D08"/>
    <w:rsid w:val="00437304"/>
    <w:rsid w:val="00437415"/>
    <w:rsid w:val="00437DD0"/>
    <w:rsid w:val="00440193"/>
    <w:rsid w:val="00441B4E"/>
    <w:rsid w:val="00442CC1"/>
    <w:rsid w:val="0044433C"/>
    <w:rsid w:val="00444C1D"/>
    <w:rsid w:val="00446461"/>
    <w:rsid w:val="00446C6D"/>
    <w:rsid w:val="00447A23"/>
    <w:rsid w:val="00451FC6"/>
    <w:rsid w:val="0045292D"/>
    <w:rsid w:val="00453A1A"/>
    <w:rsid w:val="004542BB"/>
    <w:rsid w:val="004546B3"/>
    <w:rsid w:val="0045600C"/>
    <w:rsid w:val="0045616F"/>
    <w:rsid w:val="004574A8"/>
    <w:rsid w:val="004626CA"/>
    <w:rsid w:val="004644F8"/>
    <w:rsid w:val="00465F37"/>
    <w:rsid w:val="004675C9"/>
    <w:rsid w:val="0047071B"/>
    <w:rsid w:val="00470FA5"/>
    <w:rsid w:val="004727AA"/>
    <w:rsid w:val="00472C61"/>
    <w:rsid w:val="004735BD"/>
    <w:rsid w:val="00473F72"/>
    <w:rsid w:val="0047407C"/>
    <w:rsid w:val="00474A1B"/>
    <w:rsid w:val="00475717"/>
    <w:rsid w:val="00475E3D"/>
    <w:rsid w:val="00475F0B"/>
    <w:rsid w:val="00475FE8"/>
    <w:rsid w:val="00476149"/>
    <w:rsid w:val="00476B7D"/>
    <w:rsid w:val="00477072"/>
    <w:rsid w:val="004777D9"/>
    <w:rsid w:val="00477AFA"/>
    <w:rsid w:val="00477D42"/>
    <w:rsid w:val="004815CB"/>
    <w:rsid w:val="004823FE"/>
    <w:rsid w:val="00482C8A"/>
    <w:rsid w:val="00482F6F"/>
    <w:rsid w:val="00482FAD"/>
    <w:rsid w:val="00483201"/>
    <w:rsid w:val="00486641"/>
    <w:rsid w:val="00486DC5"/>
    <w:rsid w:val="004923A4"/>
    <w:rsid w:val="0049305C"/>
    <w:rsid w:val="004930D6"/>
    <w:rsid w:val="0049313D"/>
    <w:rsid w:val="0049568E"/>
    <w:rsid w:val="00496ED2"/>
    <w:rsid w:val="00497559"/>
    <w:rsid w:val="004A0043"/>
    <w:rsid w:val="004A0699"/>
    <w:rsid w:val="004A15B3"/>
    <w:rsid w:val="004A1613"/>
    <w:rsid w:val="004A1ED7"/>
    <w:rsid w:val="004A2289"/>
    <w:rsid w:val="004A2765"/>
    <w:rsid w:val="004A3336"/>
    <w:rsid w:val="004A3826"/>
    <w:rsid w:val="004A4C55"/>
    <w:rsid w:val="004A4CC7"/>
    <w:rsid w:val="004A4FD0"/>
    <w:rsid w:val="004A60F7"/>
    <w:rsid w:val="004A7887"/>
    <w:rsid w:val="004B0875"/>
    <w:rsid w:val="004B11B2"/>
    <w:rsid w:val="004B21AE"/>
    <w:rsid w:val="004B2519"/>
    <w:rsid w:val="004B2AAC"/>
    <w:rsid w:val="004B3103"/>
    <w:rsid w:val="004B38EC"/>
    <w:rsid w:val="004B60A4"/>
    <w:rsid w:val="004B697F"/>
    <w:rsid w:val="004B6C64"/>
    <w:rsid w:val="004B7DE9"/>
    <w:rsid w:val="004C0A8A"/>
    <w:rsid w:val="004C19CE"/>
    <w:rsid w:val="004C23EC"/>
    <w:rsid w:val="004C24A7"/>
    <w:rsid w:val="004C3BF5"/>
    <w:rsid w:val="004C45FA"/>
    <w:rsid w:val="004C61EF"/>
    <w:rsid w:val="004C6AC4"/>
    <w:rsid w:val="004C70C7"/>
    <w:rsid w:val="004C713B"/>
    <w:rsid w:val="004C71A3"/>
    <w:rsid w:val="004D0C9C"/>
    <w:rsid w:val="004D199F"/>
    <w:rsid w:val="004D23E4"/>
    <w:rsid w:val="004D246B"/>
    <w:rsid w:val="004D45CA"/>
    <w:rsid w:val="004D66AC"/>
    <w:rsid w:val="004E035B"/>
    <w:rsid w:val="004E046D"/>
    <w:rsid w:val="004E091E"/>
    <w:rsid w:val="004E0AFD"/>
    <w:rsid w:val="004E1B66"/>
    <w:rsid w:val="004E2B3C"/>
    <w:rsid w:val="004E3F42"/>
    <w:rsid w:val="004E41B4"/>
    <w:rsid w:val="004E4678"/>
    <w:rsid w:val="004E539E"/>
    <w:rsid w:val="004E563E"/>
    <w:rsid w:val="004E62A7"/>
    <w:rsid w:val="004F0497"/>
    <w:rsid w:val="004F0BBC"/>
    <w:rsid w:val="004F1153"/>
    <w:rsid w:val="004F2EEB"/>
    <w:rsid w:val="004F3663"/>
    <w:rsid w:val="004F392E"/>
    <w:rsid w:val="004F404E"/>
    <w:rsid w:val="004F5C50"/>
    <w:rsid w:val="004F6E28"/>
    <w:rsid w:val="004F7FAA"/>
    <w:rsid w:val="00500096"/>
    <w:rsid w:val="0050380F"/>
    <w:rsid w:val="00505719"/>
    <w:rsid w:val="00505BF8"/>
    <w:rsid w:val="005061BF"/>
    <w:rsid w:val="00506233"/>
    <w:rsid w:val="005105BD"/>
    <w:rsid w:val="0051065A"/>
    <w:rsid w:val="00511005"/>
    <w:rsid w:val="005130AD"/>
    <w:rsid w:val="005142D2"/>
    <w:rsid w:val="00515E9E"/>
    <w:rsid w:val="00516DB2"/>
    <w:rsid w:val="00516F53"/>
    <w:rsid w:val="005173E9"/>
    <w:rsid w:val="00522E22"/>
    <w:rsid w:val="005230B9"/>
    <w:rsid w:val="00525291"/>
    <w:rsid w:val="00527090"/>
    <w:rsid w:val="005272AF"/>
    <w:rsid w:val="00527333"/>
    <w:rsid w:val="0052778D"/>
    <w:rsid w:val="00527904"/>
    <w:rsid w:val="00527EFF"/>
    <w:rsid w:val="0053039A"/>
    <w:rsid w:val="0053170D"/>
    <w:rsid w:val="005317F0"/>
    <w:rsid w:val="00531FDE"/>
    <w:rsid w:val="005326DB"/>
    <w:rsid w:val="00532A44"/>
    <w:rsid w:val="0053319E"/>
    <w:rsid w:val="0053429F"/>
    <w:rsid w:val="00535BDE"/>
    <w:rsid w:val="00536DAF"/>
    <w:rsid w:val="005377C2"/>
    <w:rsid w:val="00537B61"/>
    <w:rsid w:val="0054042B"/>
    <w:rsid w:val="00540508"/>
    <w:rsid w:val="00540CB2"/>
    <w:rsid w:val="0054112E"/>
    <w:rsid w:val="00541A1A"/>
    <w:rsid w:val="005436A1"/>
    <w:rsid w:val="005447B2"/>
    <w:rsid w:val="00545B7F"/>
    <w:rsid w:val="0054701D"/>
    <w:rsid w:val="005470CB"/>
    <w:rsid w:val="005479AA"/>
    <w:rsid w:val="00547B27"/>
    <w:rsid w:val="0055063B"/>
    <w:rsid w:val="00551598"/>
    <w:rsid w:val="00553D52"/>
    <w:rsid w:val="005541BE"/>
    <w:rsid w:val="00557508"/>
    <w:rsid w:val="005577F0"/>
    <w:rsid w:val="005578C6"/>
    <w:rsid w:val="005579A5"/>
    <w:rsid w:val="005611A8"/>
    <w:rsid w:val="00563823"/>
    <w:rsid w:val="00564479"/>
    <w:rsid w:val="005655BD"/>
    <w:rsid w:val="00565709"/>
    <w:rsid w:val="00565D72"/>
    <w:rsid w:val="00566492"/>
    <w:rsid w:val="00566DDB"/>
    <w:rsid w:val="0056718B"/>
    <w:rsid w:val="00567776"/>
    <w:rsid w:val="00567CCA"/>
    <w:rsid w:val="00570BD9"/>
    <w:rsid w:val="00571F05"/>
    <w:rsid w:val="00572141"/>
    <w:rsid w:val="005735F4"/>
    <w:rsid w:val="005770E9"/>
    <w:rsid w:val="005778BD"/>
    <w:rsid w:val="00580362"/>
    <w:rsid w:val="00580805"/>
    <w:rsid w:val="00580C66"/>
    <w:rsid w:val="005812FB"/>
    <w:rsid w:val="00581A32"/>
    <w:rsid w:val="00582467"/>
    <w:rsid w:val="005850F6"/>
    <w:rsid w:val="00586478"/>
    <w:rsid w:val="00586FFA"/>
    <w:rsid w:val="00587093"/>
    <w:rsid w:val="00587123"/>
    <w:rsid w:val="005902F8"/>
    <w:rsid w:val="0059038A"/>
    <w:rsid w:val="005909FF"/>
    <w:rsid w:val="00590AAD"/>
    <w:rsid w:val="00591985"/>
    <w:rsid w:val="00592A76"/>
    <w:rsid w:val="00593475"/>
    <w:rsid w:val="00594BA5"/>
    <w:rsid w:val="00596289"/>
    <w:rsid w:val="00596660"/>
    <w:rsid w:val="005969AC"/>
    <w:rsid w:val="00596F21"/>
    <w:rsid w:val="0059706F"/>
    <w:rsid w:val="00597DFD"/>
    <w:rsid w:val="00597FE2"/>
    <w:rsid w:val="005A06B9"/>
    <w:rsid w:val="005A0C18"/>
    <w:rsid w:val="005A246E"/>
    <w:rsid w:val="005A42D2"/>
    <w:rsid w:val="005A49B2"/>
    <w:rsid w:val="005A6B8A"/>
    <w:rsid w:val="005A7C20"/>
    <w:rsid w:val="005B0BDA"/>
    <w:rsid w:val="005B13CE"/>
    <w:rsid w:val="005B2636"/>
    <w:rsid w:val="005B399D"/>
    <w:rsid w:val="005B3CAB"/>
    <w:rsid w:val="005B5B3C"/>
    <w:rsid w:val="005B6397"/>
    <w:rsid w:val="005B6A63"/>
    <w:rsid w:val="005B79A2"/>
    <w:rsid w:val="005B7FCA"/>
    <w:rsid w:val="005C038E"/>
    <w:rsid w:val="005C19C7"/>
    <w:rsid w:val="005C30AF"/>
    <w:rsid w:val="005C406B"/>
    <w:rsid w:val="005C461E"/>
    <w:rsid w:val="005C647D"/>
    <w:rsid w:val="005C7AD0"/>
    <w:rsid w:val="005D2889"/>
    <w:rsid w:val="005D2B64"/>
    <w:rsid w:val="005D3219"/>
    <w:rsid w:val="005D3BE6"/>
    <w:rsid w:val="005D3CC8"/>
    <w:rsid w:val="005D3D86"/>
    <w:rsid w:val="005D4555"/>
    <w:rsid w:val="005D597F"/>
    <w:rsid w:val="005D6489"/>
    <w:rsid w:val="005D6D4D"/>
    <w:rsid w:val="005E0A26"/>
    <w:rsid w:val="005E0B46"/>
    <w:rsid w:val="005E1D45"/>
    <w:rsid w:val="005E2926"/>
    <w:rsid w:val="005E2E7F"/>
    <w:rsid w:val="005E3D7F"/>
    <w:rsid w:val="005E4367"/>
    <w:rsid w:val="005E5865"/>
    <w:rsid w:val="005E6194"/>
    <w:rsid w:val="005E6F83"/>
    <w:rsid w:val="005E703A"/>
    <w:rsid w:val="005E7266"/>
    <w:rsid w:val="005F0876"/>
    <w:rsid w:val="005F25D5"/>
    <w:rsid w:val="005F281E"/>
    <w:rsid w:val="005F56EB"/>
    <w:rsid w:val="005F58A6"/>
    <w:rsid w:val="005F68B9"/>
    <w:rsid w:val="005F7011"/>
    <w:rsid w:val="005F7033"/>
    <w:rsid w:val="005F7560"/>
    <w:rsid w:val="005F7A22"/>
    <w:rsid w:val="005F7BA8"/>
    <w:rsid w:val="0060118C"/>
    <w:rsid w:val="00601390"/>
    <w:rsid w:val="006015D9"/>
    <w:rsid w:val="00601C16"/>
    <w:rsid w:val="006021E1"/>
    <w:rsid w:val="00603805"/>
    <w:rsid w:val="00604E08"/>
    <w:rsid w:val="006056DD"/>
    <w:rsid w:val="00605CF1"/>
    <w:rsid w:val="00607728"/>
    <w:rsid w:val="00607AB6"/>
    <w:rsid w:val="006100E4"/>
    <w:rsid w:val="00611075"/>
    <w:rsid w:val="006111B4"/>
    <w:rsid w:val="006113E0"/>
    <w:rsid w:val="0061192A"/>
    <w:rsid w:val="00612487"/>
    <w:rsid w:val="006137D9"/>
    <w:rsid w:val="00613FA8"/>
    <w:rsid w:val="0061603A"/>
    <w:rsid w:val="0061703B"/>
    <w:rsid w:val="0061726E"/>
    <w:rsid w:val="006177A9"/>
    <w:rsid w:val="00617DAF"/>
    <w:rsid w:val="00620454"/>
    <w:rsid w:val="00620772"/>
    <w:rsid w:val="006209D3"/>
    <w:rsid w:val="00621624"/>
    <w:rsid w:val="00621AF3"/>
    <w:rsid w:val="00622CFF"/>
    <w:rsid w:val="00622E6B"/>
    <w:rsid w:val="00622E8C"/>
    <w:rsid w:val="00622EBE"/>
    <w:rsid w:val="00624DCF"/>
    <w:rsid w:val="00627806"/>
    <w:rsid w:val="0063000F"/>
    <w:rsid w:val="00631EEA"/>
    <w:rsid w:val="00635EA2"/>
    <w:rsid w:val="00637B20"/>
    <w:rsid w:val="00640B5A"/>
    <w:rsid w:val="00642403"/>
    <w:rsid w:val="00642589"/>
    <w:rsid w:val="00644D59"/>
    <w:rsid w:val="00646B66"/>
    <w:rsid w:val="00646CC2"/>
    <w:rsid w:val="00646F83"/>
    <w:rsid w:val="0064749F"/>
    <w:rsid w:val="00647CBD"/>
    <w:rsid w:val="006509D4"/>
    <w:rsid w:val="0065365B"/>
    <w:rsid w:val="0065714E"/>
    <w:rsid w:val="00657862"/>
    <w:rsid w:val="00660979"/>
    <w:rsid w:val="00660B04"/>
    <w:rsid w:val="00661BEC"/>
    <w:rsid w:val="00663F61"/>
    <w:rsid w:val="0066474A"/>
    <w:rsid w:val="00667295"/>
    <w:rsid w:val="00670577"/>
    <w:rsid w:val="00670EEA"/>
    <w:rsid w:val="006719C8"/>
    <w:rsid w:val="006760CC"/>
    <w:rsid w:val="00676455"/>
    <w:rsid w:val="00677F90"/>
    <w:rsid w:val="00681D74"/>
    <w:rsid w:val="00683A9D"/>
    <w:rsid w:val="00683EC8"/>
    <w:rsid w:val="00683FC1"/>
    <w:rsid w:val="006849AC"/>
    <w:rsid w:val="00686062"/>
    <w:rsid w:val="00686C4D"/>
    <w:rsid w:val="00686F6B"/>
    <w:rsid w:val="0068744C"/>
    <w:rsid w:val="00693611"/>
    <w:rsid w:val="00693974"/>
    <w:rsid w:val="0069407D"/>
    <w:rsid w:val="00694DB3"/>
    <w:rsid w:val="00696905"/>
    <w:rsid w:val="006971A0"/>
    <w:rsid w:val="00697D85"/>
    <w:rsid w:val="00697FC0"/>
    <w:rsid w:val="006A0CB5"/>
    <w:rsid w:val="006A2501"/>
    <w:rsid w:val="006A3F53"/>
    <w:rsid w:val="006A639E"/>
    <w:rsid w:val="006A69D5"/>
    <w:rsid w:val="006A781F"/>
    <w:rsid w:val="006A7A52"/>
    <w:rsid w:val="006B0C71"/>
    <w:rsid w:val="006B1AF9"/>
    <w:rsid w:val="006B5D82"/>
    <w:rsid w:val="006B623E"/>
    <w:rsid w:val="006C12CA"/>
    <w:rsid w:val="006C1502"/>
    <w:rsid w:val="006C277F"/>
    <w:rsid w:val="006C3839"/>
    <w:rsid w:val="006C4E83"/>
    <w:rsid w:val="006C5BBA"/>
    <w:rsid w:val="006C7228"/>
    <w:rsid w:val="006D03B3"/>
    <w:rsid w:val="006D049E"/>
    <w:rsid w:val="006D14C4"/>
    <w:rsid w:val="006D1C60"/>
    <w:rsid w:val="006D21AF"/>
    <w:rsid w:val="006D2B7B"/>
    <w:rsid w:val="006D37D3"/>
    <w:rsid w:val="006D3940"/>
    <w:rsid w:val="006D4B2B"/>
    <w:rsid w:val="006D5159"/>
    <w:rsid w:val="006D598B"/>
    <w:rsid w:val="006D66FC"/>
    <w:rsid w:val="006D6E7A"/>
    <w:rsid w:val="006E1237"/>
    <w:rsid w:val="006E1819"/>
    <w:rsid w:val="006E24FB"/>
    <w:rsid w:val="006E5562"/>
    <w:rsid w:val="006E6231"/>
    <w:rsid w:val="006E6F75"/>
    <w:rsid w:val="006E758A"/>
    <w:rsid w:val="006F0C90"/>
    <w:rsid w:val="006F10C7"/>
    <w:rsid w:val="006F10EF"/>
    <w:rsid w:val="006F14BB"/>
    <w:rsid w:val="006F3060"/>
    <w:rsid w:val="006F69F8"/>
    <w:rsid w:val="006F78A9"/>
    <w:rsid w:val="00701710"/>
    <w:rsid w:val="007021CC"/>
    <w:rsid w:val="00702899"/>
    <w:rsid w:val="007042F9"/>
    <w:rsid w:val="0070624F"/>
    <w:rsid w:val="007070C3"/>
    <w:rsid w:val="007076E9"/>
    <w:rsid w:val="00710342"/>
    <w:rsid w:val="00711037"/>
    <w:rsid w:val="007113A5"/>
    <w:rsid w:val="00714CEE"/>
    <w:rsid w:val="00714DBE"/>
    <w:rsid w:val="00721FB8"/>
    <w:rsid w:val="00730970"/>
    <w:rsid w:val="007312C7"/>
    <w:rsid w:val="00731A1D"/>
    <w:rsid w:val="0073444D"/>
    <w:rsid w:val="00734602"/>
    <w:rsid w:val="007361F9"/>
    <w:rsid w:val="00740E03"/>
    <w:rsid w:val="00740FD2"/>
    <w:rsid w:val="007429EB"/>
    <w:rsid w:val="00743D43"/>
    <w:rsid w:val="007457C3"/>
    <w:rsid w:val="007477E3"/>
    <w:rsid w:val="007479A0"/>
    <w:rsid w:val="00750E31"/>
    <w:rsid w:val="00751A63"/>
    <w:rsid w:val="00751AB4"/>
    <w:rsid w:val="00752102"/>
    <w:rsid w:val="00753453"/>
    <w:rsid w:val="0075359B"/>
    <w:rsid w:val="00753C9F"/>
    <w:rsid w:val="007545E5"/>
    <w:rsid w:val="00754983"/>
    <w:rsid w:val="007555A1"/>
    <w:rsid w:val="0075705A"/>
    <w:rsid w:val="007617E8"/>
    <w:rsid w:val="00761D4D"/>
    <w:rsid w:val="0076315B"/>
    <w:rsid w:val="00764A27"/>
    <w:rsid w:val="00765C98"/>
    <w:rsid w:val="007663A5"/>
    <w:rsid w:val="007665A7"/>
    <w:rsid w:val="00767180"/>
    <w:rsid w:val="007701A2"/>
    <w:rsid w:val="007703AB"/>
    <w:rsid w:val="00771771"/>
    <w:rsid w:val="00773142"/>
    <w:rsid w:val="00773828"/>
    <w:rsid w:val="00773F31"/>
    <w:rsid w:val="00774437"/>
    <w:rsid w:val="0077462E"/>
    <w:rsid w:val="007748AD"/>
    <w:rsid w:val="00774F07"/>
    <w:rsid w:val="0077595E"/>
    <w:rsid w:val="00775FAA"/>
    <w:rsid w:val="0077602D"/>
    <w:rsid w:val="007762F9"/>
    <w:rsid w:val="00777ACA"/>
    <w:rsid w:val="007801E2"/>
    <w:rsid w:val="00780271"/>
    <w:rsid w:val="007810DF"/>
    <w:rsid w:val="00782E03"/>
    <w:rsid w:val="00783C96"/>
    <w:rsid w:val="0078431D"/>
    <w:rsid w:val="0078473D"/>
    <w:rsid w:val="00784C0A"/>
    <w:rsid w:val="0078547F"/>
    <w:rsid w:val="00785AC7"/>
    <w:rsid w:val="00785C07"/>
    <w:rsid w:val="00787599"/>
    <w:rsid w:val="00790667"/>
    <w:rsid w:val="00791348"/>
    <w:rsid w:val="00791E8B"/>
    <w:rsid w:val="00793CDC"/>
    <w:rsid w:val="00793CEF"/>
    <w:rsid w:val="00796302"/>
    <w:rsid w:val="00796762"/>
    <w:rsid w:val="00797BF7"/>
    <w:rsid w:val="007A05AC"/>
    <w:rsid w:val="007A0C15"/>
    <w:rsid w:val="007A0D0F"/>
    <w:rsid w:val="007A1B67"/>
    <w:rsid w:val="007A1D2D"/>
    <w:rsid w:val="007A3072"/>
    <w:rsid w:val="007A3737"/>
    <w:rsid w:val="007A3C3B"/>
    <w:rsid w:val="007A3F6F"/>
    <w:rsid w:val="007A4342"/>
    <w:rsid w:val="007A4755"/>
    <w:rsid w:val="007A57A2"/>
    <w:rsid w:val="007B0CE2"/>
    <w:rsid w:val="007B0DAD"/>
    <w:rsid w:val="007B14EF"/>
    <w:rsid w:val="007B4F30"/>
    <w:rsid w:val="007B75DF"/>
    <w:rsid w:val="007B77A1"/>
    <w:rsid w:val="007B7D02"/>
    <w:rsid w:val="007B7FA1"/>
    <w:rsid w:val="007C0ED7"/>
    <w:rsid w:val="007C1534"/>
    <w:rsid w:val="007C22EF"/>
    <w:rsid w:val="007C2497"/>
    <w:rsid w:val="007C31E5"/>
    <w:rsid w:val="007C52AC"/>
    <w:rsid w:val="007C5B1E"/>
    <w:rsid w:val="007C5E72"/>
    <w:rsid w:val="007C61AF"/>
    <w:rsid w:val="007C69CC"/>
    <w:rsid w:val="007C6BFA"/>
    <w:rsid w:val="007C73AD"/>
    <w:rsid w:val="007C7FDB"/>
    <w:rsid w:val="007D1228"/>
    <w:rsid w:val="007D2973"/>
    <w:rsid w:val="007D2AB4"/>
    <w:rsid w:val="007D2D97"/>
    <w:rsid w:val="007D4008"/>
    <w:rsid w:val="007D487C"/>
    <w:rsid w:val="007D4A76"/>
    <w:rsid w:val="007D4B40"/>
    <w:rsid w:val="007D4D44"/>
    <w:rsid w:val="007D567A"/>
    <w:rsid w:val="007D6DCC"/>
    <w:rsid w:val="007D7332"/>
    <w:rsid w:val="007D77FA"/>
    <w:rsid w:val="007E0499"/>
    <w:rsid w:val="007E0890"/>
    <w:rsid w:val="007E1829"/>
    <w:rsid w:val="007E1A4E"/>
    <w:rsid w:val="007E2C2E"/>
    <w:rsid w:val="007E3427"/>
    <w:rsid w:val="007E6274"/>
    <w:rsid w:val="007E7A9C"/>
    <w:rsid w:val="007F020C"/>
    <w:rsid w:val="007F18EA"/>
    <w:rsid w:val="007F1E8D"/>
    <w:rsid w:val="007F240A"/>
    <w:rsid w:val="007F383A"/>
    <w:rsid w:val="007F3FF0"/>
    <w:rsid w:val="007F4ABF"/>
    <w:rsid w:val="007F6E87"/>
    <w:rsid w:val="007F70DF"/>
    <w:rsid w:val="007F7EB7"/>
    <w:rsid w:val="008018F7"/>
    <w:rsid w:val="00801FB8"/>
    <w:rsid w:val="00802127"/>
    <w:rsid w:val="00802F6E"/>
    <w:rsid w:val="008031BE"/>
    <w:rsid w:val="00805A72"/>
    <w:rsid w:val="008064CA"/>
    <w:rsid w:val="008075BE"/>
    <w:rsid w:val="008079D4"/>
    <w:rsid w:val="0081036E"/>
    <w:rsid w:val="0081086A"/>
    <w:rsid w:val="00810A53"/>
    <w:rsid w:val="00812692"/>
    <w:rsid w:val="00813BDD"/>
    <w:rsid w:val="0081550A"/>
    <w:rsid w:val="008161F4"/>
    <w:rsid w:val="008170F4"/>
    <w:rsid w:val="0081783D"/>
    <w:rsid w:val="00817BAC"/>
    <w:rsid w:val="008212FA"/>
    <w:rsid w:val="00822583"/>
    <w:rsid w:val="0082325C"/>
    <w:rsid w:val="008249F8"/>
    <w:rsid w:val="0082613F"/>
    <w:rsid w:val="00826FCB"/>
    <w:rsid w:val="0082712D"/>
    <w:rsid w:val="008274EC"/>
    <w:rsid w:val="00827608"/>
    <w:rsid w:val="00830E2F"/>
    <w:rsid w:val="00832874"/>
    <w:rsid w:val="00832E6F"/>
    <w:rsid w:val="008337B5"/>
    <w:rsid w:val="00834EAE"/>
    <w:rsid w:val="00836761"/>
    <w:rsid w:val="008374B0"/>
    <w:rsid w:val="0083755F"/>
    <w:rsid w:val="00837871"/>
    <w:rsid w:val="0084296D"/>
    <w:rsid w:val="00842976"/>
    <w:rsid w:val="00842ABB"/>
    <w:rsid w:val="00843C56"/>
    <w:rsid w:val="00845C3B"/>
    <w:rsid w:val="00845D97"/>
    <w:rsid w:val="008464B4"/>
    <w:rsid w:val="00846C2B"/>
    <w:rsid w:val="00846D76"/>
    <w:rsid w:val="00851455"/>
    <w:rsid w:val="008516DD"/>
    <w:rsid w:val="00853103"/>
    <w:rsid w:val="0085338B"/>
    <w:rsid w:val="0085387D"/>
    <w:rsid w:val="00854223"/>
    <w:rsid w:val="0085445A"/>
    <w:rsid w:val="00854895"/>
    <w:rsid w:val="00854BF8"/>
    <w:rsid w:val="00855110"/>
    <w:rsid w:val="00857722"/>
    <w:rsid w:val="00860807"/>
    <w:rsid w:val="0086119F"/>
    <w:rsid w:val="00861664"/>
    <w:rsid w:val="00861842"/>
    <w:rsid w:val="008622D6"/>
    <w:rsid w:val="00864A8B"/>
    <w:rsid w:val="00866064"/>
    <w:rsid w:val="008660B5"/>
    <w:rsid w:val="00866718"/>
    <w:rsid w:val="0087137E"/>
    <w:rsid w:val="008726DC"/>
    <w:rsid w:val="00872FDD"/>
    <w:rsid w:val="00873152"/>
    <w:rsid w:val="008739CB"/>
    <w:rsid w:val="00874E1D"/>
    <w:rsid w:val="008779E4"/>
    <w:rsid w:val="00877F00"/>
    <w:rsid w:val="008800AC"/>
    <w:rsid w:val="0088060E"/>
    <w:rsid w:val="008811A5"/>
    <w:rsid w:val="0088166B"/>
    <w:rsid w:val="00881AE3"/>
    <w:rsid w:val="00881E2B"/>
    <w:rsid w:val="00884704"/>
    <w:rsid w:val="008848D8"/>
    <w:rsid w:val="00884E39"/>
    <w:rsid w:val="008853B7"/>
    <w:rsid w:val="008857FD"/>
    <w:rsid w:val="00886F8C"/>
    <w:rsid w:val="00890032"/>
    <w:rsid w:val="00891459"/>
    <w:rsid w:val="00892723"/>
    <w:rsid w:val="00892EDD"/>
    <w:rsid w:val="0089328D"/>
    <w:rsid w:val="00894342"/>
    <w:rsid w:val="00894410"/>
    <w:rsid w:val="00894CB7"/>
    <w:rsid w:val="008955D1"/>
    <w:rsid w:val="00895DE5"/>
    <w:rsid w:val="00895E26"/>
    <w:rsid w:val="00895FC9"/>
    <w:rsid w:val="00896E26"/>
    <w:rsid w:val="00897582"/>
    <w:rsid w:val="008978F2"/>
    <w:rsid w:val="008A26D2"/>
    <w:rsid w:val="008A28DA"/>
    <w:rsid w:val="008A2A8C"/>
    <w:rsid w:val="008A6AC7"/>
    <w:rsid w:val="008A72AF"/>
    <w:rsid w:val="008B0185"/>
    <w:rsid w:val="008B06C0"/>
    <w:rsid w:val="008B0A79"/>
    <w:rsid w:val="008B0B5F"/>
    <w:rsid w:val="008B0FD3"/>
    <w:rsid w:val="008B1EA5"/>
    <w:rsid w:val="008B24FC"/>
    <w:rsid w:val="008B2B37"/>
    <w:rsid w:val="008B366A"/>
    <w:rsid w:val="008B44D8"/>
    <w:rsid w:val="008B4BE7"/>
    <w:rsid w:val="008B6452"/>
    <w:rsid w:val="008B7310"/>
    <w:rsid w:val="008B7813"/>
    <w:rsid w:val="008C0B55"/>
    <w:rsid w:val="008C1161"/>
    <w:rsid w:val="008C1EDE"/>
    <w:rsid w:val="008C34ED"/>
    <w:rsid w:val="008C46F0"/>
    <w:rsid w:val="008C62BF"/>
    <w:rsid w:val="008C6566"/>
    <w:rsid w:val="008C7ADB"/>
    <w:rsid w:val="008D0674"/>
    <w:rsid w:val="008D1BC3"/>
    <w:rsid w:val="008D1BEE"/>
    <w:rsid w:val="008D2855"/>
    <w:rsid w:val="008D3316"/>
    <w:rsid w:val="008D475C"/>
    <w:rsid w:val="008D4AAC"/>
    <w:rsid w:val="008D5BAA"/>
    <w:rsid w:val="008D5DAB"/>
    <w:rsid w:val="008D64E6"/>
    <w:rsid w:val="008D71A0"/>
    <w:rsid w:val="008D7351"/>
    <w:rsid w:val="008D78F5"/>
    <w:rsid w:val="008D7D26"/>
    <w:rsid w:val="008E0B91"/>
    <w:rsid w:val="008E0CE3"/>
    <w:rsid w:val="008E0D52"/>
    <w:rsid w:val="008E1300"/>
    <w:rsid w:val="008E32BE"/>
    <w:rsid w:val="008E356A"/>
    <w:rsid w:val="008E5988"/>
    <w:rsid w:val="008E62B4"/>
    <w:rsid w:val="008E702A"/>
    <w:rsid w:val="008E75DF"/>
    <w:rsid w:val="008F02FF"/>
    <w:rsid w:val="008F0DC6"/>
    <w:rsid w:val="008F15C9"/>
    <w:rsid w:val="008F26E0"/>
    <w:rsid w:val="008F31A2"/>
    <w:rsid w:val="008F36D9"/>
    <w:rsid w:val="008F3C7D"/>
    <w:rsid w:val="008F4A6E"/>
    <w:rsid w:val="008F66C9"/>
    <w:rsid w:val="008F6B9E"/>
    <w:rsid w:val="008F7F9E"/>
    <w:rsid w:val="009000D3"/>
    <w:rsid w:val="00900A0F"/>
    <w:rsid w:val="009016B6"/>
    <w:rsid w:val="0090237F"/>
    <w:rsid w:val="00902984"/>
    <w:rsid w:val="00902AE1"/>
    <w:rsid w:val="00903039"/>
    <w:rsid w:val="00903771"/>
    <w:rsid w:val="009049A9"/>
    <w:rsid w:val="009059B5"/>
    <w:rsid w:val="00907CB8"/>
    <w:rsid w:val="00907EDF"/>
    <w:rsid w:val="00910660"/>
    <w:rsid w:val="00910807"/>
    <w:rsid w:val="009108B5"/>
    <w:rsid w:val="00911FDB"/>
    <w:rsid w:val="0091295F"/>
    <w:rsid w:val="00912987"/>
    <w:rsid w:val="00913AF3"/>
    <w:rsid w:val="00916F14"/>
    <w:rsid w:val="009238D5"/>
    <w:rsid w:val="00925489"/>
    <w:rsid w:val="00927AC6"/>
    <w:rsid w:val="00927B44"/>
    <w:rsid w:val="00927C9F"/>
    <w:rsid w:val="00927E56"/>
    <w:rsid w:val="009301D5"/>
    <w:rsid w:val="00930950"/>
    <w:rsid w:val="00930E96"/>
    <w:rsid w:val="00932646"/>
    <w:rsid w:val="009346C4"/>
    <w:rsid w:val="009346D8"/>
    <w:rsid w:val="00934A48"/>
    <w:rsid w:val="00936F35"/>
    <w:rsid w:val="009401D2"/>
    <w:rsid w:val="00940E77"/>
    <w:rsid w:val="00940F24"/>
    <w:rsid w:val="00940FCC"/>
    <w:rsid w:val="00942A04"/>
    <w:rsid w:val="00944158"/>
    <w:rsid w:val="00946C32"/>
    <w:rsid w:val="00947D6F"/>
    <w:rsid w:val="00950B1E"/>
    <w:rsid w:val="00951C2B"/>
    <w:rsid w:val="009526EC"/>
    <w:rsid w:val="00952728"/>
    <w:rsid w:val="00953270"/>
    <w:rsid w:val="0095502B"/>
    <w:rsid w:val="00955546"/>
    <w:rsid w:val="00955997"/>
    <w:rsid w:val="009571B1"/>
    <w:rsid w:val="00957B4B"/>
    <w:rsid w:val="00960CB8"/>
    <w:rsid w:val="0096114B"/>
    <w:rsid w:val="00961164"/>
    <w:rsid w:val="009617CA"/>
    <w:rsid w:val="00963F6A"/>
    <w:rsid w:val="009642C2"/>
    <w:rsid w:val="009665F7"/>
    <w:rsid w:val="009670A4"/>
    <w:rsid w:val="0097176C"/>
    <w:rsid w:val="009741D0"/>
    <w:rsid w:val="00974441"/>
    <w:rsid w:val="009816B2"/>
    <w:rsid w:val="00982C88"/>
    <w:rsid w:val="00983570"/>
    <w:rsid w:val="00983A91"/>
    <w:rsid w:val="00986FCF"/>
    <w:rsid w:val="00990EC2"/>
    <w:rsid w:val="00993C43"/>
    <w:rsid w:val="00994607"/>
    <w:rsid w:val="0099553A"/>
    <w:rsid w:val="009958F6"/>
    <w:rsid w:val="00996577"/>
    <w:rsid w:val="009A127F"/>
    <w:rsid w:val="009A1330"/>
    <w:rsid w:val="009A22C3"/>
    <w:rsid w:val="009A4C1C"/>
    <w:rsid w:val="009A6A42"/>
    <w:rsid w:val="009B132D"/>
    <w:rsid w:val="009B16DF"/>
    <w:rsid w:val="009B200F"/>
    <w:rsid w:val="009B2E2E"/>
    <w:rsid w:val="009B3988"/>
    <w:rsid w:val="009B3CA2"/>
    <w:rsid w:val="009B4477"/>
    <w:rsid w:val="009B52ED"/>
    <w:rsid w:val="009B6383"/>
    <w:rsid w:val="009B6CAF"/>
    <w:rsid w:val="009B6F8C"/>
    <w:rsid w:val="009B7208"/>
    <w:rsid w:val="009B7C80"/>
    <w:rsid w:val="009C08D7"/>
    <w:rsid w:val="009C0DCC"/>
    <w:rsid w:val="009C1C0C"/>
    <w:rsid w:val="009C48B9"/>
    <w:rsid w:val="009C7469"/>
    <w:rsid w:val="009D115B"/>
    <w:rsid w:val="009D1645"/>
    <w:rsid w:val="009D1927"/>
    <w:rsid w:val="009D25E6"/>
    <w:rsid w:val="009D33AC"/>
    <w:rsid w:val="009D34E0"/>
    <w:rsid w:val="009D4AFC"/>
    <w:rsid w:val="009D4D74"/>
    <w:rsid w:val="009D6595"/>
    <w:rsid w:val="009D720E"/>
    <w:rsid w:val="009E01F4"/>
    <w:rsid w:val="009E0285"/>
    <w:rsid w:val="009E0911"/>
    <w:rsid w:val="009E27D0"/>
    <w:rsid w:val="009E4E8B"/>
    <w:rsid w:val="009E4F57"/>
    <w:rsid w:val="009E50D4"/>
    <w:rsid w:val="009E54C6"/>
    <w:rsid w:val="009E5792"/>
    <w:rsid w:val="009E74F7"/>
    <w:rsid w:val="009F0083"/>
    <w:rsid w:val="009F1322"/>
    <w:rsid w:val="009F2322"/>
    <w:rsid w:val="009F27DE"/>
    <w:rsid w:val="009F2F9C"/>
    <w:rsid w:val="009F3A2D"/>
    <w:rsid w:val="009F422B"/>
    <w:rsid w:val="009F4290"/>
    <w:rsid w:val="009F5874"/>
    <w:rsid w:val="009F620C"/>
    <w:rsid w:val="009F788D"/>
    <w:rsid w:val="009F78F5"/>
    <w:rsid w:val="009F7EFA"/>
    <w:rsid w:val="00A0063C"/>
    <w:rsid w:val="00A00F47"/>
    <w:rsid w:val="00A0345F"/>
    <w:rsid w:val="00A0390B"/>
    <w:rsid w:val="00A04280"/>
    <w:rsid w:val="00A0434E"/>
    <w:rsid w:val="00A0444D"/>
    <w:rsid w:val="00A0504D"/>
    <w:rsid w:val="00A054D1"/>
    <w:rsid w:val="00A05737"/>
    <w:rsid w:val="00A07008"/>
    <w:rsid w:val="00A07C43"/>
    <w:rsid w:val="00A10394"/>
    <w:rsid w:val="00A10E05"/>
    <w:rsid w:val="00A10EF3"/>
    <w:rsid w:val="00A11716"/>
    <w:rsid w:val="00A11B6A"/>
    <w:rsid w:val="00A137A9"/>
    <w:rsid w:val="00A13B81"/>
    <w:rsid w:val="00A14C91"/>
    <w:rsid w:val="00A1526D"/>
    <w:rsid w:val="00A1553C"/>
    <w:rsid w:val="00A15D96"/>
    <w:rsid w:val="00A161C9"/>
    <w:rsid w:val="00A17BBA"/>
    <w:rsid w:val="00A20A3C"/>
    <w:rsid w:val="00A215F1"/>
    <w:rsid w:val="00A21E49"/>
    <w:rsid w:val="00A220CD"/>
    <w:rsid w:val="00A22D5E"/>
    <w:rsid w:val="00A248F4"/>
    <w:rsid w:val="00A253B7"/>
    <w:rsid w:val="00A255E6"/>
    <w:rsid w:val="00A2637C"/>
    <w:rsid w:val="00A27239"/>
    <w:rsid w:val="00A303C4"/>
    <w:rsid w:val="00A30DC5"/>
    <w:rsid w:val="00A32AF3"/>
    <w:rsid w:val="00A3410A"/>
    <w:rsid w:val="00A35C31"/>
    <w:rsid w:val="00A35D29"/>
    <w:rsid w:val="00A378D6"/>
    <w:rsid w:val="00A40BBD"/>
    <w:rsid w:val="00A40F14"/>
    <w:rsid w:val="00A420FE"/>
    <w:rsid w:val="00A43182"/>
    <w:rsid w:val="00A438DF"/>
    <w:rsid w:val="00A43D83"/>
    <w:rsid w:val="00A444EB"/>
    <w:rsid w:val="00A4538B"/>
    <w:rsid w:val="00A46B0F"/>
    <w:rsid w:val="00A46D53"/>
    <w:rsid w:val="00A474E4"/>
    <w:rsid w:val="00A47EA5"/>
    <w:rsid w:val="00A5057A"/>
    <w:rsid w:val="00A50AD8"/>
    <w:rsid w:val="00A51AF9"/>
    <w:rsid w:val="00A523F3"/>
    <w:rsid w:val="00A525FD"/>
    <w:rsid w:val="00A52918"/>
    <w:rsid w:val="00A54173"/>
    <w:rsid w:val="00A5554F"/>
    <w:rsid w:val="00A55C53"/>
    <w:rsid w:val="00A55D58"/>
    <w:rsid w:val="00A56227"/>
    <w:rsid w:val="00A56255"/>
    <w:rsid w:val="00A56339"/>
    <w:rsid w:val="00A572DC"/>
    <w:rsid w:val="00A573AC"/>
    <w:rsid w:val="00A57F64"/>
    <w:rsid w:val="00A60701"/>
    <w:rsid w:val="00A60EED"/>
    <w:rsid w:val="00A62765"/>
    <w:rsid w:val="00A63320"/>
    <w:rsid w:val="00A656FD"/>
    <w:rsid w:val="00A657E5"/>
    <w:rsid w:val="00A65FFB"/>
    <w:rsid w:val="00A6622C"/>
    <w:rsid w:val="00A66ED9"/>
    <w:rsid w:val="00A67733"/>
    <w:rsid w:val="00A67FF1"/>
    <w:rsid w:val="00A719A4"/>
    <w:rsid w:val="00A72066"/>
    <w:rsid w:val="00A73A93"/>
    <w:rsid w:val="00A74039"/>
    <w:rsid w:val="00A747FD"/>
    <w:rsid w:val="00A7781A"/>
    <w:rsid w:val="00A77F95"/>
    <w:rsid w:val="00A80589"/>
    <w:rsid w:val="00A80EE4"/>
    <w:rsid w:val="00A812FE"/>
    <w:rsid w:val="00A81ADA"/>
    <w:rsid w:val="00A8331D"/>
    <w:rsid w:val="00A833D8"/>
    <w:rsid w:val="00A840BF"/>
    <w:rsid w:val="00A849B5"/>
    <w:rsid w:val="00A84B3E"/>
    <w:rsid w:val="00A84D3C"/>
    <w:rsid w:val="00A85E65"/>
    <w:rsid w:val="00A8797B"/>
    <w:rsid w:val="00A90AC8"/>
    <w:rsid w:val="00A9115F"/>
    <w:rsid w:val="00A939C2"/>
    <w:rsid w:val="00A94264"/>
    <w:rsid w:val="00A9545A"/>
    <w:rsid w:val="00A959D6"/>
    <w:rsid w:val="00A95D4D"/>
    <w:rsid w:val="00A96381"/>
    <w:rsid w:val="00A97AFA"/>
    <w:rsid w:val="00AA2B96"/>
    <w:rsid w:val="00AA2FCB"/>
    <w:rsid w:val="00AA30A2"/>
    <w:rsid w:val="00AA4CB3"/>
    <w:rsid w:val="00AA5778"/>
    <w:rsid w:val="00AA6C47"/>
    <w:rsid w:val="00AB181D"/>
    <w:rsid w:val="00AB1CDC"/>
    <w:rsid w:val="00AB30D7"/>
    <w:rsid w:val="00AB3BAA"/>
    <w:rsid w:val="00AB454E"/>
    <w:rsid w:val="00AB65CF"/>
    <w:rsid w:val="00AB65E6"/>
    <w:rsid w:val="00AB6D58"/>
    <w:rsid w:val="00AC0E3C"/>
    <w:rsid w:val="00AC155A"/>
    <w:rsid w:val="00AC1A94"/>
    <w:rsid w:val="00AC28BD"/>
    <w:rsid w:val="00AC317F"/>
    <w:rsid w:val="00AC33A9"/>
    <w:rsid w:val="00AC44BD"/>
    <w:rsid w:val="00AC4C6B"/>
    <w:rsid w:val="00AC5E0B"/>
    <w:rsid w:val="00AC6759"/>
    <w:rsid w:val="00AC7452"/>
    <w:rsid w:val="00AD024E"/>
    <w:rsid w:val="00AD0626"/>
    <w:rsid w:val="00AD4AE1"/>
    <w:rsid w:val="00AD6E39"/>
    <w:rsid w:val="00AD77BE"/>
    <w:rsid w:val="00AE08CC"/>
    <w:rsid w:val="00AE12D4"/>
    <w:rsid w:val="00AE1E41"/>
    <w:rsid w:val="00AE1F33"/>
    <w:rsid w:val="00AE2423"/>
    <w:rsid w:val="00AE2BA4"/>
    <w:rsid w:val="00AE2C53"/>
    <w:rsid w:val="00AE2F93"/>
    <w:rsid w:val="00AE41DF"/>
    <w:rsid w:val="00AE4AF8"/>
    <w:rsid w:val="00AE52C5"/>
    <w:rsid w:val="00AE5B3D"/>
    <w:rsid w:val="00AE5CD9"/>
    <w:rsid w:val="00AE5D20"/>
    <w:rsid w:val="00AF00BA"/>
    <w:rsid w:val="00AF0C3A"/>
    <w:rsid w:val="00AF32BC"/>
    <w:rsid w:val="00AF5D6D"/>
    <w:rsid w:val="00AF6417"/>
    <w:rsid w:val="00AF7069"/>
    <w:rsid w:val="00B010C1"/>
    <w:rsid w:val="00B01CD0"/>
    <w:rsid w:val="00B02BA6"/>
    <w:rsid w:val="00B02E09"/>
    <w:rsid w:val="00B0417D"/>
    <w:rsid w:val="00B0563F"/>
    <w:rsid w:val="00B064B7"/>
    <w:rsid w:val="00B06FC5"/>
    <w:rsid w:val="00B07338"/>
    <w:rsid w:val="00B07580"/>
    <w:rsid w:val="00B10A95"/>
    <w:rsid w:val="00B11F50"/>
    <w:rsid w:val="00B12396"/>
    <w:rsid w:val="00B12F53"/>
    <w:rsid w:val="00B16ECA"/>
    <w:rsid w:val="00B1785B"/>
    <w:rsid w:val="00B21443"/>
    <w:rsid w:val="00B24E6E"/>
    <w:rsid w:val="00B2682C"/>
    <w:rsid w:val="00B275E0"/>
    <w:rsid w:val="00B27B74"/>
    <w:rsid w:val="00B31480"/>
    <w:rsid w:val="00B3260D"/>
    <w:rsid w:val="00B32DA1"/>
    <w:rsid w:val="00B36B96"/>
    <w:rsid w:val="00B37333"/>
    <w:rsid w:val="00B37D16"/>
    <w:rsid w:val="00B40CD6"/>
    <w:rsid w:val="00B41611"/>
    <w:rsid w:val="00B41BD8"/>
    <w:rsid w:val="00B41DF6"/>
    <w:rsid w:val="00B43525"/>
    <w:rsid w:val="00B446C0"/>
    <w:rsid w:val="00B45D99"/>
    <w:rsid w:val="00B46EE8"/>
    <w:rsid w:val="00B475CA"/>
    <w:rsid w:val="00B47F5A"/>
    <w:rsid w:val="00B502F1"/>
    <w:rsid w:val="00B52358"/>
    <w:rsid w:val="00B52B3A"/>
    <w:rsid w:val="00B52E41"/>
    <w:rsid w:val="00B53555"/>
    <w:rsid w:val="00B53AFB"/>
    <w:rsid w:val="00B5408B"/>
    <w:rsid w:val="00B55AB1"/>
    <w:rsid w:val="00B5770F"/>
    <w:rsid w:val="00B60296"/>
    <w:rsid w:val="00B60960"/>
    <w:rsid w:val="00B61095"/>
    <w:rsid w:val="00B61900"/>
    <w:rsid w:val="00B619D7"/>
    <w:rsid w:val="00B62425"/>
    <w:rsid w:val="00B624E8"/>
    <w:rsid w:val="00B62547"/>
    <w:rsid w:val="00B62F3D"/>
    <w:rsid w:val="00B6354D"/>
    <w:rsid w:val="00B65828"/>
    <w:rsid w:val="00B65976"/>
    <w:rsid w:val="00B65BC8"/>
    <w:rsid w:val="00B6622A"/>
    <w:rsid w:val="00B66FC1"/>
    <w:rsid w:val="00B67A23"/>
    <w:rsid w:val="00B716B0"/>
    <w:rsid w:val="00B71AFD"/>
    <w:rsid w:val="00B71C5F"/>
    <w:rsid w:val="00B72019"/>
    <w:rsid w:val="00B72131"/>
    <w:rsid w:val="00B72BBB"/>
    <w:rsid w:val="00B73974"/>
    <w:rsid w:val="00B73EF5"/>
    <w:rsid w:val="00B75081"/>
    <w:rsid w:val="00B75A44"/>
    <w:rsid w:val="00B75E08"/>
    <w:rsid w:val="00B75E32"/>
    <w:rsid w:val="00B763AB"/>
    <w:rsid w:val="00B76EF4"/>
    <w:rsid w:val="00B76F0B"/>
    <w:rsid w:val="00B772E6"/>
    <w:rsid w:val="00B80955"/>
    <w:rsid w:val="00B81D9E"/>
    <w:rsid w:val="00B81F83"/>
    <w:rsid w:val="00B82601"/>
    <w:rsid w:val="00B82BA9"/>
    <w:rsid w:val="00B83464"/>
    <w:rsid w:val="00B839CD"/>
    <w:rsid w:val="00B83CEC"/>
    <w:rsid w:val="00B8484C"/>
    <w:rsid w:val="00B93988"/>
    <w:rsid w:val="00B93B2F"/>
    <w:rsid w:val="00B9454E"/>
    <w:rsid w:val="00B94ADF"/>
    <w:rsid w:val="00B97368"/>
    <w:rsid w:val="00BA03A5"/>
    <w:rsid w:val="00BA1FA3"/>
    <w:rsid w:val="00BA2B0A"/>
    <w:rsid w:val="00BA2DA4"/>
    <w:rsid w:val="00BA3505"/>
    <w:rsid w:val="00BA45E5"/>
    <w:rsid w:val="00BA75BE"/>
    <w:rsid w:val="00BA78C3"/>
    <w:rsid w:val="00BB0CDE"/>
    <w:rsid w:val="00BB0D44"/>
    <w:rsid w:val="00BB16C2"/>
    <w:rsid w:val="00BB2294"/>
    <w:rsid w:val="00BB2579"/>
    <w:rsid w:val="00BB37EB"/>
    <w:rsid w:val="00BB465B"/>
    <w:rsid w:val="00BC05E1"/>
    <w:rsid w:val="00BC1449"/>
    <w:rsid w:val="00BC16A2"/>
    <w:rsid w:val="00BC1AAE"/>
    <w:rsid w:val="00BC1B1E"/>
    <w:rsid w:val="00BC1B43"/>
    <w:rsid w:val="00BC2EB0"/>
    <w:rsid w:val="00BC2F51"/>
    <w:rsid w:val="00BC36BD"/>
    <w:rsid w:val="00BC394C"/>
    <w:rsid w:val="00BC41FC"/>
    <w:rsid w:val="00BC4673"/>
    <w:rsid w:val="00BC471C"/>
    <w:rsid w:val="00BC523A"/>
    <w:rsid w:val="00BC58EE"/>
    <w:rsid w:val="00BC7E4E"/>
    <w:rsid w:val="00BD0DE1"/>
    <w:rsid w:val="00BD1D47"/>
    <w:rsid w:val="00BD44B2"/>
    <w:rsid w:val="00BD5FAD"/>
    <w:rsid w:val="00BD749E"/>
    <w:rsid w:val="00BE1287"/>
    <w:rsid w:val="00BE1572"/>
    <w:rsid w:val="00BE1F39"/>
    <w:rsid w:val="00BE28A7"/>
    <w:rsid w:val="00BE2952"/>
    <w:rsid w:val="00BE2CFD"/>
    <w:rsid w:val="00BE2E5D"/>
    <w:rsid w:val="00BE5042"/>
    <w:rsid w:val="00BE6A1E"/>
    <w:rsid w:val="00BE6ED3"/>
    <w:rsid w:val="00BE71E2"/>
    <w:rsid w:val="00BE72BB"/>
    <w:rsid w:val="00BE7741"/>
    <w:rsid w:val="00BE7F0D"/>
    <w:rsid w:val="00BF1F55"/>
    <w:rsid w:val="00BF20C8"/>
    <w:rsid w:val="00BF218D"/>
    <w:rsid w:val="00BF3D50"/>
    <w:rsid w:val="00BF4831"/>
    <w:rsid w:val="00BF5336"/>
    <w:rsid w:val="00BF557B"/>
    <w:rsid w:val="00BF59D7"/>
    <w:rsid w:val="00BF5B76"/>
    <w:rsid w:val="00BF6B64"/>
    <w:rsid w:val="00BF6C5A"/>
    <w:rsid w:val="00C01741"/>
    <w:rsid w:val="00C023BA"/>
    <w:rsid w:val="00C03D5A"/>
    <w:rsid w:val="00C04039"/>
    <w:rsid w:val="00C0478B"/>
    <w:rsid w:val="00C04D72"/>
    <w:rsid w:val="00C054CE"/>
    <w:rsid w:val="00C05740"/>
    <w:rsid w:val="00C05A5C"/>
    <w:rsid w:val="00C07C01"/>
    <w:rsid w:val="00C07E35"/>
    <w:rsid w:val="00C113DB"/>
    <w:rsid w:val="00C122DE"/>
    <w:rsid w:val="00C12B0A"/>
    <w:rsid w:val="00C13185"/>
    <w:rsid w:val="00C1432B"/>
    <w:rsid w:val="00C14563"/>
    <w:rsid w:val="00C157DC"/>
    <w:rsid w:val="00C163AD"/>
    <w:rsid w:val="00C170C6"/>
    <w:rsid w:val="00C17B52"/>
    <w:rsid w:val="00C17B8F"/>
    <w:rsid w:val="00C2069C"/>
    <w:rsid w:val="00C21A74"/>
    <w:rsid w:val="00C221B6"/>
    <w:rsid w:val="00C22E45"/>
    <w:rsid w:val="00C23FFF"/>
    <w:rsid w:val="00C2562F"/>
    <w:rsid w:val="00C2576E"/>
    <w:rsid w:val="00C2580B"/>
    <w:rsid w:val="00C25CFB"/>
    <w:rsid w:val="00C26562"/>
    <w:rsid w:val="00C2674F"/>
    <w:rsid w:val="00C269BF"/>
    <w:rsid w:val="00C274FD"/>
    <w:rsid w:val="00C27D86"/>
    <w:rsid w:val="00C30EF0"/>
    <w:rsid w:val="00C329AF"/>
    <w:rsid w:val="00C32AAD"/>
    <w:rsid w:val="00C32FBA"/>
    <w:rsid w:val="00C333C3"/>
    <w:rsid w:val="00C33D65"/>
    <w:rsid w:val="00C34C76"/>
    <w:rsid w:val="00C34D7B"/>
    <w:rsid w:val="00C3637C"/>
    <w:rsid w:val="00C3682D"/>
    <w:rsid w:val="00C3700F"/>
    <w:rsid w:val="00C42024"/>
    <w:rsid w:val="00C4353B"/>
    <w:rsid w:val="00C4499B"/>
    <w:rsid w:val="00C4689B"/>
    <w:rsid w:val="00C476D8"/>
    <w:rsid w:val="00C5028D"/>
    <w:rsid w:val="00C50CD3"/>
    <w:rsid w:val="00C518B4"/>
    <w:rsid w:val="00C52615"/>
    <w:rsid w:val="00C52D4F"/>
    <w:rsid w:val="00C538FF"/>
    <w:rsid w:val="00C54659"/>
    <w:rsid w:val="00C547BB"/>
    <w:rsid w:val="00C54AD1"/>
    <w:rsid w:val="00C5531E"/>
    <w:rsid w:val="00C5659D"/>
    <w:rsid w:val="00C565E3"/>
    <w:rsid w:val="00C56BA6"/>
    <w:rsid w:val="00C56CBA"/>
    <w:rsid w:val="00C573CC"/>
    <w:rsid w:val="00C57D89"/>
    <w:rsid w:val="00C61E7D"/>
    <w:rsid w:val="00C6289F"/>
    <w:rsid w:val="00C6311D"/>
    <w:rsid w:val="00C6583C"/>
    <w:rsid w:val="00C659D1"/>
    <w:rsid w:val="00C70AFF"/>
    <w:rsid w:val="00C713C8"/>
    <w:rsid w:val="00C71AD1"/>
    <w:rsid w:val="00C71CC8"/>
    <w:rsid w:val="00C731D5"/>
    <w:rsid w:val="00C73263"/>
    <w:rsid w:val="00C73855"/>
    <w:rsid w:val="00C76709"/>
    <w:rsid w:val="00C773DB"/>
    <w:rsid w:val="00C77C79"/>
    <w:rsid w:val="00C81C6B"/>
    <w:rsid w:val="00C81ED9"/>
    <w:rsid w:val="00C82366"/>
    <w:rsid w:val="00C82749"/>
    <w:rsid w:val="00C82821"/>
    <w:rsid w:val="00C82D47"/>
    <w:rsid w:val="00C8342F"/>
    <w:rsid w:val="00C8352C"/>
    <w:rsid w:val="00C83828"/>
    <w:rsid w:val="00C84557"/>
    <w:rsid w:val="00C879D0"/>
    <w:rsid w:val="00C87E98"/>
    <w:rsid w:val="00C902D3"/>
    <w:rsid w:val="00C90673"/>
    <w:rsid w:val="00C90EFB"/>
    <w:rsid w:val="00C916A7"/>
    <w:rsid w:val="00C92E08"/>
    <w:rsid w:val="00C939CE"/>
    <w:rsid w:val="00C97009"/>
    <w:rsid w:val="00C97DDE"/>
    <w:rsid w:val="00C97EF8"/>
    <w:rsid w:val="00CA025C"/>
    <w:rsid w:val="00CA1AE8"/>
    <w:rsid w:val="00CA2A74"/>
    <w:rsid w:val="00CA3A94"/>
    <w:rsid w:val="00CA4109"/>
    <w:rsid w:val="00CA4663"/>
    <w:rsid w:val="00CA7F03"/>
    <w:rsid w:val="00CB0AA7"/>
    <w:rsid w:val="00CB0BD9"/>
    <w:rsid w:val="00CB1E88"/>
    <w:rsid w:val="00CB3B47"/>
    <w:rsid w:val="00CB43DF"/>
    <w:rsid w:val="00CB52AA"/>
    <w:rsid w:val="00CB70D7"/>
    <w:rsid w:val="00CC0640"/>
    <w:rsid w:val="00CC223E"/>
    <w:rsid w:val="00CC36A4"/>
    <w:rsid w:val="00CC4AC3"/>
    <w:rsid w:val="00CC5ADB"/>
    <w:rsid w:val="00CC729A"/>
    <w:rsid w:val="00CD058E"/>
    <w:rsid w:val="00CD0A6F"/>
    <w:rsid w:val="00CD1959"/>
    <w:rsid w:val="00CD204D"/>
    <w:rsid w:val="00CD25A4"/>
    <w:rsid w:val="00CD27A6"/>
    <w:rsid w:val="00CD2FA2"/>
    <w:rsid w:val="00CD33A3"/>
    <w:rsid w:val="00CD356D"/>
    <w:rsid w:val="00CD3A62"/>
    <w:rsid w:val="00CD3D1C"/>
    <w:rsid w:val="00CD5664"/>
    <w:rsid w:val="00CD6FCC"/>
    <w:rsid w:val="00CD7C22"/>
    <w:rsid w:val="00CE0E42"/>
    <w:rsid w:val="00CE103D"/>
    <w:rsid w:val="00CE1B6C"/>
    <w:rsid w:val="00CE41EA"/>
    <w:rsid w:val="00CE54A2"/>
    <w:rsid w:val="00CE6F5E"/>
    <w:rsid w:val="00CE7396"/>
    <w:rsid w:val="00CE7F67"/>
    <w:rsid w:val="00CF12A9"/>
    <w:rsid w:val="00CF159B"/>
    <w:rsid w:val="00CF160A"/>
    <w:rsid w:val="00CF313B"/>
    <w:rsid w:val="00CF3481"/>
    <w:rsid w:val="00CF3B4B"/>
    <w:rsid w:val="00CF4BB8"/>
    <w:rsid w:val="00CF5521"/>
    <w:rsid w:val="00CF6BA7"/>
    <w:rsid w:val="00CF729C"/>
    <w:rsid w:val="00CF72AA"/>
    <w:rsid w:val="00CF7440"/>
    <w:rsid w:val="00D007AA"/>
    <w:rsid w:val="00D00B5E"/>
    <w:rsid w:val="00D0288F"/>
    <w:rsid w:val="00D041C3"/>
    <w:rsid w:val="00D0484B"/>
    <w:rsid w:val="00D04B14"/>
    <w:rsid w:val="00D04C3F"/>
    <w:rsid w:val="00D063F3"/>
    <w:rsid w:val="00D10BEF"/>
    <w:rsid w:val="00D11314"/>
    <w:rsid w:val="00D12545"/>
    <w:rsid w:val="00D125F7"/>
    <w:rsid w:val="00D13671"/>
    <w:rsid w:val="00D14B97"/>
    <w:rsid w:val="00D14D1F"/>
    <w:rsid w:val="00D14DFC"/>
    <w:rsid w:val="00D14F3B"/>
    <w:rsid w:val="00D169CA"/>
    <w:rsid w:val="00D173E6"/>
    <w:rsid w:val="00D17936"/>
    <w:rsid w:val="00D201FD"/>
    <w:rsid w:val="00D204D5"/>
    <w:rsid w:val="00D22173"/>
    <w:rsid w:val="00D23455"/>
    <w:rsid w:val="00D2354A"/>
    <w:rsid w:val="00D2521E"/>
    <w:rsid w:val="00D2793A"/>
    <w:rsid w:val="00D30150"/>
    <w:rsid w:val="00D30732"/>
    <w:rsid w:val="00D31529"/>
    <w:rsid w:val="00D31897"/>
    <w:rsid w:val="00D31E2C"/>
    <w:rsid w:val="00D31E95"/>
    <w:rsid w:val="00D32871"/>
    <w:rsid w:val="00D33540"/>
    <w:rsid w:val="00D33DAC"/>
    <w:rsid w:val="00D34026"/>
    <w:rsid w:val="00D34050"/>
    <w:rsid w:val="00D345A9"/>
    <w:rsid w:val="00D34E93"/>
    <w:rsid w:val="00D373FE"/>
    <w:rsid w:val="00D37955"/>
    <w:rsid w:val="00D37E16"/>
    <w:rsid w:val="00D40A56"/>
    <w:rsid w:val="00D41585"/>
    <w:rsid w:val="00D43771"/>
    <w:rsid w:val="00D44B4D"/>
    <w:rsid w:val="00D45ADF"/>
    <w:rsid w:val="00D46A51"/>
    <w:rsid w:val="00D51596"/>
    <w:rsid w:val="00D51D31"/>
    <w:rsid w:val="00D53FDD"/>
    <w:rsid w:val="00D5484C"/>
    <w:rsid w:val="00D56A81"/>
    <w:rsid w:val="00D56BC7"/>
    <w:rsid w:val="00D570C1"/>
    <w:rsid w:val="00D602D8"/>
    <w:rsid w:val="00D6033E"/>
    <w:rsid w:val="00D61F9B"/>
    <w:rsid w:val="00D63CA2"/>
    <w:rsid w:val="00D641F6"/>
    <w:rsid w:val="00D64FD7"/>
    <w:rsid w:val="00D66F60"/>
    <w:rsid w:val="00D70240"/>
    <w:rsid w:val="00D704F7"/>
    <w:rsid w:val="00D70925"/>
    <w:rsid w:val="00D74642"/>
    <w:rsid w:val="00D7550A"/>
    <w:rsid w:val="00D7756A"/>
    <w:rsid w:val="00D77B61"/>
    <w:rsid w:val="00D80302"/>
    <w:rsid w:val="00D81A76"/>
    <w:rsid w:val="00D81D5E"/>
    <w:rsid w:val="00D834C3"/>
    <w:rsid w:val="00D8532F"/>
    <w:rsid w:val="00D856D8"/>
    <w:rsid w:val="00D8593D"/>
    <w:rsid w:val="00D85AE9"/>
    <w:rsid w:val="00D86151"/>
    <w:rsid w:val="00D869AE"/>
    <w:rsid w:val="00D87B80"/>
    <w:rsid w:val="00D920C8"/>
    <w:rsid w:val="00D9296C"/>
    <w:rsid w:val="00D93DEB"/>
    <w:rsid w:val="00D949B3"/>
    <w:rsid w:val="00D95C8E"/>
    <w:rsid w:val="00D97527"/>
    <w:rsid w:val="00D97E01"/>
    <w:rsid w:val="00DA180A"/>
    <w:rsid w:val="00DA1E97"/>
    <w:rsid w:val="00DA35F5"/>
    <w:rsid w:val="00DA4238"/>
    <w:rsid w:val="00DA50A9"/>
    <w:rsid w:val="00DA69D7"/>
    <w:rsid w:val="00DA7DBF"/>
    <w:rsid w:val="00DB2AE0"/>
    <w:rsid w:val="00DB331A"/>
    <w:rsid w:val="00DB3C32"/>
    <w:rsid w:val="00DB542A"/>
    <w:rsid w:val="00DB5B7A"/>
    <w:rsid w:val="00DB6303"/>
    <w:rsid w:val="00DB75B7"/>
    <w:rsid w:val="00DB774A"/>
    <w:rsid w:val="00DC0E18"/>
    <w:rsid w:val="00DC2209"/>
    <w:rsid w:val="00DC2926"/>
    <w:rsid w:val="00DC300B"/>
    <w:rsid w:val="00DC30EF"/>
    <w:rsid w:val="00DC3342"/>
    <w:rsid w:val="00DC60EB"/>
    <w:rsid w:val="00DC6CF3"/>
    <w:rsid w:val="00DC7083"/>
    <w:rsid w:val="00DC7A08"/>
    <w:rsid w:val="00DD01F4"/>
    <w:rsid w:val="00DD3910"/>
    <w:rsid w:val="00DD467A"/>
    <w:rsid w:val="00DD4B60"/>
    <w:rsid w:val="00DD4C2A"/>
    <w:rsid w:val="00DD6E01"/>
    <w:rsid w:val="00DD7576"/>
    <w:rsid w:val="00DD7D21"/>
    <w:rsid w:val="00DD7FD2"/>
    <w:rsid w:val="00DE1158"/>
    <w:rsid w:val="00DE18E0"/>
    <w:rsid w:val="00DE37C8"/>
    <w:rsid w:val="00DE4E89"/>
    <w:rsid w:val="00DE5189"/>
    <w:rsid w:val="00DE5CDF"/>
    <w:rsid w:val="00DE7821"/>
    <w:rsid w:val="00DE7962"/>
    <w:rsid w:val="00DE7A46"/>
    <w:rsid w:val="00DF000B"/>
    <w:rsid w:val="00DF0132"/>
    <w:rsid w:val="00DF06CC"/>
    <w:rsid w:val="00DF087E"/>
    <w:rsid w:val="00DF10B3"/>
    <w:rsid w:val="00DF2641"/>
    <w:rsid w:val="00DF36D6"/>
    <w:rsid w:val="00DF3AF5"/>
    <w:rsid w:val="00DF468E"/>
    <w:rsid w:val="00DF494B"/>
    <w:rsid w:val="00DF4F86"/>
    <w:rsid w:val="00DF57EC"/>
    <w:rsid w:val="00DF5A56"/>
    <w:rsid w:val="00DF6E90"/>
    <w:rsid w:val="00DF7719"/>
    <w:rsid w:val="00E0046F"/>
    <w:rsid w:val="00E004F2"/>
    <w:rsid w:val="00E0107D"/>
    <w:rsid w:val="00E011DD"/>
    <w:rsid w:val="00E01555"/>
    <w:rsid w:val="00E01710"/>
    <w:rsid w:val="00E0439E"/>
    <w:rsid w:val="00E0793E"/>
    <w:rsid w:val="00E07EB0"/>
    <w:rsid w:val="00E10A4B"/>
    <w:rsid w:val="00E11C78"/>
    <w:rsid w:val="00E1280D"/>
    <w:rsid w:val="00E13271"/>
    <w:rsid w:val="00E13C00"/>
    <w:rsid w:val="00E152AA"/>
    <w:rsid w:val="00E15B7A"/>
    <w:rsid w:val="00E17011"/>
    <w:rsid w:val="00E17091"/>
    <w:rsid w:val="00E17653"/>
    <w:rsid w:val="00E17760"/>
    <w:rsid w:val="00E1785F"/>
    <w:rsid w:val="00E178F8"/>
    <w:rsid w:val="00E17923"/>
    <w:rsid w:val="00E20944"/>
    <w:rsid w:val="00E20D60"/>
    <w:rsid w:val="00E214D0"/>
    <w:rsid w:val="00E21AD7"/>
    <w:rsid w:val="00E21C7D"/>
    <w:rsid w:val="00E22B59"/>
    <w:rsid w:val="00E23337"/>
    <w:rsid w:val="00E23A3D"/>
    <w:rsid w:val="00E240D5"/>
    <w:rsid w:val="00E24134"/>
    <w:rsid w:val="00E25BBE"/>
    <w:rsid w:val="00E27A37"/>
    <w:rsid w:val="00E30001"/>
    <w:rsid w:val="00E32A71"/>
    <w:rsid w:val="00E32EE2"/>
    <w:rsid w:val="00E331DF"/>
    <w:rsid w:val="00E337B1"/>
    <w:rsid w:val="00E33CBA"/>
    <w:rsid w:val="00E34642"/>
    <w:rsid w:val="00E4052D"/>
    <w:rsid w:val="00E449D7"/>
    <w:rsid w:val="00E44CAE"/>
    <w:rsid w:val="00E45B05"/>
    <w:rsid w:val="00E466F4"/>
    <w:rsid w:val="00E47525"/>
    <w:rsid w:val="00E52FED"/>
    <w:rsid w:val="00E54089"/>
    <w:rsid w:val="00E55083"/>
    <w:rsid w:val="00E554F6"/>
    <w:rsid w:val="00E55A32"/>
    <w:rsid w:val="00E57130"/>
    <w:rsid w:val="00E608AE"/>
    <w:rsid w:val="00E618A1"/>
    <w:rsid w:val="00E6209C"/>
    <w:rsid w:val="00E624A7"/>
    <w:rsid w:val="00E64241"/>
    <w:rsid w:val="00E64880"/>
    <w:rsid w:val="00E64D26"/>
    <w:rsid w:val="00E65008"/>
    <w:rsid w:val="00E67EF9"/>
    <w:rsid w:val="00E709C2"/>
    <w:rsid w:val="00E71082"/>
    <w:rsid w:val="00E71BF2"/>
    <w:rsid w:val="00E7238F"/>
    <w:rsid w:val="00E737A5"/>
    <w:rsid w:val="00E739DA"/>
    <w:rsid w:val="00E743CC"/>
    <w:rsid w:val="00E757E2"/>
    <w:rsid w:val="00E75AB6"/>
    <w:rsid w:val="00E7603A"/>
    <w:rsid w:val="00E76587"/>
    <w:rsid w:val="00E76C2A"/>
    <w:rsid w:val="00E779A5"/>
    <w:rsid w:val="00E81DE8"/>
    <w:rsid w:val="00E82305"/>
    <w:rsid w:val="00E823F1"/>
    <w:rsid w:val="00E823FE"/>
    <w:rsid w:val="00E8346B"/>
    <w:rsid w:val="00E839CF"/>
    <w:rsid w:val="00E84DE4"/>
    <w:rsid w:val="00E850A0"/>
    <w:rsid w:val="00E85A2F"/>
    <w:rsid w:val="00E85CD6"/>
    <w:rsid w:val="00E86B63"/>
    <w:rsid w:val="00E87057"/>
    <w:rsid w:val="00E87207"/>
    <w:rsid w:val="00E879D4"/>
    <w:rsid w:val="00E90FB5"/>
    <w:rsid w:val="00E91F93"/>
    <w:rsid w:val="00E9347A"/>
    <w:rsid w:val="00E94CC9"/>
    <w:rsid w:val="00E955C5"/>
    <w:rsid w:val="00E955FB"/>
    <w:rsid w:val="00E967A3"/>
    <w:rsid w:val="00E96AC2"/>
    <w:rsid w:val="00E977B9"/>
    <w:rsid w:val="00E97D86"/>
    <w:rsid w:val="00EA1B4F"/>
    <w:rsid w:val="00EA390A"/>
    <w:rsid w:val="00EA3F94"/>
    <w:rsid w:val="00EA416E"/>
    <w:rsid w:val="00EA41CD"/>
    <w:rsid w:val="00EA6631"/>
    <w:rsid w:val="00EA672E"/>
    <w:rsid w:val="00EA6789"/>
    <w:rsid w:val="00EA6E60"/>
    <w:rsid w:val="00EA710D"/>
    <w:rsid w:val="00EA710E"/>
    <w:rsid w:val="00EA7D88"/>
    <w:rsid w:val="00EA7EB1"/>
    <w:rsid w:val="00EA7F80"/>
    <w:rsid w:val="00EB0D83"/>
    <w:rsid w:val="00EB1F25"/>
    <w:rsid w:val="00EB26BC"/>
    <w:rsid w:val="00EB3777"/>
    <w:rsid w:val="00EB38B4"/>
    <w:rsid w:val="00EB5141"/>
    <w:rsid w:val="00EB5AB8"/>
    <w:rsid w:val="00EB702F"/>
    <w:rsid w:val="00EB728B"/>
    <w:rsid w:val="00EB7FC3"/>
    <w:rsid w:val="00EC2CE6"/>
    <w:rsid w:val="00EC4B25"/>
    <w:rsid w:val="00EC5A64"/>
    <w:rsid w:val="00EC5E2F"/>
    <w:rsid w:val="00EC678C"/>
    <w:rsid w:val="00ED1CA8"/>
    <w:rsid w:val="00ED265E"/>
    <w:rsid w:val="00ED4374"/>
    <w:rsid w:val="00ED5474"/>
    <w:rsid w:val="00ED56D5"/>
    <w:rsid w:val="00ED5886"/>
    <w:rsid w:val="00ED6CE1"/>
    <w:rsid w:val="00EE089D"/>
    <w:rsid w:val="00EE1166"/>
    <w:rsid w:val="00EE1AD5"/>
    <w:rsid w:val="00EE1F41"/>
    <w:rsid w:val="00EE221B"/>
    <w:rsid w:val="00EE24D6"/>
    <w:rsid w:val="00EE28B5"/>
    <w:rsid w:val="00EE28D6"/>
    <w:rsid w:val="00EE3C46"/>
    <w:rsid w:val="00EE3E93"/>
    <w:rsid w:val="00EE5928"/>
    <w:rsid w:val="00EE6D43"/>
    <w:rsid w:val="00EF23EA"/>
    <w:rsid w:val="00EF2928"/>
    <w:rsid w:val="00EF359F"/>
    <w:rsid w:val="00EF3627"/>
    <w:rsid w:val="00EF397A"/>
    <w:rsid w:val="00EF56BE"/>
    <w:rsid w:val="00EF5BC1"/>
    <w:rsid w:val="00F00DCF"/>
    <w:rsid w:val="00F013C3"/>
    <w:rsid w:val="00F035BE"/>
    <w:rsid w:val="00F04F9E"/>
    <w:rsid w:val="00F05B35"/>
    <w:rsid w:val="00F061BB"/>
    <w:rsid w:val="00F11963"/>
    <w:rsid w:val="00F1232E"/>
    <w:rsid w:val="00F12BB0"/>
    <w:rsid w:val="00F12C42"/>
    <w:rsid w:val="00F14AC4"/>
    <w:rsid w:val="00F15E2B"/>
    <w:rsid w:val="00F15F65"/>
    <w:rsid w:val="00F161F3"/>
    <w:rsid w:val="00F16880"/>
    <w:rsid w:val="00F21601"/>
    <w:rsid w:val="00F21996"/>
    <w:rsid w:val="00F21D88"/>
    <w:rsid w:val="00F22611"/>
    <w:rsid w:val="00F23262"/>
    <w:rsid w:val="00F2528A"/>
    <w:rsid w:val="00F25E4D"/>
    <w:rsid w:val="00F26323"/>
    <w:rsid w:val="00F26BB5"/>
    <w:rsid w:val="00F27695"/>
    <w:rsid w:val="00F30EC0"/>
    <w:rsid w:val="00F33262"/>
    <w:rsid w:val="00F36BA3"/>
    <w:rsid w:val="00F3745E"/>
    <w:rsid w:val="00F407B0"/>
    <w:rsid w:val="00F408DA"/>
    <w:rsid w:val="00F42001"/>
    <w:rsid w:val="00F4383A"/>
    <w:rsid w:val="00F4653B"/>
    <w:rsid w:val="00F46E68"/>
    <w:rsid w:val="00F46F41"/>
    <w:rsid w:val="00F46F5A"/>
    <w:rsid w:val="00F50AA4"/>
    <w:rsid w:val="00F50F5C"/>
    <w:rsid w:val="00F51B91"/>
    <w:rsid w:val="00F52735"/>
    <w:rsid w:val="00F5324E"/>
    <w:rsid w:val="00F53A2A"/>
    <w:rsid w:val="00F575B9"/>
    <w:rsid w:val="00F61B5F"/>
    <w:rsid w:val="00F61CFD"/>
    <w:rsid w:val="00F6227E"/>
    <w:rsid w:val="00F64028"/>
    <w:rsid w:val="00F64CAA"/>
    <w:rsid w:val="00F675E8"/>
    <w:rsid w:val="00F67970"/>
    <w:rsid w:val="00F7031F"/>
    <w:rsid w:val="00F711B9"/>
    <w:rsid w:val="00F74102"/>
    <w:rsid w:val="00F756C4"/>
    <w:rsid w:val="00F75F66"/>
    <w:rsid w:val="00F77959"/>
    <w:rsid w:val="00F81854"/>
    <w:rsid w:val="00F81952"/>
    <w:rsid w:val="00F81CA3"/>
    <w:rsid w:val="00F829D5"/>
    <w:rsid w:val="00F83DF0"/>
    <w:rsid w:val="00F83E02"/>
    <w:rsid w:val="00F848ED"/>
    <w:rsid w:val="00F849E0"/>
    <w:rsid w:val="00F84A5F"/>
    <w:rsid w:val="00F857F0"/>
    <w:rsid w:val="00F85C3A"/>
    <w:rsid w:val="00F86C46"/>
    <w:rsid w:val="00F915D7"/>
    <w:rsid w:val="00F91D32"/>
    <w:rsid w:val="00F9262F"/>
    <w:rsid w:val="00F92EED"/>
    <w:rsid w:val="00F9399C"/>
    <w:rsid w:val="00F93CB5"/>
    <w:rsid w:val="00F94E90"/>
    <w:rsid w:val="00F95E57"/>
    <w:rsid w:val="00F96650"/>
    <w:rsid w:val="00F96917"/>
    <w:rsid w:val="00F9721E"/>
    <w:rsid w:val="00FA04A8"/>
    <w:rsid w:val="00FA0A6A"/>
    <w:rsid w:val="00FA151F"/>
    <w:rsid w:val="00FA16DC"/>
    <w:rsid w:val="00FA1A69"/>
    <w:rsid w:val="00FA1B7A"/>
    <w:rsid w:val="00FA1DA4"/>
    <w:rsid w:val="00FA265A"/>
    <w:rsid w:val="00FA298B"/>
    <w:rsid w:val="00FA5F0A"/>
    <w:rsid w:val="00FA60C1"/>
    <w:rsid w:val="00FA6717"/>
    <w:rsid w:val="00FA6C21"/>
    <w:rsid w:val="00FA6FCD"/>
    <w:rsid w:val="00FA7949"/>
    <w:rsid w:val="00FA7F94"/>
    <w:rsid w:val="00FB0466"/>
    <w:rsid w:val="00FB0A52"/>
    <w:rsid w:val="00FB1601"/>
    <w:rsid w:val="00FB1E65"/>
    <w:rsid w:val="00FB2242"/>
    <w:rsid w:val="00FB5240"/>
    <w:rsid w:val="00FB5752"/>
    <w:rsid w:val="00FB5A0D"/>
    <w:rsid w:val="00FB5AAE"/>
    <w:rsid w:val="00FB6078"/>
    <w:rsid w:val="00FB6429"/>
    <w:rsid w:val="00FB74CC"/>
    <w:rsid w:val="00FB7724"/>
    <w:rsid w:val="00FB7836"/>
    <w:rsid w:val="00FB7EB3"/>
    <w:rsid w:val="00FC0F7E"/>
    <w:rsid w:val="00FC166E"/>
    <w:rsid w:val="00FC1EB3"/>
    <w:rsid w:val="00FC2DCB"/>
    <w:rsid w:val="00FC3910"/>
    <w:rsid w:val="00FC3A5F"/>
    <w:rsid w:val="00FC3DD8"/>
    <w:rsid w:val="00FC4BD3"/>
    <w:rsid w:val="00FC55DE"/>
    <w:rsid w:val="00FC78DD"/>
    <w:rsid w:val="00FC7E6B"/>
    <w:rsid w:val="00FC7FF5"/>
    <w:rsid w:val="00FD1B50"/>
    <w:rsid w:val="00FD1CEA"/>
    <w:rsid w:val="00FD24ED"/>
    <w:rsid w:val="00FD4AA3"/>
    <w:rsid w:val="00FE12A0"/>
    <w:rsid w:val="00FE20DB"/>
    <w:rsid w:val="00FE36F2"/>
    <w:rsid w:val="00FE3769"/>
    <w:rsid w:val="00FE429A"/>
    <w:rsid w:val="00FE4E2A"/>
    <w:rsid w:val="00FE65C6"/>
    <w:rsid w:val="00FE6E45"/>
    <w:rsid w:val="00FF1921"/>
    <w:rsid w:val="00FF1FF4"/>
    <w:rsid w:val="00FF2EA8"/>
    <w:rsid w:val="00FF2F9F"/>
    <w:rsid w:val="00FF3F89"/>
    <w:rsid w:val="00FF4037"/>
    <w:rsid w:val="00FF448D"/>
    <w:rsid w:val="00FF5420"/>
    <w:rsid w:val="00FF55AF"/>
    <w:rsid w:val="00FF5F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30F0E3-3F78-4E51-BC09-E3D612AA4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65A"/>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6FD"/>
    <w:pPr>
      <w:tabs>
        <w:tab w:val="center" w:pos="4513"/>
        <w:tab w:val="right" w:pos="9026"/>
      </w:tabs>
    </w:pPr>
  </w:style>
  <w:style w:type="character" w:customStyle="1" w:styleId="HeaderChar">
    <w:name w:val="Header Char"/>
    <w:basedOn w:val="DefaultParagraphFont"/>
    <w:link w:val="Header"/>
    <w:uiPriority w:val="99"/>
    <w:rsid w:val="00A656F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656FD"/>
    <w:pPr>
      <w:tabs>
        <w:tab w:val="center" w:pos="4513"/>
        <w:tab w:val="right" w:pos="9026"/>
      </w:tabs>
    </w:pPr>
  </w:style>
  <w:style w:type="character" w:customStyle="1" w:styleId="FooterChar">
    <w:name w:val="Footer Char"/>
    <w:basedOn w:val="DefaultParagraphFont"/>
    <w:link w:val="Footer"/>
    <w:uiPriority w:val="99"/>
    <w:rsid w:val="00A656F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D246B"/>
    <w:rPr>
      <w:rFonts w:ascii="Tahoma" w:hAnsi="Tahoma" w:cs="Tahoma"/>
      <w:sz w:val="16"/>
      <w:szCs w:val="16"/>
    </w:rPr>
  </w:style>
  <w:style w:type="character" w:customStyle="1" w:styleId="BalloonTextChar">
    <w:name w:val="Balloon Text Char"/>
    <w:basedOn w:val="DefaultParagraphFont"/>
    <w:link w:val="BalloonText"/>
    <w:uiPriority w:val="99"/>
    <w:semiHidden/>
    <w:rsid w:val="004D246B"/>
    <w:rPr>
      <w:rFonts w:ascii="Tahoma" w:eastAsia="Times New Roman" w:hAnsi="Tahoma" w:cs="Tahoma"/>
      <w:sz w:val="16"/>
      <w:szCs w:val="16"/>
      <w:lang w:val="en-US"/>
    </w:rPr>
  </w:style>
  <w:style w:type="paragraph" w:styleId="ListParagraph">
    <w:name w:val="List Paragraph"/>
    <w:basedOn w:val="Normal"/>
    <w:uiPriority w:val="34"/>
    <w:qFormat/>
    <w:rsid w:val="00A1553C"/>
    <w:pPr>
      <w:ind w:left="720"/>
      <w:contextualSpacing/>
    </w:pPr>
  </w:style>
  <w:style w:type="table" w:styleId="TableGrid">
    <w:name w:val="Table Grid"/>
    <w:basedOn w:val="TableNormal"/>
    <w:uiPriority w:val="59"/>
    <w:rsid w:val="00022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C902D3"/>
  </w:style>
  <w:style w:type="character" w:styleId="PlaceholderText">
    <w:name w:val="Placeholder Text"/>
    <w:basedOn w:val="DefaultParagraphFont"/>
    <w:uiPriority w:val="99"/>
    <w:semiHidden/>
    <w:rsid w:val="00D856D8"/>
    <w:rPr>
      <w:color w:val="808080"/>
    </w:rPr>
  </w:style>
  <w:style w:type="character" w:styleId="Hyperlink">
    <w:name w:val="Hyperlink"/>
    <w:basedOn w:val="DefaultParagraphFont"/>
    <w:uiPriority w:val="99"/>
    <w:unhideWhenUsed/>
    <w:rsid w:val="00DB2AE0"/>
    <w:rPr>
      <w:color w:val="0000FF" w:themeColor="hyperlink"/>
      <w:u w:val="single"/>
    </w:rPr>
  </w:style>
  <w:style w:type="character" w:customStyle="1" w:styleId="apple-converted-space">
    <w:name w:val="apple-converted-space"/>
    <w:basedOn w:val="DefaultParagraphFont"/>
    <w:rsid w:val="00CF3B4B"/>
  </w:style>
  <w:style w:type="character" w:styleId="FollowedHyperlink">
    <w:name w:val="FollowedHyperlink"/>
    <w:basedOn w:val="DefaultParagraphFont"/>
    <w:uiPriority w:val="99"/>
    <w:semiHidden/>
    <w:unhideWhenUsed/>
    <w:rsid w:val="006113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4617">
      <w:bodyDiv w:val="1"/>
      <w:marLeft w:val="0"/>
      <w:marRight w:val="0"/>
      <w:marTop w:val="0"/>
      <w:marBottom w:val="0"/>
      <w:divBdr>
        <w:top w:val="none" w:sz="0" w:space="0" w:color="auto"/>
        <w:left w:val="none" w:sz="0" w:space="0" w:color="auto"/>
        <w:bottom w:val="none" w:sz="0" w:space="0" w:color="auto"/>
        <w:right w:val="none" w:sz="0" w:space="0" w:color="auto"/>
      </w:divBdr>
    </w:div>
    <w:div w:id="61801888">
      <w:bodyDiv w:val="1"/>
      <w:marLeft w:val="0"/>
      <w:marRight w:val="0"/>
      <w:marTop w:val="0"/>
      <w:marBottom w:val="0"/>
      <w:divBdr>
        <w:top w:val="none" w:sz="0" w:space="0" w:color="auto"/>
        <w:left w:val="none" w:sz="0" w:space="0" w:color="auto"/>
        <w:bottom w:val="none" w:sz="0" w:space="0" w:color="auto"/>
        <w:right w:val="none" w:sz="0" w:space="0" w:color="auto"/>
      </w:divBdr>
    </w:div>
    <w:div w:id="87116117">
      <w:bodyDiv w:val="1"/>
      <w:marLeft w:val="0"/>
      <w:marRight w:val="0"/>
      <w:marTop w:val="0"/>
      <w:marBottom w:val="0"/>
      <w:divBdr>
        <w:top w:val="none" w:sz="0" w:space="0" w:color="auto"/>
        <w:left w:val="none" w:sz="0" w:space="0" w:color="auto"/>
        <w:bottom w:val="none" w:sz="0" w:space="0" w:color="auto"/>
        <w:right w:val="none" w:sz="0" w:space="0" w:color="auto"/>
      </w:divBdr>
    </w:div>
    <w:div w:id="96028191">
      <w:bodyDiv w:val="1"/>
      <w:marLeft w:val="0"/>
      <w:marRight w:val="0"/>
      <w:marTop w:val="0"/>
      <w:marBottom w:val="0"/>
      <w:divBdr>
        <w:top w:val="none" w:sz="0" w:space="0" w:color="auto"/>
        <w:left w:val="none" w:sz="0" w:space="0" w:color="auto"/>
        <w:bottom w:val="none" w:sz="0" w:space="0" w:color="auto"/>
        <w:right w:val="none" w:sz="0" w:space="0" w:color="auto"/>
      </w:divBdr>
    </w:div>
    <w:div w:id="115804242">
      <w:bodyDiv w:val="1"/>
      <w:marLeft w:val="0"/>
      <w:marRight w:val="0"/>
      <w:marTop w:val="0"/>
      <w:marBottom w:val="0"/>
      <w:divBdr>
        <w:top w:val="none" w:sz="0" w:space="0" w:color="auto"/>
        <w:left w:val="none" w:sz="0" w:space="0" w:color="auto"/>
        <w:bottom w:val="none" w:sz="0" w:space="0" w:color="auto"/>
        <w:right w:val="none" w:sz="0" w:space="0" w:color="auto"/>
      </w:divBdr>
    </w:div>
    <w:div w:id="119302508">
      <w:bodyDiv w:val="1"/>
      <w:marLeft w:val="0"/>
      <w:marRight w:val="0"/>
      <w:marTop w:val="0"/>
      <w:marBottom w:val="0"/>
      <w:divBdr>
        <w:top w:val="none" w:sz="0" w:space="0" w:color="auto"/>
        <w:left w:val="none" w:sz="0" w:space="0" w:color="auto"/>
        <w:bottom w:val="none" w:sz="0" w:space="0" w:color="auto"/>
        <w:right w:val="none" w:sz="0" w:space="0" w:color="auto"/>
      </w:divBdr>
    </w:div>
    <w:div w:id="167598801">
      <w:bodyDiv w:val="1"/>
      <w:marLeft w:val="0"/>
      <w:marRight w:val="0"/>
      <w:marTop w:val="0"/>
      <w:marBottom w:val="0"/>
      <w:divBdr>
        <w:top w:val="none" w:sz="0" w:space="0" w:color="auto"/>
        <w:left w:val="none" w:sz="0" w:space="0" w:color="auto"/>
        <w:bottom w:val="none" w:sz="0" w:space="0" w:color="auto"/>
        <w:right w:val="none" w:sz="0" w:space="0" w:color="auto"/>
      </w:divBdr>
    </w:div>
    <w:div w:id="300229454">
      <w:bodyDiv w:val="1"/>
      <w:marLeft w:val="0"/>
      <w:marRight w:val="0"/>
      <w:marTop w:val="0"/>
      <w:marBottom w:val="0"/>
      <w:divBdr>
        <w:top w:val="none" w:sz="0" w:space="0" w:color="auto"/>
        <w:left w:val="none" w:sz="0" w:space="0" w:color="auto"/>
        <w:bottom w:val="none" w:sz="0" w:space="0" w:color="auto"/>
        <w:right w:val="none" w:sz="0" w:space="0" w:color="auto"/>
      </w:divBdr>
    </w:div>
    <w:div w:id="305933777">
      <w:bodyDiv w:val="1"/>
      <w:marLeft w:val="0"/>
      <w:marRight w:val="0"/>
      <w:marTop w:val="0"/>
      <w:marBottom w:val="0"/>
      <w:divBdr>
        <w:top w:val="none" w:sz="0" w:space="0" w:color="auto"/>
        <w:left w:val="none" w:sz="0" w:space="0" w:color="auto"/>
        <w:bottom w:val="none" w:sz="0" w:space="0" w:color="auto"/>
        <w:right w:val="none" w:sz="0" w:space="0" w:color="auto"/>
      </w:divBdr>
    </w:div>
    <w:div w:id="318508066">
      <w:bodyDiv w:val="1"/>
      <w:marLeft w:val="0"/>
      <w:marRight w:val="0"/>
      <w:marTop w:val="0"/>
      <w:marBottom w:val="0"/>
      <w:divBdr>
        <w:top w:val="none" w:sz="0" w:space="0" w:color="auto"/>
        <w:left w:val="none" w:sz="0" w:space="0" w:color="auto"/>
        <w:bottom w:val="none" w:sz="0" w:space="0" w:color="auto"/>
        <w:right w:val="none" w:sz="0" w:space="0" w:color="auto"/>
      </w:divBdr>
    </w:div>
    <w:div w:id="350839633">
      <w:bodyDiv w:val="1"/>
      <w:marLeft w:val="0"/>
      <w:marRight w:val="0"/>
      <w:marTop w:val="0"/>
      <w:marBottom w:val="0"/>
      <w:divBdr>
        <w:top w:val="none" w:sz="0" w:space="0" w:color="auto"/>
        <w:left w:val="none" w:sz="0" w:space="0" w:color="auto"/>
        <w:bottom w:val="none" w:sz="0" w:space="0" w:color="auto"/>
        <w:right w:val="none" w:sz="0" w:space="0" w:color="auto"/>
      </w:divBdr>
    </w:div>
    <w:div w:id="356009321">
      <w:bodyDiv w:val="1"/>
      <w:marLeft w:val="0"/>
      <w:marRight w:val="0"/>
      <w:marTop w:val="0"/>
      <w:marBottom w:val="0"/>
      <w:divBdr>
        <w:top w:val="none" w:sz="0" w:space="0" w:color="auto"/>
        <w:left w:val="none" w:sz="0" w:space="0" w:color="auto"/>
        <w:bottom w:val="none" w:sz="0" w:space="0" w:color="auto"/>
        <w:right w:val="none" w:sz="0" w:space="0" w:color="auto"/>
      </w:divBdr>
    </w:div>
    <w:div w:id="386417882">
      <w:bodyDiv w:val="1"/>
      <w:marLeft w:val="0"/>
      <w:marRight w:val="0"/>
      <w:marTop w:val="0"/>
      <w:marBottom w:val="0"/>
      <w:divBdr>
        <w:top w:val="none" w:sz="0" w:space="0" w:color="auto"/>
        <w:left w:val="none" w:sz="0" w:space="0" w:color="auto"/>
        <w:bottom w:val="none" w:sz="0" w:space="0" w:color="auto"/>
        <w:right w:val="none" w:sz="0" w:space="0" w:color="auto"/>
      </w:divBdr>
    </w:div>
    <w:div w:id="394162074">
      <w:bodyDiv w:val="1"/>
      <w:marLeft w:val="0"/>
      <w:marRight w:val="0"/>
      <w:marTop w:val="0"/>
      <w:marBottom w:val="0"/>
      <w:divBdr>
        <w:top w:val="none" w:sz="0" w:space="0" w:color="auto"/>
        <w:left w:val="none" w:sz="0" w:space="0" w:color="auto"/>
        <w:bottom w:val="none" w:sz="0" w:space="0" w:color="auto"/>
        <w:right w:val="none" w:sz="0" w:space="0" w:color="auto"/>
      </w:divBdr>
    </w:div>
    <w:div w:id="422652776">
      <w:bodyDiv w:val="1"/>
      <w:marLeft w:val="0"/>
      <w:marRight w:val="0"/>
      <w:marTop w:val="0"/>
      <w:marBottom w:val="0"/>
      <w:divBdr>
        <w:top w:val="none" w:sz="0" w:space="0" w:color="auto"/>
        <w:left w:val="none" w:sz="0" w:space="0" w:color="auto"/>
        <w:bottom w:val="none" w:sz="0" w:space="0" w:color="auto"/>
        <w:right w:val="none" w:sz="0" w:space="0" w:color="auto"/>
      </w:divBdr>
    </w:div>
    <w:div w:id="439496212">
      <w:bodyDiv w:val="1"/>
      <w:marLeft w:val="0"/>
      <w:marRight w:val="0"/>
      <w:marTop w:val="0"/>
      <w:marBottom w:val="0"/>
      <w:divBdr>
        <w:top w:val="none" w:sz="0" w:space="0" w:color="auto"/>
        <w:left w:val="none" w:sz="0" w:space="0" w:color="auto"/>
        <w:bottom w:val="none" w:sz="0" w:space="0" w:color="auto"/>
        <w:right w:val="none" w:sz="0" w:space="0" w:color="auto"/>
      </w:divBdr>
    </w:div>
    <w:div w:id="490028895">
      <w:bodyDiv w:val="1"/>
      <w:marLeft w:val="0"/>
      <w:marRight w:val="0"/>
      <w:marTop w:val="0"/>
      <w:marBottom w:val="0"/>
      <w:divBdr>
        <w:top w:val="none" w:sz="0" w:space="0" w:color="auto"/>
        <w:left w:val="none" w:sz="0" w:space="0" w:color="auto"/>
        <w:bottom w:val="none" w:sz="0" w:space="0" w:color="auto"/>
        <w:right w:val="none" w:sz="0" w:space="0" w:color="auto"/>
      </w:divBdr>
    </w:div>
    <w:div w:id="499154151">
      <w:bodyDiv w:val="1"/>
      <w:marLeft w:val="0"/>
      <w:marRight w:val="0"/>
      <w:marTop w:val="0"/>
      <w:marBottom w:val="0"/>
      <w:divBdr>
        <w:top w:val="none" w:sz="0" w:space="0" w:color="auto"/>
        <w:left w:val="none" w:sz="0" w:space="0" w:color="auto"/>
        <w:bottom w:val="none" w:sz="0" w:space="0" w:color="auto"/>
        <w:right w:val="none" w:sz="0" w:space="0" w:color="auto"/>
      </w:divBdr>
    </w:div>
    <w:div w:id="501311241">
      <w:bodyDiv w:val="1"/>
      <w:marLeft w:val="0"/>
      <w:marRight w:val="0"/>
      <w:marTop w:val="0"/>
      <w:marBottom w:val="0"/>
      <w:divBdr>
        <w:top w:val="none" w:sz="0" w:space="0" w:color="auto"/>
        <w:left w:val="none" w:sz="0" w:space="0" w:color="auto"/>
        <w:bottom w:val="none" w:sz="0" w:space="0" w:color="auto"/>
        <w:right w:val="none" w:sz="0" w:space="0" w:color="auto"/>
      </w:divBdr>
    </w:div>
    <w:div w:id="516845669">
      <w:bodyDiv w:val="1"/>
      <w:marLeft w:val="0"/>
      <w:marRight w:val="0"/>
      <w:marTop w:val="0"/>
      <w:marBottom w:val="0"/>
      <w:divBdr>
        <w:top w:val="none" w:sz="0" w:space="0" w:color="auto"/>
        <w:left w:val="none" w:sz="0" w:space="0" w:color="auto"/>
        <w:bottom w:val="none" w:sz="0" w:space="0" w:color="auto"/>
        <w:right w:val="none" w:sz="0" w:space="0" w:color="auto"/>
      </w:divBdr>
    </w:div>
    <w:div w:id="551886149">
      <w:bodyDiv w:val="1"/>
      <w:marLeft w:val="0"/>
      <w:marRight w:val="0"/>
      <w:marTop w:val="0"/>
      <w:marBottom w:val="0"/>
      <w:divBdr>
        <w:top w:val="none" w:sz="0" w:space="0" w:color="auto"/>
        <w:left w:val="none" w:sz="0" w:space="0" w:color="auto"/>
        <w:bottom w:val="none" w:sz="0" w:space="0" w:color="auto"/>
        <w:right w:val="none" w:sz="0" w:space="0" w:color="auto"/>
      </w:divBdr>
    </w:div>
    <w:div w:id="631178415">
      <w:bodyDiv w:val="1"/>
      <w:marLeft w:val="0"/>
      <w:marRight w:val="0"/>
      <w:marTop w:val="0"/>
      <w:marBottom w:val="0"/>
      <w:divBdr>
        <w:top w:val="none" w:sz="0" w:space="0" w:color="auto"/>
        <w:left w:val="none" w:sz="0" w:space="0" w:color="auto"/>
        <w:bottom w:val="none" w:sz="0" w:space="0" w:color="auto"/>
        <w:right w:val="none" w:sz="0" w:space="0" w:color="auto"/>
      </w:divBdr>
    </w:div>
    <w:div w:id="653920962">
      <w:bodyDiv w:val="1"/>
      <w:marLeft w:val="0"/>
      <w:marRight w:val="0"/>
      <w:marTop w:val="0"/>
      <w:marBottom w:val="0"/>
      <w:divBdr>
        <w:top w:val="none" w:sz="0" w:space="0" w:color="auto"/>
        <w:left w:val="none" w:sz="0" w:space="0" w:color="auto"/>
        <w:bottom w:val="none" w:sz="0" w:space="0" w:color="auto"/>
        <w:right w:val="none" w:sz="0" w:space="0" w:color="auto"/>
      </w:divBdr>
    </w:div>
    <w:div w:id="691078220">
      <w:bodyDiv w:val="1"/>
      <w:marLeft w:val="0"/>
      <w:marRight w:val="0"/>
      <w:marTop w:val="0"/>
      <w:marBottom w:val="0"/>
      <w:divBdr>
        <w:top w:val="none" w:sz="0" w:space="0" w:color="auto"/>
        <w:left w:val="none" w:sz="0" w:space="0" w:color="auto"/>
        <w:bottom w:val="none" w:sz="0" w:space="0" w:color="auto"/>
        <w:right w:val="none" w:sz="0" w:space="0" w:color="auto"/>
      </w:divBdr>
    </w:div>
    <w:div w:id="757874090">
      <w:bodyDiv w:val="1"/>
      <w:marLeft w:val="0"/>
      <w:marRight w:val="0"/>
      <w:marTop w:val="0"/>
      <w:marBottom w:val="0"/>
      <w:divBdr>
        <w:top w:val="none" w:sz="0" w:space="0" w:color="auto"/>
        <w:left w:val="none" w:sz="0" w:space="0" w:color="auto"/>
        <w:bottom w:val="none" w:sz="0" w:space="0" w:color="auto"/>
        <w:right w:val="none" w:sz="0" w:space="0" w:color="auto"/>
      </w:divBdr>
    </w:div>
    <w:div w:id="782916180">
      <w:bodyDiv w:val="1"/>
      <w:marLeft w:val="0"/>
      <w:marRight w:val="0"/>
      <w:marTop w:val="0"/>
      <w:marBottom w:val="0"/>
      <w:divBdr>
        <w:top w:val="none" w:sz="0" w:space="0" w:color="auto"/>
        <w:left w:val="none" w:sz="0" w:space="0" w:color="auto"/>
        <w:bottom w:val="none" w:sz="0" w:space="0" w:color="auto"/>
        <w:right w:val="none" w:sz="0" w:space="0" w:color="auto"/>
      </w:divBdr>
    </w:div>
    <w:div w:id="798570555">
      <w:bodyDiv w:val="1"/>
      <w:marLeft w:val="0"/>
      <w:marRight w:val="0"/>
      <w:marTop w:val="0"/>
      <w:marBottom w:val="0"/>
      <w:divBdr>
        <w:top w:val="none" w:sz="0" w:space="0" w:color="auto"/>
        <w:left w:val="none" w:sz="0" w:space="0" w:color="auto"/>
        <w:bottom w:val="none" w:sz="0" w:space="0" w:color="auto"/>
        <w:right w:val="none" w:sz="0" w:space="0" w:color="auto"/>
      </w:divBdr>
    </w:div>
    <w:div w:id="837774300">
      <w:bodyDiv w:val="1"/>
      <w:marLeft w:val="0"/>
      <w:marRight w:val="0"/>
      <w:marTop w:val="0"/>
      <w:marBottom w:val="0"/>
      <w:divBdr>
        <w:top w:val="none" w:sz="0" w:space="0" w:color="auto"/>
        <w:left w:val="none" w:sz="0" w:space="0" w:color="auto"/>
        <w:bottom w:val="none" w:sz="0" w:space="0" w:color="auto"/>
        <w:right w:val="none" w:sz="0" w:space="0" w:color="auto"/>
      </w:divBdr>
    </w:div>
    <w:div w:id="883297609">
      <w:bodyDiv w:val="1"/>
      <w:marLeft w:val="0"/>
      <w:marRight w:val="0"/>
      <w:marTop w:val="0"/>
      <w:marBottom w:val="0"/>
      <w:divBdr>
        <w:top w:val="none" w:sz="0" w:space="0" w:color="auto"/>
        <w:left w:val="none" w:sz="0" w:space="0" w:color="auto"/>
        <w:bottom w:val="none" w:sz="0" w:space="0" w:color="auto"/>
        <w:right w:val="none" w:sz="0" w:space="0" w:color="auto"/>
      </w:divBdr>
    </w:div>
    <w:div w:id="886720891">
      <w:bodyDiv w:val="1"/>
      <w:marLeft w:val="0"/>
      <w:marRight w:val="0"/>
      <w:marTop w:val="0"/>
      <w:marBottom w:val="0"/>
      <w:divBdr>
        <w:top w:val="none" w:sz="0" w:space="0" w:color="auto"/>
        <w:left w:val="none" w:sz="0" w:space="0" w:color="auto"/>
        <w:bottom w:val="none" w:sz="0" w:space="0" w:color="auto"/>
        <w:right w:val="none" w:sz="0" w:space="0" w:color="auto"/>
      </w:divBdr>
    </w:div>
    <w:div w:id="905215340">
      <w:bodyDiv w:val="1"/>
      <w:marLeft w:val="0"/>
      <w:marRight w:val="0"/>
      <w:marTop w:val="0"/>
      <w:marBottom w:val="0"/>
      <w:divBdr>
        <w:top w:val="none" w:sz="0" w:space="0" w:color="auto"/>
        <w:left w:val="none" w:sz="0" w:space="0" w:color="auto"/>
        <w:bottom w:val="none" w:sz="0" w:space="0" w:color="auto"/>
        <w:right w:val="none" w:sz="0" w:space="0" w:color="auto"/>
      </w:divBdr>
    </w:div>
    <w:div w:id="906494363">
      <w:bodyDiv w:val="1"/>
      <w:marLeft w:val="0"/>
      <w:marRight w:val="0"/>
      <w:marTop w:val="0"/>
      <w:marBottom w:val="0"/>
      <w:divBdr>
        <w:top w:val="none" w:sz="0" w:space="0" w:color="auto"/>
        <w:left w:val="none" w:sz="0" w:space="0" w:color="auto"/>
        <w:bottom w:val="none" w:sz="0" w:space="0" w:color="auto"/>
        <w:right w:val="none" w:sz="0" w:space="0" w:color="auto"/>
      </w:divBdr>
    </w:div>
    <w:div w:id="936016537">
      <w:bodyDiv w:val="1"/>
      <w:marLeft w:val="0"/>
      <w:marRight w:val="0"/>
      <w:marTop w:val="0"/>
      <w:marBottom w:val="0"/>
      <w:divBdr>
        <w:top w:val="none" w:sz="0" w:space="0" w:color="auto"/>
        <w:left w:val="none" w:sz="0" w:space="0" w:color="auto"/>
        <w:bottom w:val="none" w:sz="0" w:space="0" w:color="auto"/>
        <w:right w:val="none" w:sz="0" w:space="0" w:color="auto"/>
      </w:divBdr>
    </w:div>
    <w:div w:id="982612546">
      <w:bodyDiv w:val="1"/>
      <w:marLeft w:val="0"/>
      <w:marRight w:val="0"/>
      <w:marTop w:val="0"/>
      <w:marBottom w:val="0"/>
      <w:divBdr>
        <w:top w:val="none" w:sz="0" w:space="0" w:color="auto"/>
        <w:left w:val="none" w:sz="0" w:space="0" w:color="auto"/>
        <w:bottom w:val="none" w:sz="0" w:space="0" w:color="auto"/>
        <w:right w:val="none" w:sz="0" w:space="0" w:color="auto"/>
      </w:divBdr>
    </w:div>
    <w:div w:id="990476476">
      <w:bodyDiv w:val="1"/>
      <w:marLeft w:val="0"/>
      <w:marRight w:val="0"/>
      <w:marTop w:val="0"/>
      <w:marBottom w:val="0"/>
      <w:divBdr>
        <w:top w:val="none" w:sz="0" w:space="0" w:color="auto"/>
        <w:left w:val="none" w:sz="0" w:space="0" w:color="auto"/>
        <w:bottom w:val="none" w:sz="0" w:space="0" w:color="auto"/>
        <w:right w:val="none" w:sz="0" w:space="0" w:color="auto"/>
      </w:divBdr>
    </w:div>
    <w:div w:id="995256994">
      <w:bodyDiv w:val="1"/>
      <w:marLeft w:val="0"/>
      <w:marRight w:val="0"/>
      <w:marTop w:val="0"/>
      <w:marBottom w:val="0"/>
      <w:divBdr>
        <w:top w:val="none" w:sz="0" w:space="0" w:color="auto"/>
        <w:left w:val="none" w:sz="0" w:space="0" w:color="auto"/>
        <w:bottom w:val="none" w:sz="0" w:space="0" w:color="auto"/>
        <w:right w:val="none" w:sz="0" w:space="0" w:color="auto"/>
      </w:divBdr>
    </w:div>
    <w:div w:id="1077826690">
      <w:bodyDiv w:val="1"/>
      <w:marLeft w:val="0"/>
      <w:marRight w:val="0"/>
      <w:marTop w:val="0"/>
      <w:marBottom w:val="0"/>
      <w:divBdr>
        <w:top w:val="none" w:sz="0" w:space="0" w:color="auto"/>
        <w:left w:val="none" w:sz="0" w:space="0" w:color="auto"/>
        <w:bottom w:val="none" w:sz="0" w:space="0" w:color="auto"/>
        <w:right w:val="none" w:sz="0" w:space="0" w:color="auto"/>
      </w:divBdr>
    </w:div>
    <w:div w:id="1085297701">
      <w:bodyDiv w:val="1"/>
      <w:marLeft w:val="0"/>
      <w:marRight w:val="0"/>
      <w:marTop w:val="0"/>
      <w:marBottom w:val="0"/>
      <w:divBdr>
        <w:top w:val="none" w:sz="0" w:space="0" w:color="auto"/>
        <w:left w:val="none" w:sz="0" w:space="0" w:color="auto"/>
        <w:bottom w:val="none" w:sz="0" w:space="0" w:color="auto"/>
        <w:right w:val="none" w:sz="0" w:space="0" w:color="auto"/>
      </w:divBdr>
      <w:divsChild>
        <w:div w:id="767655009">
          <w:marLeft w:val="547"/>
          <w:marRight w:val="0"/>
          <w:marTop w:val="115"/>
          <w:marBottom w:val="0"/>
          <w:divBdr>
            <w:top w:val="none" w:sz="0" w:space="0" w:color="auto"/>
            <w:left w:val="none" w:sz="0" w:space="0" w:color="auto"/>
            <w:bottom w:val="none" w:sz="0" w:space="0" w:color="auto"/>
            <w:right w:val="none" w:sz="0" w:space="0" w:color="auto"/>
          </w:divBdr>
        </w:div>
        <w:div w:id="963121046">
          <w:marLeft w:val="1166"/>
          <w:marRight w:val="0"/>
          <w:marTop w:val="96"/>
          <w:marBottom w:val="0"/>
          <w:divBdr>
            <w:top w:val="none" w:sz="0" w:space="0" w:color="auto"/>
            <w:left w:val="none" w:sz="0" w:space="0" w:color="auto"/>
            <w:bottom w:val="none" w:sz="0" w:space="0" w:color="auto"/>
            <w:right w:val="none" w:sz="0" w:space="0" w:color="auto"/>
          </w:divBdr>
        </w:div>
        <w:div w:id="2056659975">
          <w:marLeft w:val="1166"/>
          <w:marRight w:val="0"/>
          <w:marTop w:val="96"/>
          <w:marBottom w:val="0"/>
          <w:divBdr>
            <w:top w:val="none" w:sz="0" w:space="0" w:color="auto"/>
            <w:left w:val="none" w:sz="0" w:space="0" w:color="auto"/>
            <w:bottom w:val="none" w:sz="0" w:space="0" w:color="auto"/>
            <w:right w:val="none" w:sz="0" w:space="0" w:color="auto"/>
          </w:divBdr>
        </w:div>
        <w:div w:id="998457586">
          <w:marLeft w:val="1166"/>
          <w:marRight w:val="0"/>
          <w:marTop w:val="96"/>
          <w:marBottom w:val="0"/>
          <w:divBdr>
            <w:top w:val="none" w:sz="0" w:space="0" w:color="auto"/>
            <w:left w:val="none" w:sz="0" w:space="0" w:color="auto"/>
            <w:bottom w:val="none" w:sz="0" w:space="0" w:color="auto"/>
            <w:right w:val="none" w:sz="0" w:space="0" w:color="auto"/>
          </w:divBdr>
        </w:div>
        <w:div w:id="294414789">
          <w:marLeft w:val="1166"/>
          <w:marRight w:val="0"/>
          <w:marTop w:val="96"/>
          <w:marBottom w:val="0"/>
          <w:divBdr>
            <w:top w:val="none" w:sz="0" w:space="0" w:color="auto"/>
            <w:left w:val="none" w:sz="0" w:space="0" w:color="auto"/>
            <w:bottom w:val="none" w:sz="0" w:space="0" w:color="auto"/>
            <w:right w:val="none" w:sz="0" w:space="0" w:color="auto"/>
          </w:divBdr>
        </w:div>
        <w:div w:id="1269895374">
          <w:marLeft w:val="1166"/>
          <w:marRight w:val="0"/>
          <w:marTop w:val="96"/>
          <w:marBottom w:val="0"/>
          <w:divBdr>
            <w:top w:val="none" w:sz="0" w:space="0" w:color="auto"/>
            <w:left w:val="none" w:sz="0" w:space="0" w:color="auto"/>
            <w:bottom w:val="none" w:sz="0" w:space="0" w:color="auto"/>
            <w:right w:val="none" w:sz="0" w:space="0" w:color="auto"/>
          </w:divBdr>
        </w:div>
      </w:divsChild>
    </w:div>
    <w:div w:id="1093360641">
      <w:bodyDiv w:val="1"/>
      <w:marLeft w:val="0"/>
      <w:marRight w:val="0"/>
      <w:marTop w:val="0"/>
      <w:marBottom w:val="0"/>
      <w:divBdr>
        <w:top w:val="none" w:sz="0" w:space="0" w:color="auto"/>
        <w:left w:val="none" w:sz="0" w:space="0" w:color="auto"/>
        <w:bottom w:val="none" w:sz="0" w:space="0" w:color="auto"/>
        <w:right w:val="none" w:sz="0" w:space="0" w:color="auto"/>
      </w:divBdr>
    </w:div>
    <w:div w:id="1145708547">
      <w:bodyDiv w:val="1"/>
      <w:marLeft w:val="0"/>
      <w:marRight w:val="0"/>
      <w:marTop w:val="0"/>
      <w:marBottom w:val="0"/>
      <w:divBdr>
        <w:top w:val="none" w:sz="0" w:space="0" w:color="auto"/>
        <w:left w:val="none" w:sz="0" w:space="0" w:color="auto"/>
        <w:bottom w:val="none" w:sz="0" w:space="0" w:color="auto"/>
        <w:right w:val="none" w:sz="0" w:space="0" w:color="auto"/>
      </w:divBdr>
    </w:div>
    <w:div w:id="1201019657">
      <w:bodyDiv w:val="1"/>
      <w:marLeft w:val="0"/>
      <w:marRight w:val="0"/>
      <w:marTop w:val="0"/>
      <w:marBottom w:val="0"/>
      <w:divBdr>
        <w:top w:val="none" w:sz="0" w:space="0" w:color="auto"/>
        <w:left w:val="none" w:sz="0" w:space="0" w:color="auto"/>
        <w:bottom w:val="none" w:sz="0" w:space="0" w:color="auto"/>
        <w:right w:val="none" w:sz="0" w:space="0" w:color="auto"/>
      </w:divBdr>
    </w:div>
    <w:div w:id="1219129059">
      <w:bodyDiv w:val="1"/>
      <w:marLeft w:val="0"/>
      <w:marRight w:val="0"/>
      <w:marTop w:val="0"/>
      <w:marBottom w:val="0"/>
      <w:divBdr>
        <w:top w:val="none" w:sz="0" w:space="0" w:color="auto"/>
        <w:left w:val="none" w:sz="0" w:space="0" w:color="auto"/>
        <w:bottom w:val="none" w:sz="0" w:space="0" w:color="auto"/>
        <w:right w:val="none" w:sz="0" w:space="0" w:color="auto"/>
      </w:divBdr>
    </w:div>
    <w:div w:id="1224171536">
      <w:bodyDiv w:val="1"/>
      <w:marLeft w:val="0"/>
      <w:marRight w:val="0"/>
      <w:marTop w:val="0"/>
      <w:marBottom w:val="0"/>
      <w:divBdr>
        <w:top w:val="none" w:sz="0" w:space="0" w:color="auto"/>
        <w:left w:val="none" w:sz="0" w:space="0" w:color="auto"/>
        <w:bottom w:val="none" w:sz="0" w:space="0" w:color="auto"/>
        <w:right w:val="none" w:sz="0" w:space="0" w:color="auto"/>
      </w:divBdr>
      <w:divsChild>
        <w:div w:id="1525240930">
          <w:marLeft w:val="1166"/>
          <w:marRight w:val="0"/>
          <w:marTop w:val="115"/>
          <w:marBottom w:val="0"/>
          <w:divBdr>
            <w:top w:val="none" w:sz="0" w:space="0" w:color="auto"/>
            <w:left w:val="none" w:sz="0" w:space="0" w:color="auto"/>
            <w:bottom w:val="none" w:sz="0" w:space="0" w:color="auto"/>
            <w:right w:val="none" w:sz="0" w:space="0" w:color="auto"/>
          </w:divBdr>
        </w:div>
      </w:divsChild>
    </w:div>
    <w:div w:id="1281691010">
      <w:bodyDiv w:val="1"/>
      <w:marLeft w:val="0"/>
      <w:marRight w:val="0"/>
      <w:marTop w:val="0"/>
      <w:marBottom w:val="0"/>
      <w:divBdr>
        <w:top w:val="none" w:sz="0" w:space="0" w:color="auto"/>
        <w:left w:val="none" w:sz="0" w:space="0" w:color="auto"/>
        <w:bottom w:val="none" w:sz="0" w:space="0" w:color="auto"/>
        <w:right w:val="none" w:sz="0" w:space="0" w:color="auto"/>
      </w:divBdr>
    </w:div>
    <w:div w:id="1318802349">
      <w:bodyDiv w:val="1"/>
      <w:marLeft w:val="0"/>
      <w:marRight w:val="0"/>
      <w:marTop w:val="0"/>
      <w:marBottom w:val="0"/>
      <w:divBdr>
        <w:top w:val="none" w:sz="0" w:space="0" w:color="auto"/>
        <w:left w:val="none" w:sz="0" w:space="0" w:color="auto"/>
        <w:bottom w:val="none" w:sz="0" w:space="0" w:color="auto"/>
        <w:right w:val="none" w:sz="0" w:space="0" w:color="auto"/>
      </w:divBdr>
    </w:div>
    <w:div w:id="1373843221">
      <w:bodyDiv w:val="1"/>
      <w:marLeft w:val="0"/>
      <w:marRight w:val="0"/>
      <w:marTop w:val="0"/>
      <w:marBottom w:val="0"/>
      <w:divBdr>
        <w:top w:val="none" w:sz="0" w:space="0" w:color="auto"/>
        <w:left w:val="none" w:sz="0" w:space="0" w:color="auto"/>
        <w:bottom w:val="none" w:sz="0" w:space="0" w:color="auto"/>
        <w:right w:val="none" w:sz="0" w:space="0" w:color="auto"/>
      </w:divBdr>
    </w:div>
    <w:div w:id="1471170622">
      <w:bodyDiv w:val="1"/>
      <w:marLeft w:val="0"/>
      <w:marRight w:val="0"/>
      <w:marTop w:val="0"/>
      <w:marBottom w:val="0"/>
      <w:divBdr>
        <w:top w:val="none" w:sz="0" w:space="0" w:color="auto"/>
        <w:left w:val="none" w:sz="0" w:space="0" w:color="auto"/>
        <w:bottom w:val="none" w:sz="0" w:space="0" w:color="auto"/>
        <w:right w:val="none" w:sz="0" w:space="0" w:color="auto"/>
      </w:divBdr>
    </w:div>
    <w:div w:id="1565024335">
      <w:bodyDiv w:val="1"/>
      <w:marLeft w:val="0"/>
      <w:marRight w:val="0"/>
      <w:marTop w:val="0"/>
      <w:marBottom w:val="0"/>
      <w:divBdr>
        <w:top w:val="none" w:sz="0" w:space="0" w:color="auto"/>
        <w:left w:val="none" w:sz="0" w:space="0" w:color="auto"/>
        <w:bottom w:val="none" w:sz="0" w:space="0" w:color="auto"/>
        <w:right w:val="none" w:sz="0" w:space="0" w:color="auto"/>
      </w:divBdr>
    </w:div>
    <w:div w:id="1622687499">
      <w:bodyDiv w:val="1"/>
      <w:marLeft w:val="0"/>
      <w:marRight w:val="0"/>
      <w:marTop w:val="0"/>
      <w:marBottom w:val="0"/>
      <w:divBdr>
        <w:top w:val="none" w:sz="0" w:space="0" w:color="auto"/>
        <w:left w:val="none" w:sz="0" w:space="0" w:color="auto"/>
        <w:bottom w:val="none" w:sz="0" w:space="0" w:color="auto"/>
        <w:right w:val="none" w:sz="0" w:space="0" w:color="auto"/>
      </w:divBdr>
    </w:div>
    <w:div w:id="1639870162">
      <w:bodyDiv w:val="1"/>
      <w:marLeft w:val="0"/>
      <w:marRight w:val="0"/>
      <w:marTop w:val="0"/>
      <w:marBottom w:val="0"/>
      <w:divBdr>
        <w:top w:val="none" w:sz="0" w:space="0" w:color="auto"/>
        <w:left w:val="none" w:sz="0" w:space="0" w:color="auto"/>
        <w:bottom w:val="none" w:sz="0" w:space="0" w:color="auto"/>
        <w:right w:val="none" w:sz="0" w:space="0" w:color="auto"/>
      </w:divBdr>
    </w:div>
    <w:div w:id="1670644063">
      <w:bodyDiv w:val="1"/>
      <w:marLeft w:val="0"/>
      <w:marRight w:val="0"/>
      <w:marTop w:val="0"/>
      <w:marBottom w:val="0"/>
      <w:divBdr>
        <w:top w:val="none" w:sz="0" w:space="0" w:color="auto"/>
        <w:left w:val="none" w:sz="0" w:space="0" w:color="auto"/>
        <w:bottom w:val="none" w:sz="0" w:space="0" w:color="auto"/>
        <w:right w:val="none" w:sz="0" w:space="0" w:color="auto"/>
      </w:divBdr>
    </w:div>
    <w:div w:id="1792699386">
      <w:bodyDiv w:val="1"/>
      <w:marLeft w:val="0"/>
      <w:marRight w:val="0"/>
      <w:marTop w:val="0"/>
      <w:marBottom w:val="0"/>
      <w:divBdr>
        <w:top w:val="none" w:sz="0" w:space="0" w:color="auto"/>
        <w:left w:val="none" w:sz="0" w:space="0" w:color="auto"/>
        <w:bottom w:val="none" w:sz="0" w:space="0" w:color="auto"/>
        <w:right w:val="none" w:sz="0" w:space="0" w:color="auto"/>
      </w:divBdr>
    </w:div>
    <w:div w:id="1803885291">
      <w:bodyDiv w:val="1"/>
      <w:marLeft w:val="0"/>
      <w:marRight w:val="0"/>
      <w:marTop w:val="0"/>
      <w:marBottom w:val="0"/>
      <w:divBdr>
        <w:top w:val="none" w:sz="0" w:space="0" w:color="auto"/>
        <w:left w:val="none" w:sz="0" w:space="0" w:color="auto"/>
        <w:bottom w:val="none" w:sz="0" w:space="0" w:color="auto"/>
        <w:right w:val="none" w:sz="0" w:space="0" w:color="auto"/>
      </w:divBdr>
    </w:div>
    <w:div w:id="1841577529">
      <w:bodyDiv w:val="1"/>
      <w:marLeft w:val="0"/>
      <w:marRight w:val="0"/>
      <w:marTop w:val="0"/>
      <w:marBottom w:val="0"/>
      <w:divBdr>
        <w:top w:val="none" w:sz="0" w:space="0" w:color="auto"/>
        <w:left w:val="none" w:sz="0" w:space="0" w:color="auto"/>
        <w:bottom w:val="none" w:sz="0" w:space="0" w:color="auto"/>
        <w:right w:val="none" w:sz="0" w:space="0" w:color="auto"/>
      </w:divBdr>
    </w:div>
    <w:div w:id="1858305689">
      <w:bodyDiv w:val="1"/>
      <w:marLeft w:val="0"/>
      <w:marRight w:val="0"/>
      <w:marTop w:val="0"/>
      <w:marBottom w:val="0"/>
      <w:divBdr>
        <w:top w:val="none" w:sz="0" w:space="0" w:color="auto"/>
        <w:left w:val="none" w:sz="0" w:space="0" w:color="auto"/>
        <w:bottom w:val="none" w:sz="0" w:space="0" w:color="auto"/>
        <w:right w:val="none" w:sz="0" w:space="0" w:color="auto"/>
      </w:divBdr>
    </w:div>
    <w:div w:id="1914507087">
      <w:bodyDiv w:val="1"/>
      <w:marLeft w:val="0"/>
      <w:marRight w:val="0"/>
      <w:marTop w:val="0"/>
      <w:marBottom w:val="0"/>
      <w:divBdr>
        <w:top w:val="none" w:sz="0" w:space="0" w:color="auto"/>
        <w:left w:val="none" w:sz="0" w:space="0" w:color="auto"/>
        <w:bottom w:val="none" w:sz="0" w:space="0" w:color="auto"/>
        <w:right w:val="none" w:sz="0" w:space="0" w:color="auto"/>
      </w:divBdr>
    </w:div>
    <w:div w:id="1919054685">
      <w:bodyDiv w:val="1"/>
      <w:marLeft w:val="0"/>
      <w:marRight w:val="0"/>
      <w:marTop w:val="0"/>
      <w:marBottom w:val="0"/>
      <w:divBdr>
        <w:top w:val="none" w:sz="0" w:space="0" w:color="auto"/>
        <w:left w:val="none" w:sz="0" w:space="0" w:color="auto"/>
        <w:bottom w:val="none" w:sz="0" w:space="0" w:color="auto"/>
        <w:right w:val="none" w:sz="0" w:space="0" w:color="auto"/>
      </w:divBdr>
    </w:div>
    <w:div w:id="2015958951">
      <w:bodyDiv w:val="1"/>
      <w:marLeft w:val="0"/>
      <w:marRight w:val="0"/>
      <w:marTop w:val="0"/>
      <w:marBottom w:val="0"/>
      <w:divBdr>
        <w:top w:val="none" w:sz="0" w:space="0" w:color="auto"/>
        <w:left w:val="none" w:sz="0" w:space="0" w:color="auto"/>
        <w:bottom w:val="none" w:sz="0" w:space="0" w:color="auto"/>
        <w:right w:val="none" w:sz="0" w:space="0" w:color="auto"/>
      </w:divBdr>
    </w:div>
    <w:div w:id="2047172680">
      <w:bodyDiv w:val="1"/>
      <w:marLeft w:val="0"/>
      <w:marRight w:val="0"/>
      <w:marTop w:val="0"/>
      <w:marBottom w:val="0"/>
      <w:divBdr>
        <w:top w:val="none" w:sz="0" w:space="0" w:color="auto"/>
        <w:left w:val="none" w:sz="0" w:space="0" w:color="auto"/>
        <w:bottom w:val="none" w:sz="0" w:space="0" w:color="auto"/>
        <w:right w:val="none" w:sz="0" w:space="0" w:color="auto"/>
      </w:divBdr>
    </w:div>
    <w:div w:id="2056076456">
      <w:bodyDiv w:val="1"/>
      <w:marLeft w:val="0"/>
      <w:marRight w:val="0"/>
      <w:marTop w:val="0"/>
      <w:marBottom w:val="0"/>
      <w:divBdr>
        <w:top w:val="none" w:sz="0" w:space="0" w:color="auto"/>
        <w:left w:val="none" w:sz="0" w:space="0" w:color="auto"/>
        <w:bottom w:val="none" w:sz="0" w:space="0" w:color="auto"/>
        <w:right w:val="none" w:sz="0" w:space="0" w:color="auto"/>
      </w:divBdr>
    </w:div>
    <w:div w:id="206583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5B201-0DBB-4128-BCF2-C1ABD25F2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Woodward</dc:creator>
  <cp:lastModifiedBy>keithphw@hotmail.com</cp:lastModifiedBy>
  <cp:revision>14</cp:revision>
  <cp:lastPrinted>2013-10-07T15:08:00Z</cp:lastPrinted>
  <dcterms:created xsi:type="dcterms:W3CDTF">2015-03-22T03:48:00Z</dcterms:created>
  <dcterms:modified xsi:type="dcterms:W3CDTF">2020-03-16T03:13:00Z</dcterms:modified>
</cp:coreProperties>
</file>