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F8C" w:rsidRPr="009C1A14" w:rsidRDefault="00555F8C" w:rsidP="00555F8C">
      <w:pPr>
        <w:spacing w:after="200" w:line="276" w:lineRule="auto"/>
        <w:rPr>
          <w:rFonts w:ascii="Cambria Math" w:hAnsi="Cambria Math"/>
          <w:i/>
          <w:color w:val="003366"/>
          <w:sz w:val="52"/>
          <w:szCs w:val="5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t xml:space="preserve">Excess Returns: </w:t>
      </w:r>
      <w:r w:rsidR="000711F2">
        <w:rPr>
          <w:rFonts w:asciiTheme="majorHAnsi" w:hAnsiTheme="majorHAnsi"/>
          <w:b/>
          <w:i/>
          <w:color w:val="800000"/>
          <w:sz w:val="72"/>
          <w:szCs w:val="72"/>
        </w:rPr>
        <w:t xml:space="preserve">Jensen’s </w:t>
      </w:r>
      <w:r>
        <w:rPr>
          <w:rFonts w:asciiTheme="majorHAnsi" w:hAnsiTheme="majorHAnsi"/>
          <w:b/>
          <w:i/>
          <w:color w:val="800000"/>
          <w:sz w:val="72"/>
          <w:szCs w:val="72"/>
        </w:rPr>
        <w:t>Alpha (</w:t>
      </w:r>
      <w:r w:rsidRPr="00697AFE">
        <w:rPr>
          <w:rFonts w:asciiTheme="majorHAnsi" w:hAnsiTheme="majorHAnsi"/>
          <w:b/>
          <w:i/>
          <w:color w:val="800000"/>
          <w:sz w:val="72"/>
          <w:szCs w:val="72"/>
        </w:rPr>
        <w:t>α</w:t>
      </w:r>
      <w:r>
        <w:rPr>
          <w:rFonts w:asciiTheme="majorHAnsi" w:hAnsiTheme="majorHAnsi"/>
          <w:b/>
          <w:i/>
          <w:color w:val="800000"/>
          <w:sz w:val="72"/>
          <w:szCs w:val="72"/>
        </w:rPr>
        <w:t>)</w:t>
      </w:r>
    </w:p>
    <w:p w:rsidR="00555F8C" w:rsidRDefault="00555F8C" w:rsidP="00555F8C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If a stock is ‘fairly priced’ then the return on the stock is commensurate with its systematic risk (</w:t>
      </w:r>
      <m:oMath>
        <m:r>
          <w:rPr>
            <w:rFonts w:ascii="Cambria Math" w:hAnsi="Cambria Math"/>
            <w:color w:val="003366"/>
            <w:sz w:val="52"/>
            <w:szCs w:val="52"/>
          </w:rPr>
          <m:t>β</m:t>
        </m:r>
      </m:oMath>
      <w:r>
        <w:rPr>
          <w:rFonts w:asciiTheme="majorHAnsi" w:hAnsiTheme="majorHAnsi"/>
          <w:color w:val="003366"/>
          <w:sz w:val="52"/>
          <w:szCs w:val="52"/>
        </w:rPr>
        <w:t xml:space="preserve">). This means that the stock plots on the SML:    </w:t>
      </w:r>
      <m:oMath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μ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i CAPM</m:t>
            </m:r>
          </m:sub>
        </m:sSub>
        <m:r>
          <w:rPr>
            <w:rFonts w:ascii="Cambria Math" w:hAnsi="Cambria Math"/>
            <w:color w:val="003366"/>
            <w:sz w:val="52"/>
            <w:szCs w:val="52"/>
          </w:rPr>
          <m:t>=</m:t>
        </m:r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r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f</m:t>
            </m:r>
          </m:sub>
        </m:sSub>
        <m:r>
          <w:rPr>
            <w:rFonts w:ascii="Cambria Math" w:hAnsi="Cambria Math"/>
            <w:color w:val="003366"/>
            <w:sz w:val="52"/>
            <w:szCs w:val="52"/>
          </w:rPr>
          <m:t>+</m:t>
        </m:r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β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i</m:t>
            </m:r>
          </m:sub>
        </m:sSub>
        <m:d>
          <m:d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color w:val="003366"/>
                    <w:sz w:val="52"/>
                    <w:szCs w:val="52"/>
                  </w:rPr>
                </m:ctrlPr>
              </m:sSubPr>
              <m:e>
                <m:r>
                  <w:rPr>
                    <w:rFonts w:ascii="Cambria Math" w:hAnsi="Cambria Math"/>
                    <w:color w:val="003366"/>
                    <w:sz w:val="52"/>
                    <w:szCs w:val="52"/>
                  </w:rPr>
                  <m:t>μ</m:t>
                </m:r>
              </m:e>
              <m:sub>
                <m:r>
                  <w:rPr>
                    <w:rFonts w:ascii="Cambria Math" w:hAnsi="Cambria Math"/>
                    <w:color w:val="003366"/>
                    <w:sz w:val="52"/>
                    <w:szCs w:val="52"/>
                  </w:rPr>
                  <m:t>M</m:t>
                </m:r>
              </m:sub>
            </m:sSub>
            <m:r>
              <w:rPr>
                <w:rFonts w:ascii="Cambria Math" w:hAnsi="Cambria Math"/>
                <w:color w:val="003366"/>
                <w:sz w:val="52"/>
                <w:szCs w:val="52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color w:val="003366"/>
                    <w:sz w:val="52"/>
                    <w:szCs w:val="52"/>
                  </w:rPr>
                </m:ctrlPr>
              </m:sSubPr>
              <m:e>
                <m:r>
                  <w:rPr>
                    <w:rFonts w:ascii="Cambria Math" w:hAnsi="Cambria Math"/>
                    <w:color w:val="003366"/>
                    <w:sz w:val="52"/>
                    <w:szCs w:val="52"/>
                  </w:rPr>
                  <m:t>r</m:t>
                </m:r>
              </m:e>
              <m:sub>
                <m:r>
                  <w:rPr>
                    <w:rFonts w:ascii="Cambria Math" w:hAnsi="Cambria Math"/>
                    <w:color w:val="003366"/>
                    <w:sz w:val="52"/>
                    <w:szCs w:val="52"/>
                  </w:rPr>
                  <m:t>f</m:t>
                </m:r>
              </m:sub>
            </m:sSub>
          </m:e>
        </m:d>
      </m:oMath>
      <w:r w:rsidRPr="00437D9C">
        <w:rPr>
          <w:rFonts w:asciiTheme="majorHAnsi" w:hAnsiTheme="majorHAnsi"/>
          <w:b/>
          <w:i/>
          <w:noProof/>
          <w:color w:val="800000"/>
          <w:sz w:val="72"/>
          <w:szCs w:val="72"/>
          <w:lang w:val="en-AU" w:eastAsia="en-AU"/>
        </w:rPr>
        <w:t xml:space="preserve"> </w:t>
      </w:r>
    </w:p>
    <w:p w:rsidR="00555F8C" w:rsidRDefault="00555F8C" w:rsidP="00555F8C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noProof/>
          <w:color w:val="003366"/>
          <w:sz w:val="52"/>
          <w:szCs w:val="52"/>
          <w:lang w:val="en-AU" w:eastAsia="en-A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5730875</wp:posOffset>
            </wp:positionH>
            <wp:positionV relativeFrom="paragraph">
              <wp:posOffset>946150</wp:posOffset>
            </wp:positionV>
            <wp:extent cx="3631565" cy="2987675"/>
            <wp:effectExtent l="19050" t="0" r="6985" b="0"/>
            <wp:wrapSquare wrapText="bothSides"/>
            <wp:docPr id="75" name="Picture 18" descr="C:\Users\Keith\Documents\Tutoring\SecurityPricingAndHedging\g135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Keith\Documents\Tutoring\SecurityPricingAndHedging\g1358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1565" cy="298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HAnsi" w:hAnsiTheme="majorHAnsi"/>
          <w:color w:val="003366"/>
          <w:sz w:val="52"/>
          <w:szCs w:val="52"/>
        </w:rPr>
        <w:t>But if markets are not efficient, some stocks may return more than they should for their level of systematic risk. This is called excess return or alpha (</w:t>
      </w:r>
      <m:oMath>
        <m:r>
          <w:rPr>
            <w:rFonts w:ascii="Cambria Math" w:hAnsi="Cambria Math"/>
            <w:color w:val="003366"/>
            <w:sz w:val="52"/>
            <w:szCs w:val="52"/>
          </w:rPr>
          <m:t>α</m:t>
        </m:r>
      </m:oMath>
      <w:r>
        <w:rPr>
          <w:rFonts w:asciiTheme="majorHAnsi" w:hAnsiTheme="majorHAnsi"/>
          <w:color w:val="003366"/>
          <w:sz w:val="52"/>
          <w:szCs w:val="52"/>
        </w:rPr>
        <w:t xml:space="preserve">). </w:t>
      </w:r>
    </w:p>
    <w:p w:rsidR="00555F8C" w:rsidRDefault="00555F8C" w:rsidP="00555F8C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The return on a mis-priced stock with an alpha can be calculated using:</w:t>
      </w:r>
    </w:p>
    <w:p w:rsidR="00555F8C" w:rsidRDefault="00D81C63" w:rsidP="00555F8C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μ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i, actual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r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f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β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i</m:t>
              </m:r>
            </m:sub>
          </m:sSub>
          <m:d>
            <m:d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μ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M</m:t>
                  </m:r>
                </m:sub>
              </m:s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f</m:t>
                  </m:r>
                </m:sub>
              </m:sSub>
            </m:e>
          </m:d>
          <m:r>
            <w:rPr>
              <w:rFonts w:ascii="Cambria Math" w:hAnsi="Cambria Math"/>
              <w:color w:val="003366"/>
              <w:sz w:val="52"/>
              <w:szCs w:val="52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α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i</m:t>
              </m:r>
            </m:sub>
          </m:sSub>
        </m:oMath>
      </m:oMathPara>
    </w:p>
    <w:p w:rsidR="00555F8C" w:rsidRDefault="00D81C63" w:rsidP="00555F8C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μ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i, actual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μ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i CAPM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α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i</m:t>
              </m:r>
            </m:sub>
          </m:sSub>
        </m:oMath>
      </m:oMathPara>
    </w:p>
    <w:p w:rsidR="00555F8C" w:rsidRDefault="00555F8C" w:rsidP="00555F8C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On the </w:t>
      </w:r>
      <m:oMath>
        <m:r>
          <w:rPr>
            <w:rFonts w:ascii="Cambria Math" w:hAnsi="Cambria Math"/>
            <w:color w:val="003366"/>
            <w:sz w:val="52"/>
            <w:szCs w:val="52"/>
          </w:rPr>
          <m:t>β</m:t>
        </m:r>
      </m:oMath>
      <w:r>
        <w:rPr>
          <w:rFonts w:asciiTheme="majorHAnsi" w:hAnsiTheme="majorHAnsi"/>
          <w:color w:val="003366"/>
          <w:sz w:val="52"/>
          <w:szCs w:val="52"/>
        </w:rPr>
        <w:t xml:space="preserve">-graph below, alpha is the </w:t>
      </w:r>
      <w:r>
        <w:rPr>
          <w:rFonts w:asciiTheme="majorHAnsi" w:hAnsiTheme="majorHAnsi"/>
          <w:color w:val="003366"/>
          <w:sz w:val="52"/>
          <w:szCs w:val="52"/>
        </w:rPr>
        <w:lastRenderedPageBreak/>
        <w:t xml:space="preserve">vertical distance of the stock above the SML. </w:t>
      </w:r>
    </w:p>
    <w:p w:rsidR="00555F8C" w:rsidRPr="004C4066" w:rsidRDefault="00555F8C" w:rsidP="00555F8C">
      <w:pPr>
        <w:pStyle w:val="ListParagraph"/>
        <w:numPr>
          <w:ilvl w:val="0"/>
          <w:numId w:val="36"/>
        </w:num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noProof/>
          <w:color w:val="003366"/>
          <w:sz w:val="52"/>
          <w:szCs w:val="52"/>
          <w:lang w:val="en-AU" w:eastAsia="en-A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5647055</wp:posOffset>
            </wp:positionH>
            <wp:positionV relativeFrom="paragraph">
              <wp:posOffset>232410</wp:posOffset>
            </wp:positionV>
            <wp:extent cx="3590290" cy="3065145"/>
            <wp:effectExtent l="19050" t="0" r="0" b="0"/>
            <wp:wrapSquare wrapText="bothSides"/>
            <wp:docPr id="76" name="Picture 19" descr="C:\Users\Keith\Documents\Tutoring\SecurityPricingAndHedging\g139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Keith\Documents\Tutoring\SecurityPricingAndHedging\g1393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290" cy="3065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C4066">
        <w:rPr>
          <w:rFonts w:asciiTheme="majorHAnsi" w:hAnsiTheme="majorHAnsi"/>
          <w:color w:val="003366"/>
          <w:sz w:val="52"/>
          <w:szCs w:val="52"/>
        </w:rPr>
        <w:t xml:space="preserve">If the alpha is </w:t>
      </w:r>
      <w:r w:rsidRPr="00296AD9">
        <w:rPr>
          <w:rFonts w:asciiTheme="majorHAnsi" w:hAnsiTheme="majorHAnsi"/>
          <w:b/>
          <w:color w:val="003366"/>
          <w:sz w:val="52"/>
          <w:szCs w:val="52"/>
        </w:rPr>
        <w:t>positive</w:t>
      </w:r>
      <w:r w:rsidRPr="004C4066">
        <w:rPr>
          <w:rFonts w:asciiTheme="majorHAnsi" w:hAnsiTheme="majorHAnsi"/>
          <w:color w:val="003366"/>
          <w:sz w:val="52"/>
          <w:szCs w:val="52"/>
        </w:rPr>
        <w:t xml:space="preserve">, the stock returns more than it should and it will plot </w:t>
      </w:r>
      <w:r w:rsidRPr="00296AD9">
        <w:rPr>
          <w:rFonts w:asciiTheme="majorHAnsi" w:hAnsiTheme="majorHAnsi"/>
          <w:b/>
          <w:color w:val="003366"/>
          <w:sz w:val="52"/>
          <w:szCs w:val="52"/>
        </w:rPr>
        <w:t>above</w:t>
      </w:r>
      <w:r w:rsidRPr="004C4066">
        <w:rPr>
          <w:rFonts w:asciiTheme="majorHAnsi" w:hAnsiTheme="majorHAnsi"/>
          <w:color w:val="003366"/>
          <w:sz w:val="52"/>
          <w:szCs w:val="52"/>
        </w:rPr>
        <w:t xml:space="preserve"> the SML.</w:t>
      </w:r>
      <w:r>
        <w:rPr>
          <w:rFonts w:asciiTheme="majorHAnsi" w:hAnsiTheme="majorHAnsi"/>
          <w:color w:val="003366"/>
          <w:sz w:val="52"/>
          <w:szCs w:val="52"/>
        </w:rPr>
        <w:t xml:space="preserve"> Stock A has a positive alpha.</w:t>
      </w:r>
    </w:p>
    <w:p w:rsidR="00555F8C" w:rsidRDefault="00555F8C" w:rsidP="00555F8C">
      <w:pPr>
        <w:pStyle w:val="ListParagraph"/>
        <w:numPr>
          <w:ilvl w:val="0"/>
          <w:numId w:val="36"/>
        </w:num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4C4066">
        <w:rPr>
          <w:rFonts w:asciiTheme="majorHAnsi" w:hAnsiTheme="majorHAnsi"/>
          <w:color w:val="003366"/>
          <w:sz w:val="52"/>
          <w:szCs w:val="52"/>
        </w:rPr>
        <w:t xml:space="preserve">If the alpha is </w:t>
      </w:r>
      <w:r w:rsidRPr="00296AD9">
        <w:rPr>
          <w:rFonts w:asciiTheme="majorHAnsi" w:hAnsiTheme="majorHAnsi"/>
          <w:b/>
          <w:color w:val="003366"/>
          <w:sz w:val="52"/>
          <w:szCs w:val="52"/>
        </w:rPr>
        <w:t>negative</w:t>
      </w:r>
      <w:r w:rsidRPr="004C4066">
        <w:rPr>
          <w:rFonts w:asciiTheme="majorHAnsi" w:hAnsiTheme="majorHAnsi"/>
          <w:color w:val="003366"/>
          <w:sz w:val="52"/>
          <w:szCs w:val="52"/>
        </w:rPr>
        <w:t>, the stock</w:t>
      </w:r>
      <w:r>
        <w:rPr>
          <w:rFonts w:asciiTheme="majorHAnsi" w:hAnsiTheme="majorHAnsi"/>
          <w:color w:val="003366"/>
          <w:sz w:val="52"/>
          <w:szCs w:val="52"/>
        </w:rPr>
        <w:t xml:space="preserve"> </w:t>
      </w:r>
      <w:r w:rsidRPr="004C4066">
        <w:rPr>
          <w:rFonts w:asciiTheme="majorHAnsi" w:hAnsiTheme="majorHAnsi"/>
          <w:color w:val="003366"/>
          <w:sz w:val="52"/>
          <w:szCs w:val="52"/>
        </w:rPr>
        <w:t xml:space="preserve">returns less than it should and it will plot </w:t>
      </w:r>
      <w:r w:rsidRPr="00296AD9">
        <w:rPr>
          <w:rFonts w:asciiTheme="majorHAnsi" w:hAnsiTheme="majorHAnsi"/>
          <w:b/>
          <w:color w:val="003366"/>
          <w:sz w:val="52"/>
          <w:szCs w:val="52"/>
        </w:rPr>
        <w:t>below</w:t>
      </w:r>
      <w:r w:rsidRPr="004C4066">
        <w:rPr>
          <w:rFonts w:asciiTheme="majorHAnsi" w:hAnsiTheme="majorHAnsi"/>
          <w:color w:val="003366"/>
          <w:sz w:val="52"/>
          <w:szCs w:val="52"/>
        </w:rPr>
        <w:t xml:space="preserve"> the SML.</w:t>
      </w:r>
      <w:r w:rsidRPr="008E5698">
        <w:rPr>
          <w:rFonts w:asciiTheme="majorHAnsi" w:hAnsiTheme="majorHAnsi"/>
          <w:color w:val="003366"/>
          <w:sz w:val="52"/>
          <w:szCs w:val="52"/>
        </w:rPr>
        <w:t xml:space="preserve"> </w:t>
      </w:r>
      <w:r>
        <w:rPr>
          <w:rFonts w:asciiTheme="majorHAnsi" w:hAnsiTheme="majorHAnsi"/>
          <w:color w:val="003366"/>
          <w:sz w:val="52"/>
          <w:szCs w:val="52"/>
        </w:rPr>
        <w:t>Stock B has a negative alpha.</w:t>
      </w:r>
    </w:p>
    <w:p w:rsidR="00555F8C" w:rsidRDefault="00D81C63" w:rsidP="00555F8C">
      <w:pPr>
        <w:pStyle w:val="ListParagraph"/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μ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i CAPM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r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f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β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i</m:t>
              </m:r>
            </m:sub>
          </m:sSub>
          <m:d>
            <m:d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μ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M</m:t>
                  </m:r>
                </m:sub>
              </m:s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f</m:t>
                  </m:r>
                </m:sub>
              </m:sSub>
            </m:e>
          </m:d>
        </m:oMath>
      </m:oMathPara>
    </w:p>
    <w:p w:rsidR="00555F8C" w:rsidRPr="00083FBE" w:rsidRDefault="00D81C63" w:rsidP="00555F8C">
      <w:pPr>
        <w:pStyle w:val="ListParagraph"/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μ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i actual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r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f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β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i</m:t>
              </m:r>
            </m:sub>
          </m:sSub>
          <m:d>
            <m:d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μ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M</m:t>
                  </m:r>
                </m:sub>
              </m:s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f</m:t>
                  </m:r>
                </m:sub>
              </m:sSub>
            </m:e>
          </m:d>
          <m:r>
            <w:rPr>
              <w:rFonts w:ascii="Cambria Math" w:hAnsi="Cambria Math"/>
              <w:color w:val="003366"/>
              <w:sz w:val="52"/>
              <w:szCs w:val="52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α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i</m:t>
              </m:r>
            </m:sub>
          </m:sSub>
        </m:oMath>
      </m:oMathPara>
    </w:p>
    <w:p w:rsidR="00555F8C" w:rsidRPr="00083FBE" w:rsidRDefault="00D81C63" w:rsidP="00555F8C">
      <w:pPr>
        <w:pStyle w:val="ListParagraph"/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μ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i actual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μ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i CAPM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α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i</m:t>
              </m:r>
            </m:sub>
          </m:sSub>
        </m:oMath>
      </m:oMathPara>
    </w:p>
    <w:p w:rsidR="00555F8C" w:rsidRDefault="00555F8C" w:rsidP="00555F8C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087870">
        <w:rPr>
          <w:rFonts w:asciiTheme="majorHAnsi" w:hAnsiTheme="majorHAnsi"/>
          <w:b/>
          <w:color w:val="003366"/>
          <w:sz w:val="52"/>
          <w:szCs w:val="52"/>
        </w:rPr>
        <w:t>Question</w:t>
      </w:r>
      <w:r>
        <w:rPr>
          <w:rFonts w:asciiTheme="majorHAnsi" w:hAnsiTheme="majorHAnsi"/>
          <w:color w:val="003366"/>
          <w:sz w:val="52"/>
          <w:szCs w:val="52"/>
        </w:rPr>
        <w:t>: Find the alphas of stock A and B (</w:t>
      </w:r>
      <m:oMath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α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A</m:t>
            </m:r>
          </m:sub>
        </m:sSub>
      </m:oMath>
      <w:r>
        <w:rPr>
          <w:rFonts w:asciiTheme="majorHAnsi" w:hAnsiTheme="majorHAnsi"/>
          <w:color w:val="003366"/>
          <w:sz w:val="52"/>
          <w:szCs w:val="52"/>
        </w:rPr>
        <w:t xml:space="preserve"> and </w:t>
      </w:r>
      <m:oMath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α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B</m:t>
            </m:r>
          </m:sub>
        </m:sSub>
      </m:oMath>
      <w:r>
        <w:rPr>
          <w:rFonts w:asciiTheme="majorHAnsi" w:hAnsiTheme="majorHAnsi"/>
          <w:color w:val="003366"/>
          <w:sz w:val="52"/>
          <w:szCs w:val="52"/>
        </w:rPr>
        <w:t xml:space="preserve">). </w:t>
      </w:r>
    </w:p>
    <w:p w:rsidR="00555F8C" w:rsidRDefault="00555F8C" w:rsidP="00555F8C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087870">
        <w:rPr>
          <w:rFonts w:asciiTheme="majorHAnsi" w:hAnsiTheme="majorHAnsi"/>
          <w:b/>
          <w:color w:val="003366"/>
          <w:sz w:val="52"/>
          <w:szCs w:val="52"/>
        </w:rPr>
        <w:lastRenderedPageBreak/>
        <w:t>Answer</w:t>
      </w:r>
      <w:r>
        <w:rPr>
          <w:rFonts w:asciiTheme="majorHAnsi" w:hAnsiTheme="majorHAnsi"/>
          <w:color w:val="003366"/>
          <w:sz w:val="52"/>
          <w:szCs w:val="52"/>
        </w:rPr>
        <w:t xml:space="preserve">: From the diagram, </w:t>
      </w:r>
      <m:oMath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μ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A</m:t>
            </m:r>
          </m:sub>
        </m:sSub>
        <m:r>
          <w:rPr>
            <w:rFonts w:ascii="Cambria Math" w:hAnsi="Cambria Math"/>
            <w:color w:val="003366"/>
            <w:sz w:val="52"/>
            <w:szCs w:val="52"/>
          </w:rPr>
          <m:t>=0.1</m:t>
        </m:r>
      </m:oMath>
      <w:r>
        <w:rPr>
          <w:rFonts w:asciiTheme="majorHAnsi" w:hAnsiTheme="majorHAnsi"/>
          <w:color w:val="003366"/>
          <w:sz w:val="52"/>
          <w:szCs w:val="52"/>
        </w:rPr>
        <w:t xml:space="preserve"> and </w:t>
      </w:r>
      <m:oMath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β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A</m:t>
            </m:r>
          </m:sub>
        </m:sSub>
        <m:r>
          <w:rPr>
            <w:rFonts w:ascii="Cambria Math" w:hAnsi="Cambria Math"/>
            <w:color w:val="003366"/>
            <w:sz w:val="52"/>
            <w:szCs w:val="52"/>
          </w:rPr>
          <m:t>=0.5</m:t>
        </m:r>
      </m:oMath>
      <w:r>
        <w:rPr>
          <w:rFonts w:asciiTheme="majorHAnsi" w:hAnsiTheme="majorHAnsi"/>
          <w:color w:val="003366"/>
          <w:sz w:val="52"/>
          <w:szCs w:val="52"/>
        </w:rPr>
        <w:t>.</w:t>
      </w:r>
    </w:p>
    <w:p w:rsidR="00555F8C" w:rsidRDefault="00555F8C" w:rsidP="00555F8C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noProof/>
          <w:color w:val="003366"/>
          <w:sz w:val="52"/>
          <w:szCs w:val="52"/>
          <w:lang w:val="en-AU" w:eastAsia="en-A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5723890</wp:posOffset>
            </wp:positionH>
            <wp:positionV relativeFrom="paragraph">
              <wp:posOffset>526415</wp:posOffset>
            </wp:positionV>
            <wp:extent cx="3638550" cy="3065145"/>
            <wp:effectExtent l="19050" t="0" r="0" b="0"/>
            <wp:wrapSquare wrapText="bothSides"/>
            <wp:docPr id="77" name="Picture 5" descr="C:\Users\Keith\Documents\Tutoring\SecurityPricingAndHedging\g63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eith\Documents\Tutoring\SecurityPricingAndHedging\g634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3065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m:oMath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μ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i actual</m:t>
            </m:r>
          </m:sub>
        </m:sSub>
        <m:r>
          <w:rPr>
            <w:rFonts w:ascii="Cambria Math" w:hAnsi="Cambria Math"/>
            <w:color w:val="003366"/>
            <w:sz w:val="52"/>
            <w:szCs w:val="52"/>
          </w:rPr>
          <m:t>=</m:t>
        </m:r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r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f</m:t>
            </m:r>
          </m:sub>
        </m:sSub>
        <m:r>
          <w:rPr>
            <w:rFonts w:ascii="Cambria Math" w:hAnsi="Cambria Math"/>
            <w:color w:val="003366"/>
            <w:sz w:val="52"/>
            <w:szCs w:val="52"/>
          </w:rPr>
          <m:t>+</m:t>
        </m:r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β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i</m:t>
            </m:r>
          </m:sub>
        </m:sSub>
        <m:d>
          <m:d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color w:val="003366"/>
                    <w:sz w:val="52"/>
                    <w:szCs w:val="52"/>
                  </w:rPr>
                </m:ctrlPr>
              </m:sSubPr>
              <m:e>
                <m:r>
                  <w:rPr>
                    <w:rFonts w:ascii="Cambria Math" w:hAnsi="Cambria Math"/>
                    <w:color w:val="003366"/>
                    <w:sz w:val="52"/>
                    <w:szCs w:val="52"/>
                  </w:rPr>
                  <m:t>μ</m:t>
                </m:r>
              </m:e>
              <m:sub>
                <m:r>
                  <w:rPr>
                    <w:rFonts w:ascii="Cambria Math" w:hAnsi="Cambria Math"/>
                    <w:color w:val="003366"/>
                    <w:sz w:val="52"/>
                    <w:szCs w:val="52"/>
                  </w:rPr>
                  <m:t>M</m:t>
                </m:r>
              </m:sub>
            </m:sSub>
            <m:r>
              <w:rPr>
                <w:rFonts w:ascii="Cambria Math" w:hAnsi="Cambria Math"/>
                <w:color w:val="003366"/>
                <w:sz w:val="52"/>
                <w:szCs w:val="52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color w:val="003366"/>
                    <w:sz w:val="52"/>
                    <w:szCs w:val="52"/>
                  </w:rPr>
                </m:ctrlPr>
              </m:sSubPr>
              <m:e>
                <m:r>
                  <w:rPr>
                    <w:rFonts w:ascii="Cambria Math" w:hAnsi="Cambria Math"/>
                    <w:color w:val="003366"/>
                    <w:sz w:val="52"/>
                    <w:szCs w:val="52"/>
                  </w:rPr>
                  <m:t>r</m:t>
                </m:r>
              </m:e>
              <m:sub>
                <m:r>
                  <w:rPr>
                    <w:rFonts w:ascii="Cambria Math" w:hAnsi="Cambria Math"/>
                    <w:color w:val="003366"/>
                    <w:sz w:val="52"/>
                    <w:szCs w:val="52"/>
                  </w:rPr>
                  <m:t>f</m:t>
                </m:r>
              </m:sub>
            </m:sSub>
          </m:e>
        </m:d>
        <m:r>
          <w:rPr>
            <w:rFonts w:ascii="Cambria Math" w:hAnsi="Cambria Math"/>
            <w:color w:val="003366"/>
            <w:sz w:val="52"/>
            <w:szCs w:val="52"/>
          </w:rPr>
          <m:t>+</m:t>
        </m:r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α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i</m:t>
            </m:r>
          </m:sub>
        </m:sSub>
      </m:oMath>
    </w:p>
    <w:p w:rsidR="00555F8C" w:rsidRDefault="00555F8C" w:rsidP="00555F8C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>0.1=0.05+0.5×</m:t>
          </m:r>
          <m:d>
            <m:d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d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0.1-0.05</m:t>
              </m:r>
            </m:e>
          </m:d>
          <m:r>
            <w:rPr>
              <w:rFonts w:ascii="Cambria Math" w:hAnsi="Cambria Math"/>
              <w:color w:val="003366"/>
              <w:sz w:val="52"/>
              <w:szCs w:val="52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α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A</m:t>
              </m:r>
            </m:sub>
          </m:sSub>
        </m:oMath>
      </m:oMathPara>
    </w:p>
    <w:p w:rsidR="00555F8C" w:rsidRDefault="00D81C63" w:rsidP="00555F8C">
      <w:pPr>
        <w:spacing w:after="200" w:line="276" w:lineRule="auto"/>
        <w:rPr>
          <w:rFonts w:asciiTheme="majorHAnsi" w:hAnsiTheme="majorHAnsi"/>
          <w:i/>
          <w:color w:val="003366"/>
          <w:sz w:val="52"/>
          <w:szCs w:val="5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α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A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=0.025</m:t>
          </m:r>
        </m:oMath>
      </m:oMathPara>
    </w:p>
    <w:p w:rsidR="00555F8C" w:rsidRDefault="00555F8C" w:rsidP="00555F8C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E72DC9">
        <w:rPr>
          <w:rFonts w:asciiTheme="majorHAnsi" w:hAnsiTheme="majorHAnsi"/>
          <w:color w:val="003366"/>
          <w:sz w:val="52"/>
          <w:szCs w:val="52"/>
        </w:rPr>
        <w:t>For</w:t>
      </w:r>
      <w:r>
        <w:rPr>
          <w:rFonts w:asciiTheme="majorHAnsi" w:hAnsiTheme="majorHAnsi"/>
          <w:color w:val="003366"/>
          <w:sz w:val="52"/>
          <w:szCs w:val="52"/>
        </w:rPr>
        <w:t xml:space="preserve"> stock B,</w:t>
      </w:r>
    </w:p>
    <w:p w:rsidR="00555F8C" w:rsidRDefault="00D81C63" w:rsidP="00555F8C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μ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i actual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r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f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β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i</m:t>
              </m:r>
            </m:sub>
          </m:sSub>
          <m:d>
            <m:d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μ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M</m:t>
                  </m:r>
                </m:sub>
              </m:s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f</m:t>
                  </m:r>
                </m:sub>
              </m:sSub>
            </m:e>
          </m:d>
          <m:r>
            <w:rPr>
              <w:rFonts w:ascii="Cambria Math" w:hAnsi="Cambria Math"/>
              <w:color w:val="003366"/>
              <w:sz w:val="52"/>
              <w:szCs w:val="52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α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i</m:t>
              </m:r>
            </m:sub>
          </m:sSub>
        </m:oMath>
      </m:oMathPara>
    </w:p>
    <w:p w:rsidR="00555F8C" w:rsidRDefault="00555F8C" w:rsidP="00555F8C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>0.05=0.05+1.5×</m:t>
          </m:r>
          <m:d>
            <m:d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d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0.1-0.05</m:t>
              </m:r>
            </m:e>
          </m:d>
          <m:r>
            <w:rPr>
              <w:rFonts w:ascii="Cambria Math" w:hAnsi="Cambria Math"/>
              <w:color w:val="003366"/>
              <w:sz w:val="52"/>
              <w:szCs w:val="52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α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B</m:t>
              </m:r>
            </m:sub>
          </m:sSub>
        </m:oMath>
      </m:oMathPara>
    </w:p>
    <w:p w:rsidR="00555F8C" w:rsidRDefault="00D81C63" w:rsidP="00555F8C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α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B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=-0.075</m:t>
          </m:r>
        </m:oMath>
      </m:oMathPara>
    </w:p>
    <w:p w:rsidR="00555F8C" w:rsidRDefault="00555F8C" w:rsidP="00555F8C">
      <w:pPr>
        <w:spacing w:after="200" w:line="276" w:lineRule="auto"/>
        <w:rPr>
          <w:rFonts w:ascii="Cambria Math" w:hAnsi="Cambria Math"/>
          <w:i/>
          <w:color w:val="003366"/>
          <w:sz w:val="52"/>
          <w:szCs w:val="52"/>
        </w:rPr>
      </w:pPr>
      <w:r>
        <w:rPr>
          <w:rFonts w:ascii="Cambria Math" w:hAnsi="Cambria Math"/>
          <w:i/>
          <w:color w:val="003366"/>
          <w:sz w:val="52"/>
          <w:szCs w:val="52"/>
        </w:rPr>
        <w:br w:type="page"/>
      </w:r>
    </w:p>
    <w:p w:rsidR="00555F8C" w:rsidRDefault="00555F8C" w:rsidP="00555F8C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lastRenderedPageBreak/>
        <w:t>Arbitrage and Equilibrium Pricing: Why Excess Returns Should Not Persist</w:t>
      </w:r>
    </w:p>
    <w:p w:rsidR="00555F8C" w:rsidRDefault="00555F8C" w:rsidP="00555F8C">
      <w:pPr>
        <w:spacing w:after="200" w:line="276" w:lineRule="auto"/>
        <w:rPr>
          <w:rFonts w:asciiTheme="majorHAnsi" w:hAnsiTheme="majorHAnsi"/>
          <w:noProof/>
          <w:color w:val="003366"/>
          <w:sz w:val="52"/>
          <w:szCs w:val="52"/>
          <w:lang w:val="en-AU" w:eastAsia="en-AU"/>
        </w:rPr>
      </w:pPr>
      <w:r w:rsidRPr="00616234">
        <w:rPr>
          <w:rFonts w:asciiTheme="majorHAnsi" w:hAnsiTheme="majorHAnsi"/>
          <w:b/>
          <w:noProof/>
          <w:color w:val="003366"/>
          <w:sz w:val="52"/>
          <w:szCs w:val="52"/>
          <w:lang w:val="en-AU" w:eastAsia="en-AU"/>
        </w:rPr>
        <w:t>Question:</w:t>
      </w:r>
      <w:r>
        <w:rPr>
          <w:rFonts w:asciiTheme="majorHAnsi" w:hAnsiTheme="majorHAnsi"/>
          <w:noProof/>
          <w:color w:val="003366"/>
          <w:sz w:val="52"/>
          <w:szCs w:val="52"/>
          <w:lang w:val="en-AU" w:eastAsia="en-AU"/>
        </w:rPr>
        <w:t xml:space="preserve"> </w:t>
      </w:r>
    </w:p>
    <w:p w:rsidR="00555F8C" w:rsidRPr="00BC7753" w:rsidRDefault="00555F8C" w:rsidP="00555F8C">
      <w:pPr>
        <w:pStyle w:val="ListParagraph"/>
        <w:numPr>
          <w:ilvl w:val="0"/>
          <w:numId w:val="38"/>
        </w:numPr>
        <w:spacing w:after="200" w:line="276" w:lineRule="auto"/>
        <w:rPr>
          <w:rFonts w:asciiTheme="majorHAnsi" w:hAnsiTheme="majorHAnsi"/>
          <w:noProof/>
          <w:color w:val="003366"/>
          <w:sz w:val="52"/>
          <w:szCs w:val="52"/>
          <w:lang w:val="en-AU" w:eastAsia="en-AU"/>
        </w:rPr>
      </w:pPr>
      <w:r w:rsidRPr="00BC7753">
        <w:rPr>
          <w:rFonts w:asciiTheme="majorHAnsi" w:hAnsiTheme="majorHAnsi"/>
          <w:noProof/>
          <w:color w:val="003366"/>
          <w:sz w:val="52"/>
          <w:szCs w:val="52"/>
          <w:lang w:val="en-AU" w:eastAsia="en-AU"/>
        </w:rPr>
        <w:t xml:space="preserve">Stock A </w:t>
      </w:r>
      <w:r w:rsidR="0033273E">
        <w:rPr>
          <w:rFonts w:asciiTheme="majorHAnsi" w:hAnsiTheme="majorHAnsi"/>
          <w:noProof/>
          <w:color w:val="003366"/>
          <w:sz w:val="52"/>
          <w:szCs w:val="52"/>
          <w:lang w:val="en-AU" w:eastAsia="en-AU"/>
        </w:rPr>
        <w:t xml:space="preserve">is expected to </w:t>
      </w:r>
      <w:r w:rsidRPr="00BC7753">
        <w:rPr>
          <w:rFonts w:asciiTheme="majorHAnsi" w:hAnsiTheme="majorHAnsi"/>
          <w:noProof/>
          <w:color w:val="003366"/>
          <w:sz w:val="52"/>
          <w:szCs w:val="52"/>
          <w:lang w:val="en-AU" w:eastAsia="en-AU"/>
        </w:rPr>
        <w:t xml:space="preserve">pay a constant dividend of $1 per share at the end of each year. </w:t>
      </w:r>
    </w:p>
    <w:p w:rsidR="00555F8C" w:rsidRPr="00BC7753" w:rsidRDefault="00555F8C" w:rsidP="00555F8C">
      <w:pPr>
        <w:pStyle w:val="ListParagraph"/>
        <w:numPr>
          <w:ilvl w:val="0"/>
          <w:numId w:val="38"/>
        </w:numPr>
        <w:spacing w:after="200" w:line="276" w:lineRule="auto"/>
        <w:rPr>
          <w:rFonts w:asciiTheme="majorHAnsi" w:hAnsiTheme="majorHAnsi"/>
          <w:noProof/>
          <w:color w:val="003366"/>
          <w:sz w:val="52"/>
          <w:szCs w:val="52"/>
          <w:lang w:val="en-AU" w:eastAsia="en-AU"/>
        </w:rPr>
      </w:pPr>
      <w:r w:rsidRPr="00BC7753">
        <w:rPr>
          <w:rFonts w:asciiTheme="majorHAnsi" w:hAnsiTheme="majorHAnsi"/>
          <w:noProof/>
          <w:color w:val="003366"/>
          <w:sz w:val="52"/>
          <w:szCs w:val="52"/>
          <w:lang w:val="en-AU" w:eastAsia="en-AU"/>
        </w:rPr>
        <w:t>For its level of systematic risk (</w:t>
      </w:r>
      <m:oMath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β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A</m:t>
            </m:r>
          </m:sub>
        </m:sSub>
      </m:oMath>
      <w:r w:rsidRPr="00BC7753">
        <w:rPr>
          <w:rFonts w:asciiTheme="majorHAnsi" w:hAnsiTheme="majorHAnsi"/>
          <w:noProof/>
          <w:color w:val="003366"/>
          <w:sz w:val="52"/>
          <w:szCs w:val="52"/>
          <w:lang w:val="en-AU" w:eastAsia="en-AU"/>
        </w:rPr>
        <w:t xml:space="preserve">), it should have a return of 0.1 according to the CAPM. </w:t>
      </w:r>
    </w:p>
    <w:p w:rsidR="00555F8C" w:rsidRPr="00BC7753" w:rsidRDefault="00555F8C" w:rsidP="00555F8C">
      <w:pPr>
        <w:pStyle w:val="ListParagraph"/>
        <w:numPr>
          <w:ilvl w:val="0"/>
          <w:numId w:val="38"/>
        </w:numPr>
        <w:spacing w:after="200" w:line="276" w:lineRule="auto"/>
        <w:rPr>
          <w:rFonts w:asciiTheme="majorHAnsi" w:hAnsiTheme="majorHAnsi"/>
          <w:noProof/>
          <w:color w:val="003366"/>
          <w:sz w:val="52"/>
          <w:szCs w:val="52"/>
          <w:lang w:val="en-AU" w:eastAsia="en-AU"/>
        </w:rPr>
      </w:pPr>
      <w:r w:rsidRPr="00BC7753">
        <w:rPr>
          <w:rFonts w:asciiTheme="majorHAnsi" w:hAnsiTheme="majorHAnsi"/>
          <w:noProof/>
          <w:color w:val="003366"/>
          <w:sz w:val="52"/>
          <w:szCs w:val="52"/>
          <w:lang w:val="en-AU" w:eastAsia="en-AU"/>
        </w:rPr>
        <w:t xml:space="preserve">The stock is </w:t>
      </w:r>
      <w:r w:rsidR="0033273E">
        <w:rPr>
          <w:rFonts w:asciiTheme="majorHAnsi" w:hAnsiTheme="majorHAnsi"/>
          <w:noProof/>
          <w:color w:val="003366"/>
          <w:sz w:val="52"/>
          <w:szCs w:val="52"/>
          <w:lang w:val="en-AU" w:eastAsia="en-AU"/>
        </w:rPr>
        <w:t xml:space="preserve">currently </w:t>
      </w:r>
      <w:r w:rsidRPr="00BC7753">
        <w:rPr>
          <w:rFonts w:asciiTheme="majorHAnsi" w:hAnsiTheme="majorHAnsi"/>
          <w:noProof/>
          <w:color w:val="003366"/>
          <w:sz w:val="52"/>
          <w:szCs w:val="52"/>
          <w:lang w:val="en-AU" w:eastAsia="en-AU"/>
        </w:rPr>
        <w:t xml:space="preserve">priced at $12.50. </w:t>
      </w:r>
    </w:p>
    <w:p w:rsidR="00555F8C" w:rsidRPr="00BC7753" w:rsidRDefault="00555F8C" w:rsidP="00555F8C">
      <w:pPr>
        <w:pStyle w:val="ListParagraph"/>
        <w:numPr>
          <w:ilvl w:val="0"/>
          <w:numId w:val="38"/>
        </w:numPr>
        <w:spacing w:after="200" w:line="276" w:lineRule="auto"/>
        <w:rPr>
          <w:rFonts w:asciiTheme="majorHAnsi" w:hAnsiTheme="majorHAnsi"/>
          <w:noProof/>
          <w:color w:val="003366"/>
          <w:sz w:val="52"/>
          <w:szCs w:val="52"/>
          <w:lang w:val="en-AU" w:eastAsia="en-AU"/>
        </w:rPr>
      </w:pPr>
      <w:r w:rsidRPr="00BC7753">
        <w:rPr>
          <w:rFonts w:asciiTheme="majorHAnsi" w:hAnsiTheme="majorHAnsi"/>
          <w:noProof/>
          <w:color w:val="003366"/>
          <w:sz w:val="52"/>
          <w:szCs w:val="52"/>
          <w:lang w:val="en-AU" w:eastAsia="en-AU"/>
        </w:rPr>
        <w:t>Find the alpha (</w:t>
      </w:r>
      <m:oMath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α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A</m:t>
            </m:r>
          </m:sub>
        </m:sSub>
      </m:oMath>
      <w:r w:rsidRPr="00BC7753">
        <w:rPr>
          <w:rFonts w:asciiTheme="majorHAnsi" w:hAnsiTheme="majorHAnsi"/>
          <w:noProof/>
          <w:color w:val="003366"/>
          <w:sz w:val="52"/>
          <w:szCs w:val="52"/>
          <w:lang w:val="en-AU" w:eastAsia="en-AU"/>
        </w:rPr>
        <w:t xml:space="preserve">) of stock A </w:t>
      </w:r>
      <w:r>
        <w:rPr>
          <w:rFonts w:asciiTheme="majorHAnsi" w:hAnsiTheme="majorHAnsi"/>
          <w:noProof/>
          <w:color w:val="003366"/>
          <w:sz w:val="52"/>
          <w:szCs w:val="52"/>
          <w:lang w:val="en-AU" w:eastAsia="en-AU"/>
        </w:rPr>
        <w:t xml:space="preserve">now, </w:t>
      </w:r>
      <w:r w:rsidRPr="00BC7753">
        <w:rPr>
          <w:rFonts w:asciiTheme="majorHAnsi" w:hAnsiTheme="majorHAnsi"/>
          <w:noProof/>
          <w:color w:val="003366"/>
          <w:sz w:val="52"/>
          <w:szCs w:val="52"/>
          <w:lang w:val="en-AU" w:eastAsia="en-AU"/>
        </w:rPr>
        <w:t xml:space="preserve">and explain what should happen to the </w:t>
      </w:r>
      <w:r>
        <w:rPr>
          <w:rFonts w:asciiTheme="majorHAnsi" w:hAnsiTheme="majorHAnsi"/>
          <w:noProof/>
          <w:color w:val="003366"/>
          <w:sz w:val="52"/>
          <w:szCs w:val="52"/>
          <w:lang w:val="en-AU" w:eastAsia="en-AU"/>
        </w:rPr>
        <w:t xml:space="preserve">alpha and </w:t>
      </w:r>
      <w:r w:rsidRPr="00BC7753">
        <w:rPr>
          <w:rFonts w:asciiTheme="majorHAnsi" w:hAnsiTheme="majorHAnsi"/>
          <w:noProof/>
          <w:color w:val="003366"/>
          <w:sz w:val="52"/>
          <w:szCs w:val="52"/>
          <w:lang w:val="en-AU" w:eastAsia="en-AU"/>
        </w:rPr>
        <w:t>price (</w:t>
      </w:r>
      <m:oMath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P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A</m:t>
            </m:r>
          </m:sub>
        </m:sSub>
      </m:oMath>
      <w:r w:rsidRPr="00BC7753">
        <w:rPr>
          <w:rFonts w:asciiTheme="majorHAnsi" w:hAnsiTheme="majorHAnsi"/>
          <w:noProof/>
          <w:color w:val="003366"/>
          <w:sz w:val="52"/>
          <w:szCs w:val="52"/>
          <w:lang w:val="en-AU" w:eastAsia="en-AU"/>
        </w:rPr>
        <w:t xml:space="preserve">) of stock A </w:t>
      </w:r>
      <w:r>
        <w:rPr>
          <w:rFonts w:asciiTheme="majorHAnsi" w:hAnsiTheme="majorHAnsi"/>
          <w:noProof/>
          <w:color w:val="003366"/>
          <w:sz w:val="52"/>
          <w:szCs w:val="52"/>
          <w:lang w:val="en-AU" w:eastAsia="en-AU"/>
        </w:rPr>
        <w:t>in the future.</w:t>
      </w:r>
    </w:p>
    <w:p w:rsidR="00555F8C" w:rsidRDefault="00555F8C" w:rsidP="00555F8C">
      <w:pPr>
        <w:spacing w:after="200" w:line="276" w:lineRule="auto"/>
        <w:rPr>
          <w:rFonts w:asciiTheme="majorHAnsi" w:hAnsiTheme="majorHAnsi"/>
          <w:b/>
          <w:noProof/>
          <w:color w:val="003366"/>
          <w:sz w:val="52"/>
          <w:szCs w:val="52"/>
          <w:lang w:val="en-AU" w:eastAsia="en-AU"/>
        </w:rPr>
      </w:pPr>
      <w:r>
        <w:rPr>
          <w:rFonts w:asciiTheme="majorHAnsi" w:hAnsiTheme="majorHAnsi"/>
          <w:b/>
          <w:noProof/>
          <w:color w:val="003366"/>
          <w:sz w:val="52"/>
          <w:szCs w:val="52"/>
          <w:lang w:val="en-AU" w:eastAsia="en-AU"/>
        </w:rPr>
        <w:br w:type="page"/>
      </w:r>
    </w:p>
    <w:p w:rsidR="00E53B89" w:rsidRPr="009C6771" w:rsidRDefault="00E53B89" w:rsidP="00E53B89">
      <w:pPr>
        <w:spacing w:after="200" w:line="276" w:lineRule="auto"/>
        <w:rPr>
          <w:rFonts w:asciiTheme="majorHAnsi" w:hAnsiTheme="majorHAnsi"/>
          <w:b/>
          <w:noProof/>
          <w:color w:val="003366"/>
          <w:sz w:val="52"/>
          <w:szCs w:val="52"/>
          <w:lang w:val="en-AU" w:eastAsia="en-AU"/>
        </w:rPr>
      </w:pPr>
      <w:bookmarkStart w:id="0" w:name="_GoBack"/>
      <w:r>
        <w:rPr>
          <w:rFonts w:asciiTheme="majorHAnsi" w:hAnsiTheme="majorHAnsi"/>
          <w:b/>
          <w:noProof/>
          <w:color w:val="003366"/>
          <w:sz w:val="52"/>
          <w:szCs w:val="52"/>
          <w:lang w:val="en-AU" w:eastAsia="en-AU"/>
        </w:rPr>
        <w:lastRenderedPageBreak/>
        <w:t xml:space="preserve">(Long-winded) </w:t>
      </w:r>
      <w:r w:rsidRPr="009C6771">
        <w:rPr>
          <w:rFonts w:asciiTheme="majorHAnsi" w:hAnsiTheme="majorHAnsi"/>
          <w:b/>
          <w:noProof/>
          <w:color w:val="003366"/>
          <w:sz w:val="52"/>
          <w:szCs w:val="52"/>
          <w:lang w:val="en-AU" w:eastAsia="en-AU"/>
        </w:rPr>
        <w:t>Answer:</w:t>
      </w:r>
    </w:p>
    <w:p w:rsidR="00E53B89" w:rsidRDefault="00E53B89" w:rsidP="00E53B89">
      <w:pPr>
        <w:spacing w:after="200" w:line="276" w:lineRule="auto"/>
        <w:rPr>
          <w:rFonts w:asciiTheme="majorHAnsi" w:hAnsiTheme="majorHAnsi"/>
          <w:noProof/>
          <w:color w:val="003366"/>
          <w:sz w:val="52"/>
          <w:szCs w:val="52"/>
          <w:lang w:val="en-AU" w:eastAsia="en-AU"/>
        </w:rPr>
      </w:pPr>
      <w:r>
        <w:rPr>
          <w:rFonts w:asciiTheme="majorHAnsi" w:hAnsiTheme="majorHAnsi"/>
          <w:noProof/>
          <w:color w:val="003366"/>
          <w:sz w:val="52"/>
          <w:szCs w:val="52"/>
          <w:lang w:val="en-AU" w:eastAsia="en-AU"/>
        </w:rPr>
        <w:t xml:space="preserve">Stock A’s required return according to the CAPM is 0.1. If it returned this much it would plot on the SML. So: </w:t>
      </w:r>
    </w:p>
    <w:p w:rsidR="00E53B89" w:rsidRDefault="00E53B89" w:rsidP="00E53B89">
      <w:pPr>
        <w:spacing w:after="200" w:line="276" w:lineRule="auto"/>
        <w:rPr>
          <w:rFonts w:asciiTheme="majorHAnsi" w:hAnsiTheme="majorHAnsi"/>
          <w:noProof/>
          <w:color w:val="003366"/>
          <w:sz w:val="52"/>
          <w:szCs w:val="52"/>
          <w:lang w:val="en-AU" w:eastAsia="en-AU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μ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A CAPM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=0.1</m:t>
          </m:r>
        </m:oMath>
      </m:oMathPara>
    </w:p>
    <w:p w:rsidR="00E53B89" w:rsidRDefault="00E53B89" w:rsidP="00E53B89">
      <w:pPr>
        <w:spacing w:after="200" w:line="276" w:lineRule="auto"/>
        <w:rPr>
          <w:rFonts w:asciiTheme="majorHAnsi" w:hAnsiTheme="majorHAnsi"/>
          <w:noProof/>
          <w:color w:val="003366"/>
          <w:sz w:val="52"/>
          <w:szCs w:val="52"/>
          <w:lang w:val="en-AU" w:eastAsia="en-AU"/>
        </w:rPr>
      </w:pPr>
      <w:r>
        <w:rPr>
          <w:rFonts w:asciiTheme="majorHAnsi" w:hAnsiTheme="majorHAnsi"/>
          <w:noProof/>
          <w:color w:val="003366"/>
          <w:sz w:val="52"/>
          <w:szCs w:val="52"/>
          <w:lang w:val="en-AU" w:eastAsia="en-AU"/>
        </w:rPr>
        <w:t xml:space="preserve">But the current </w:t>
      </w:r>
      <w:r w:rsidRPr="00A40F9F">
        <w:rPr>
          <w:rFonts w:asciiTheme="majorHAnsi" w:hAnsiTheme="majorHAnsi"/>
          <w:i/>
          <w:noProof/>
          <w:color w:val="003366"/>
          <w:sz w:val="52"/>
          <w:szCs w:val="52"/>
          <w:lang w:val="en-AU" w:eastAsia="en-AU"/>
        </w:rPr>
        <w:t>actual</w:t>
      </w:r>
      <w:r>
        <w:rPr>
          <w:rFonts w:asciiTheme="majorHAnsi" w:hAnsiTheme="majorHAnsi"/>
          <w:noProof/>
          <w:color w:val="003366"/>
          <w:sz w:val="52"/>
          <w:szCs w:val="52"/>
          <w:lang w:val="en-AU" w:eastAsia="en-AU"/>
        </w:rPr>
        <w:t xml:space="preserve"> return on the stock is:</w:t>
      </w:r>
      <w:r w:rsidRPr="00C70C98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E53B89" w:rsidRPr="000A0B76" w:rsidRDefault="00E53B89" w:rsidP="00E53B89">
      <w:pPr>
        <w:spacing w:after="200" w:line="276" w:lineRule="auto"/>
        <w:rPr>
          <w:rFonts w:asciiTheme="majorHAnsi" w:hAnsiTheme="majorHAnsi"/>
          <w:noProof/>
          <w:color w:val="003366"/>
          <w:sz w:val="52"/>
          <w:szCs w:val="52"/>
        </w:rPr>
      </w:pPr>
      <w:r>
        <w:rPr>
          <w:rFonts w:asciiTheme="majorHAnsi" w:hAnsiTheme="majorHAnsi"/>
          <w:noProof/>
          <w:color w:val="003366"/>
          <w:sz w:val="52"/>
          <w:szCs w:val="52"/>
          <w:lang w:val="en-AU" w:eastAsia="en-AU"/>
        </w:rPr>
        <w:drawing>
          <wp:anchor distT="0" distB="0" distL="114300" distR="114300" simplePos="0" relativeHeight="251659264" behindDoc="0" locked="0" layoutInCell="1" allowOverlap="1" wp14:anchorId="32285200" wp14:editId="4FDE8C63">
            <wp:simplePos x="0" y="0"/>
            <wp:positionH relativeFrom="column">
              <wp:posOffset>5944870</wp:posOffset>
            </wp:positionH>
            <wp:positionV relativeFrom="paragraph">
              <wp:posOffset>251460</wp:posOffset>
            </wp:positionV>
            <wp:extent cx="3435350" cy="2988945"/>
            <wp:effectExtent l="19050" t="0" r="0" b="0"/>
            <wp:wrapSquare wrapText="bothSides"/>
            <wp:docPr id="78" name="Picture 25" descr="C:\Users\Keith\Documents\Tutoring\SecurityPricingAndHedging\g138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Keith\Documents\Tutoring\SecurityPricingAndHedging\g1381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5350" cy="2988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m:oMath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μ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A actual</m:t>
            </m:r>
          </m:sub>
        </m:sSub>
        <m:r>
          <w:rPr>
            <w:rFonts w:ascii="Cambria Math" w:hAnsi="Cambria Math"/>
            <w:color w:val="003366"/>
            <w:sz w:val="52"/>
            <w:szCs w:val="52"/>
          </w:rPr>
          <m:t>=</m:t>
        </m:r>
        <m:f>
          <m:f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color w:val="003366"/>
                    <w:sz w:val="52"/>
                    <w:szCs w:val="52"/>
                  </w:rPr>
                </m:ctrlPr>
              </m:sSubPr>
              <m:e>
                <m:r>
                  <w:rPr>
                    <w:rFonts w:ascii="Cambria Math" w:hAnsi="Cambria Math"/>
                    <w:color w:val="003366"/>
                    <w:sz w:val="52"/>
                    <w:szCs w:val="52"/>
                  </w:rPr>
                  <m:t>P</m:t>
                </m:r>
              </m:e>
              <m:sub>
                <m:r>
                  <w:rPr>
                    <w:rFonts w:ascii="Cambria Math" w:hAnsi="Cambria Math"/>
                    <w:color w:val="003366"/>
                    <w:sz w:val="52"/>
                    <w:szCs w:val="52"/>
                  </w:rPr>
                  <m:t>1</m:t>
                </m:r>
              </m:sub>
            </m:sSub>
            <m:r>
              <w:rPr>
                <w:rFonts w:ascii="Cambria Math" w:hAnsi="Cambria Math"/>
                <w:color w:val="003366"/>
                <w:sz w:val="52"/>
                <w:szCs w:val="52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color w:val="003366"/>
                    <w:sz w:val="52"/>
                    <w:szCs w:val="52"/>
                  </w:rPr>
                </m:ctrlPr>
              </m:sSubPr>
              <m:e>
                <m:r>
                  <w:rPr>
                    <w:rFonts w:ascii="Cambria Math" w:hAnsi="Cambria Math"/>
                    <w:color w:val="003366"/>
                    <w:sz w:val="52"/>
                    <w:szCs w:val="52"/>
                  </w:rPr>
                  <m:t>P</m:t>
                </m:r>
              </m:e>
              <m:sub>
                <m:r>
                  <w:rPr>
                    <w:rFonts w:ascii="Cambria Math" w:hAnsi="Cambria Math"/>
                    <w:color w:val="003366"/>
                    <w:sz w:val="52"/>
                    <w:szCs w:val="52"/>
                  </w:rPr>
                  <m:t>0</m:t>
                </m:r>
              </m:sub>
            </m:sSub>
            <m:r>
              <w:rPr>
                <w:rFonts w:ascii="Cambria Math" w:hAnsi="Cambria Math"/>
                <w:color w:val="003366"/>
                <w:sz w:val="52"/>
                <w:szCs w:val="52"/>
              </w:rPr>
              <m:t>+di</m:t>
            </m:r>
            <m:sSub>
              <m:sSubPr>
                <m:ctrlPr>
                  <w:rPr>
                    <w:rFonts w:ascii="Cambria Math" w:hAnsi="Cambria Math"/>
                    <w:i/>
                    <w:color w:val="003366"/>
                    <w:sz w:val="52"/>
                    <w:szCs w:val="52"/>
                  </w:rPr>
                </m:ctrlPr>
              </m:sSubPr>
              <m:e>
                <m:r>
                  <w:rPr>
                    <w:rFonts w:ascii="Cambria Math" w:hAnsi="Cambria Math"/>
                    <w:color w:val="003366"/>
                    <w:sz w:val="52"/>
                    <w:szCs w:val="52"/>
                  </w:rPr>
                  <m:t>v</m:t>
                </m:r>
              </m:e>
              <m:sub>
                <m:r>
                  <w:rPr>
                    <w:rFonts w:ascii="Cambria Math" w:hAnsi="Cambria Math"/>
                    <w:color w:val="003366"/>
                    <w:sz w:val="52"/>
                    <w:szCs w:val="52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color w:val="003366"/>
                    <w:sz w:val="52"/>
                    <w:szCs w:val="52"/>
                  </w:rPr>
                </m:ctrlPr>
              </m:sSubPr>
              <m:e>
                <m:r>
                  <w:rPr>
                    <w:rFonts w:ascii="Cambria Math" w:hAnsi="Cambria Math"/>
                    <w:color w:val="003366"/>
                    <w:sz w:val="52"/>
                    <w:szCs w:val="52"/>
                  </w:rPr>
                  <m:t>P</m:t>
                </m:r>
              </m:e>
              <m:sub>
                <m:r>
                  <w:rPr>
                    <w:rFonts w:ascii="Cambria Math" w:hAnsi="Cambria Math"/>
                    <w:color w:val="003366"/>
                    <w:sz w:val="52"/>
                    <w:szCs w:val="52"/>
                  </w:rPr>
                  <m:t>0</m:t>
                </m:r>
              </m:sub>
            </m:sSub>
          </m:den>
        </m:f>
      </m:oMath>
    </w:p>
    <w:p w:rsidR="00E53B89" w:rsidRPr="000A0B76" w:rsidRDefault="00E53B89" w:rsidP="00E53B89">
      <w:pPr>
        <w:spacing w:after="200" w:line="276" w:lineRule="auto"/>
        <w:rPr>
          <w:rFonts w:asciiTheme="majorHAnsi" w:hAnsiTheme="majorHAnsi"/>
          <w:noProof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 xml:space="preserve">                 =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$12.50-12.50+$1</m:t>
              </m:r>
            </m:num>
            <m:den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$12.50</m:t>
              </m:r>
            </m:den>
          </m:f>
        </m:oMath>
      </m:oMathPara>
    </w:p>
    <w:p w:rsidR="00E53B89" w:rsidRDefault="00E53B89" w:rsidP="00E53B89">
      <w:pPr>
        <w:spacing w:after="200" w:line="276" w:lineRule="auto"/>
        <w:rPr>
          <w:rFonts w:asciiTheme="majorHAnsi" w:hAnsiTheme="majorHAnsi"/>
          <w:noProof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color w:val="003366"/>
              <w:sz w:val="52"/>
              <w:szCs w:val="52"/>
            </w:rPr>
            <m:t xml:space="preserve">                 =0.08</m:t>
          </m:r>
        </m:oMath>
      </m:oMathPara>
    </w:p>
    <w:p w:rsidR="00E53B89" w:rsidRDefault="00E53B89" w:rsidP="00E53B89">
      <w:pPr>
        <w:spacing w:after="200" w:line="276" w:lineRule="auto"/>
        <w:rPr>
          <w:rFonts w:asciiTheme="majorHAnsi" w:hAnsiTheme="majorHAnsi"/>
          <w:noProof/>
          <w:color w:val="003366"/>
          <w:sz w:val="52"/>
          <w:szCs w:val="52"/>
          <w:lang w:val="en-AU" w:eastAsia="en-AU"/>
        </w:rPr>
      </w:pPr>
      <w:r>
        <w:rPr>
          <w:rFonts w:asciiTheme="majorHAnsi" w:hAnsiTheme="majorHAnsi"/>
          <w:noProof/>
          <w:color w:val="003366"/>
          <w:sz w:val="52"/>
          <w:szCs w:val="52"/>
          <w:lang w:val="en-AU" w:eastAsia="en-AU"/>
        </w:rPr>
        <w:t xml:space="preserve">By comparing the returns </w:t>
      </w:r>
      <m:oMath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μ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A actual</m:t>
            </m:r>
          </m:sub>
        </m:sSub>
      </m:oMath>
      <w:r>
        <w:rPr>
          <w:rFonts w:asciiTheme="majorHAnsi" w:hAnsiTheme="majorHAnsi"/>
          <w:noProof/>
          <w:color w:val="003366"/>
          <w:sz w:val="52"/>
          <w:szCs w:val="52"/>
        </w:rPr>
        <w:t xml:space="preserve"> and </w:t>
      </w:r>
      <m:oMath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μ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A CAPM</m:t>
            </m:r>
          </m:sub>
        </m:sSub>
      </m:oMath>
      <w:r>
        <w:rPr>
          <w:rFonts w:asciiTheme="majorHAnsi" w:hAnsiTheme="majorHAnsi"/>
          <w:noProof/>
          <w:color w:val="003366"/>
          <w:sz w:val="52"/>
          <w:szCs w:val="52"/>
        </w:rPr>
        <w:t xml:space="preserve"> </w:t>
      </w:r>
      <w:r>
        <w:rPr>
          <w:rFonts w:asciiTheme="majorHAnsi" w:hAnsiTheme="majorHAnsi"/>
          <w:noProof/>
          <w:color w:val="003366"/>
          <w:sz w:val="52"/>
          <w:szCs w:val="52"/>
          <w:lang w:val="en-AU" w:eastAsia="en-AU"/>
        </w:rPr>
        <w:t xml:space="preserve">it’s easy to see that the stock has </w:t>
      </w:r>
      <w:r>
        <w:rPr>
          <w:rFonts w:asciiTheme="majorHAnsi" w:hAnsiTheme="majorHAnsi"/>
          <w:noProof/>
          <w:color w:val="003366"/>
          <w:sz w:val="52"/>
          <w:szCs w:val="52"/>
          <w:lang w:val="en-AU" w:eastAsia="en-AU"/>
        </w:rPr>
        <w:lastRenderedPageBreak/>
        <w:t xml:space="preserve">an alpha of </w:t>
      </w:r>
      <m:oMath>
        <m:r>
          <w:rPr>
            <w:rFonts w:ascii="Cambria Math" w:hAnsi="Cambria Math"/>
            <w:color w:val="003366"/>
            <w:sz w:val="52"/>
            <w:szCs w:val="52"/>
          </w:rPr>
          <m:t>-0.02</m:t>
        </m:r>
      </m:oMath>
      <w:r>
        <w:rPr>
          <w:rFonts w:asciiTheme="majorHAnsi" w:hAnsiTheme="majorHAnsi"/>
          <w:noProof/>
          <w:color w:val="003366"/>
          <w:sz w:val="52"/>
          <w:szCs w:val="52"/>
        </w:rPr>
        <w:t xml:space="preserve"> which is (</w:t>
      </w:r>
      <m:oMath>
        <m:r>
          <w:rPr>
            <w:rFonts w:ascii="Cambria Math" w:hAnsi="Cambria Math"/>
            <w:color w:val="003366"/>
            <w:sz w:val="52"/>
            <w:szCs w:val="52"/>
          </w:rPr>
          <m:t>0.08-0.1</m:t>
        </m:r>
      </m:oMath>
      <w:r>
        <w:rPr>
          <w:rFonts w:asciiTheme="majorHAnsi" w:hAnsiTheme="majorHAnsi"/>
          <w:noProof/>
          <w:color w:val="003366"/>
          <w:sz w:val="52"/>
          <w:szCs w:val="52"/>
        </w:rPr>
        <w:t>).</w:t>
      </w:r>
      <w:r w:rsidRPr="00285E32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E53B89" w:rsidRDefault="00E53B89" w:rsidP="00E53B89">
      <w:pPr>
        <w:spacing w:after="200" w:line="276" w:lineRule="auto"/>
        <w:rPr>
          <w:rFonts w:asciiTheme="majorHAnsi" w:hAnsiTheme="majorHAnsi"/>
          <w:noProof/>
          <w:color w:val="003366"/>
          <w:sz w:val="52"/>
          <w:szCs w:val="52"/>
          <w:lang w:val="en-AU" w:eastAsia="en-AU"/>
        </w:rPr>
      </w:pPr>
      <w:r>
        <w:rPr>
          <w:rFonts w:asciiTheme="majorHAnsi" w:hAnsiTheme="majorHAnsi"/>
          <w:noProof/>
          <w:color w:val="003366"/>
          <w:sz w:val="52"/>
          <w:szCs w:val="52"/>
          <w:lang w:val="en-AU" w:eastAsia="en-AU"/>
        </w:rPr>
        <w:t>For completeness:</w:t>
      </w:r>
    </w:p>
    <w:p w:rsidR="00E53B89" w:rsidRDefault="00E53B89" w:rsidP="00E53B89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μ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A CAPM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r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f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β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A</m:t>
              </m:r>
            </m:sub>
          </m:sSub>
          <m:d>
            <m:d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μ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M</m:t>
                  </m:r>
                </m:sub>
              </m:s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f</m:t>
                  </m:r>
                </m:sub>
              </m:sSub>
            </m:e>
          </m:d>
        </m:oMath>
      </m:oMathPara>
    </w:p>
    <w:p w:rsidR="00E53B89" w:rsidRDefault="00E53B89" w:rsidP="00E53B89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μ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A actual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μ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A CAPM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α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A</m:t>
              </m:r>
            </m:sub>
          </m:sSub>
        </m:oMath>
      </m:oMathPara>
    </w:p>
    <w:p w:rsidR="00E53B89" w:rsidRPr="0033273E" w:rsidRDefault="00E53B89" w:rsidP="00E53B89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noProof/>
          <w:color w:val="003366"/>
          <w:sz w:val="52"/>
          <w:szCs w:val="52"/>
          <w:lang w:val="en-AU" w:eastAsia="en-AU"/>
        </w:rPr>
        <w:drawing>
          <wp:anchor distT="0" distB="0" distL="114300" distR="114300" simplePos="0" relativeHeight="251656192" behindDoc="0" locked="0" layoutInCell="1" allowOverlap="1" wp14:anchorId="27BC8942" wp14:editId="06EA73E9">
            <wp:simplePos x="0" y="0"/>
            <wp:positionH relativeFrom="column">
              <wp:posOffset>5608320</wp:posOffset>
            </wp:positionH>
            <wp:positionV relativeFrom="paragraph">
              <wp:posOffset>140335</wp:posOffset>
            </wp:positionV>
            <wp:extent cx="3509645" cy="2987675"/>
            <wp:effectExtent l="19050" t="0" r="0" b="0"/>
            <wp:wrapSquare wrapText="bothSides"/>
            <wp:docPr id="79" name="Picture 21" descr="C:\Users\Keith\Documents\Tutoring\SecurityPricingAndHedging\g137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Keith\Documents\Tutoring\SecurityPricingAndHedging\g1374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9645" cy="298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m:oMath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μ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A actual</m:t>
            </m:r>
          </m:sub>
        </m:sSub>
        <m:r>
          <w:rPr>
            <w:rFonts w:ascii="Cambria Math" w:hAnsi="Cambria Math"/>
            <w:color w:val="003366"/>
            <w:sz w:val="52"/>
            <w:szCs w:val="52"/>
          </w:rPr>
          <m:t>=</m:t>
        </m:r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r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f</m:t>
            </m:r>
          </m:sub>
        </m:sSub>
        <m:r>
          <w:rPr>
            <w:rFonts w:ascii="Cambria Math" w:hAnsi="Cambria Math"/>
            <w:color w:val="003366"/>
            <w:sz w:val="52"/>
            <w:szCs w:val="52"/>
          </w:rPr>
          <m:t>+</m:t>
        </m:r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β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A</m:t>
            </m:r>
          </m:sub>
        </m:sSub>
        <m:d>
          <m:d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color w:val="003366"/>
                    <w:sz w:val="52"/>
                    <w:szCs w:val="52"/>
                  </w:rPr>
                </m:ctrlPr>
              </m:sSubPr>
              <m:e>
                <m:r>
                  <w:rPr>
                    <w:rFonts w:ascii="Cambria Math" w:hAnsi="Cambria Math"/>
                    <w:color w:val="003366"/>
                    <w:sz w:val="52"/>
                    <w:szCs w:val="52"/>
                  </w:rPr>
                  <m:t>μ</m:t>
                </m:r>
              </m:e>
              <m:sub>
                <m:r>
                  <w:rPr>
                    <w:rFonts w:ascii="Cambria Math" w:hAnsi="Cambria Math"/>
                    <w:color w:val="003366"/>
                    <w:sz w:val="52"/>
                    <w:szCs w:val="52"/>
                  </w:rPr>
                  <m:t>M</m:t>
                </m:r>
              </m:sub>
            </m:sSub>
            <m:r>
              <w:rPr>
                <w:rFonts w:ascii="Cambria Math" w:hAnsi="Cambria Math"/>
                <w:color w:val="003366"/>
                <w:sz w:val="52"/>
                <w:szCs w:val="52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color w:val="003366"/>
                    <w:sz w:val="52"/>
                    <w:szCs w:val="52"/>
                  </w:rPr>
                </m:ctrlPr>
              </m:sSubPr>
              <m:e>
                <m:r>
                  <w:rPr>
                    <w:rFonts w:ascii="Cambria Math" w:hAnsi="Cambria Math"/>
                    <w:color w:val="003366"/>
                    <w:sz w:val="52"/>
                    <w:szCs w:val="52"/>
                  </w:rPr>
                  <m:t>r</m:t>
                </m:r>
              </m:e>
              <m:sub>
                <m:r>
                  <w:rPr>
                    <w:rFonts w:ascii="Cambria Math" w:hAnsi="Cambria Math"/>
                    <w:color w:val="003366"/>
                    <w:sz w:val="52"/>
                    <w:szCs w:val="52"/>
                  </w:rPr>
                  <m:t>f</m:t>
                </m:r>
              </m:sub>
            </m:sSub>
          </m:e>
        </m:d>
        <m:r>
          <w:rPr>
            <w:rFonts w:ascii="Cambria Math" w:hAnsi="Cambria Math"/>
            <w:color w:val="003366"/>
            <w:sz w:val="52"/>
            <w:szCs w:val="52"/>
          </w:rPr>
          <m:t>+</m:t>
        </m:r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α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A</m:t>
            </m:r>
          </m:sub>
        </m:sSub>
      </m:oMath>
    </w:p>
    <w:p w:rsidR="00E53B89" w:rsidRDefault="00E53B89" w:rsidP="00E53B89">
      <w:pPr>
        <w:spacing w:after="200" w:line="276" w:lineRule="auto"/>
        <w:rPr>
          <w:rFonts w:asciiTheme="majorHAnsi" w:hAnsiTheme="majorHAnsi"/>
          <w:noProof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>0.08</m:t>
          </m:r>
          <m:r>
            <w:rPr>
              <w:rFonts w:ascii="Cambria Math" w:hAnsi="Cambria Math"/>
              <w:noProof/>
              <w:color w:val="003366"/>
              <w:sz w:val="52"/>
              <w:szCs w:val="52"/>
            </w:rPr>
            <m:t>=</m:t>
          </m:r>
          <m:r>
            <w:rPr>
              <w:rFonts w:ascii="Cambria Math" w:hAnsi="Cambria Math"/>
              <w:color w:val="003366"/>
              <w:sz w:val="52"/>
              <w:szCs w:val="52"/>
            </w:rPr>
            <m:t>0.1+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α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A</m:t>
              </m:r>
            </m:sub>
          </m:sSub>
        </m:oMath>
      </m:oMathPara>
    </w:p>
    <w:p w:rsidR="00E53B89" w:rsidRDefault="00E53B89" w:rsidP="00E53B89">
      <w:pPr>
        <w:spacing w:after="200" w:line="276" w:lineRule="auto"/>
        <w:rPr>
          <w:rFonts w:asciiTheme="majorHAnsi" w:hAnsiTheme="majorHAnsi"/>
          <w:noProof/>
          <w:color w:val="003366"/>
          <w:sz w:val="52"/>
          <w:szCs w:val="52"/>
          <w:lang w:val="en-AU" w:eastAsia="en-AU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α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A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=-0.02</m:t>
          </m:r>
        </m:oMath>
      </m:oMathPara>
    </w:p>
    <w:p w:rsidR="00E53B89" w:rsidRDefault="00E53B89" w:rsidP="00E53B89">
      <w:pPr>
        <w:spacing w:after="200" w:line="276" w:lineRule="auto"/>
        <w:rPr>
          <w:rFonts w:asciiTheme="majorHAnsi" w:hAnsiTheme="majorHAnsi"/>
          <w:noProof/>
          <w:color w:val="003366"/>
          <w:sz w:val="52"/>
          <w:szCs w:val="52"/>
          <w:lang w:val="en-AU" w:eastAsia="en-AU"/>
        </w:rPr>
      </w:pPr>
      <w:r>
        <w:rPr>
          <w:rFonts w:asciiTheme="majorHAnsi" w:hAnsiTheme="majorHAnsi"/>
          <w:noProof/>
          <w:color w:val="003366"/>
          <w:sz w:val="52"/>
          <w:szCs w:val="52"/>
          <w:lang w:val="en-AU" w:eastAsia="en-AU"/>
        </w:rPr>
        <w:t xml:space="preserve">So stock A has a negative alpha, it returns less than it should. It plots below the SML. It is mis-priced. </w:t>
      </w:r>
    </w:p>
    <w:p w:rsidR="00E53B89" w:rsidRDefault="00E53B89" w:rsidP="00E53B89">
      <w:pPr>
        <w:spacing w:after="200" w:line="276" w:lineRule="auto"/>
        <w:rPr>
          <w:rFonts w:asciiTheme="majorHAnsi" w:hAnsiTheme="majorHAnsi"/>
          <w:noProof/>
          <w:color w:val="003366"/>
          <w:sz w:val="52"/>
          <w:szCs w:val="52"/>
          <w:lang w:val="en-AU" w:eastAsia="en-AU"/>
        </w:rPr>
      </w:pPr>
      <w:r>
        <w:rPr>
          <w:rFonts w:asciiTheme="majorHAnsi" w:hAnsiTheme="majorHAnsi"/>
          <w:noProof/>
          <w:color w:val="003366"/>
          <w:sz w:val="52"/>
          <w:szCs w:val="52"/>
          <w:lang w:val="en-AU" w:eastAsia="en-AU"/>
        </w:rPr>
        <w:lastRenderedPageBreak/>
        <w:t>In fact stock A is over-priced. The price should fall, which means the expected future return will increase, and the alpha will reach zero. This is why:</w:t>
      </w:r>
    </w:p>
    <w:p w:rsidR="00E53B89" w:rsidRPr="00693E2E" w:rsidRDefault="00E53B89" w:rsidP="00E53B89">
      <w:pPr>
        <w:pStyle w:val="ListParagraph"/>
        <w:numPr>
          <w:ilvl w:val="0"/>
          <w:numId w:val="37"/>
        </w:numPr>
        <w:spacing w:after="200" w:line="276" w:lineRule="auto"/>
        <w:rPr>
          <w:rFonts w:asciiTheme="majorHAnsi" w:hAnsiTheme="majorHAnsi"/>
          <w:noProof/>
          <w:color w:val="003366"/>
          <w:sz w:val="52"/>
          <w:szCs w:val="52"/>
          <w:lang w:val="en-AU" w:eastAsia="en-AU"/>
        </w:rPr>
      </w:pPr>
      <w:r>
        <w:rPr>
          <w:rFonts w:asciiTheme="majorHAnsi" w:hAnsiTheme="majorHAnsi"/>
          <w:noProof/>
          <w:color w:val="003366"/>
          <w:sz w:val="52"/>
          <w:szCs w:val="52"/>
          <w:lang w:val="en-AU" w:eastAsia="en-AU"/>
        </w:rPr>
        <w:t xml:space="preserve">Arbitrageurs </w:t>
      </w:r>
      <w:r w:rsidRPr="00693E2E">
        <w:rPr>
          <w:rFonts w:asciiTheme="majorHAnsi" w:hAnsiTheme="majorHAnsi"/>
          <w:noProof/>
          <w:color w:val="003366"/>
          <w:sz w:val="52"/>
          <w:szCs w:val="52"/>
          <w:lang w:val="en-AU" w:eastAsia="en-AU"/>
        </w:rPr>
        <w:t>will short the stock (by selling or short-selling)</w:t>
      </w:r>
      <w:r>
        <w:rPr>
          <w:rFonts w:asciiTheme="majorHAnsi" w:hAnsiTheme="majorHAnsi"/>
          <w:noProof/>
          <w:color w:val="003366"/>
          <w:sz w:val="52"/>
          <w:szCs w:val="52"/>
          <w:lang w:val="en-AU" w:eastAsia="en-AU"/>
        </w:rPr>
        <w:t xml:space="preserve"> when they </w:t>
      </w:r>
      <w:r w:rsidRPr="00693E2E">
        <w:rPr>
          <w:rFonts w:asciiTheme="majorHAnsi" w:hAnsiTheme="majorHAnsi"/>
          <w:noProof/>
          <w:color w:val="003366"/>
          <w:sz w:val="52"/>
          <w:szCs w:val="52"/>
          <w:lang w:val="en-AU" w:eastAsia="en-AU"/>
        </w:rPr>
        <w:t xml:space="preserve">recognise </w:t>
      </w:r>
      <w:r>
        <w:rPr>
          <w:rFonts w:asciiTheme="majorHAnsi" w:hAnsiTheme="majorHAnsi"/>
          <w:noProof/>
          <w:color w:val="003366"/>
          <w:sz w:val="52"/>
          <w:szCs w:val="52"/>
          <w:lang w:val="en-AU" w:eastAsia="en-AU"/>
        </w:rPr>
        <w:t>the negative alpha. This is because no one wants to hold an asset that returns less than it should given its systematic risk.</w:t>
      </w:r>
    </w:p>
    <w:p w:rsidR="00E53B89" w:rsidRPr="00693E2E" w:rsidRDefault="00E53B89" w:rsidP="00E53B89">
      <w:pPr>
        <w:pStyle w:val="ListParagraph"/>
        <w:numPr>
          <w:ilvl w:val="0"/>
          <w:numId w:val="37"/>
        </w:numPr>
        <w:spacing w:after="200" w:line="276" w:lineRule="auto"/>
        <w:rPr>
          <w:rFonts w:asciiTheme="majorHAnsi" w:hAnsiTheme="majorHAnsi"/>
          <w:noProof/>
          <w:color w:val="003366"/>
          <w:sz w:val="52"/>
          <w:szCs w:val="52"/>
          <w:lang w:val="en-AU" w:eastAsia="en-AU"/>
        </w:rPr>
      </w:pPr>
      <w:r>
        <w:rPr>
          <w:rFonts w:asciiTheme="majorHAnsi" w:hAnsiTheme="majorHAnsi"/>
          <w:noProof/>
          <w:color w:val="003366"/>
          <w:sz w:val="52"/>
          <w:szCs w:val="52"/>
          <w:lang w:val="en-AU" w:eastAsia="en-AU"/>
        </w:rPr>
        <w:drawing>
          <wp:anchor distT="0" distB="0" distL="114300" distR="114300" simplePos="0" relativeHeight="251658240" behindDoc="0" locked="0" layoutInCell="1" allowOverlap="1" wp14:anchorId="6B6D5755" wp14:editId="5CBC3FBA">
            <wp:simplePos x="0" y="0"/>
            <wp:positionH relativeFrom="column">
              <wp:posOffset>6245860</wp:posOffset>
            </wp:positionH>
            <wp:positionV relativeFrom="paragraph">
              <wp:posOffset>3810</wp:posOffset>
            </wp:positionV>
            <wp:extent cx="3432175" cy="2987675"/>
            <wp:effectExtent l="19050" t="0" r="0" b="0"/>
            <wp:wrapSquare wrapText="bothSides"/>
            <wp:docPr id="80" name="Picture 22" descr="C:\Users\Keith\Documents\Tutoring\SecurityPricingAndHedging\g136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Keith\Documents\Tutoring\SecurityPricingAndHedging\g1367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2175" cy="298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HAnsi" w:hAnsiTheme="majorHAnsi"/>
          <w:noProof/>
          <w:color w:val="003366"/>
          <w:sz w:val="52"/>
          <w:szCs w:val="52"/>
          <w:lang w:val="en-AU" w:eastAsia="en-AU"/>
        </w:rPr>
        <w:t>S</w:t>
      </w:r>
      <w:r w:rsidRPr="00693E2E">
        <w:rPr>
          <w:rFonts w:asciiTheme="majorHAnsi" w:hAnsiTheme="majorHAnsi"/>
          <w:noProof/>
          <w:color w:val="003366"/>
          <w:sz w:val="52"/>
          <w:szCs w:val="52"/>
          <w:lang w:val="en-AU" w:eastAsia="en-AU"/>
        </w:rPr>
        <w:t xml:space="preserve">upply of stock A in the </w:t>
      </w:r>
      <w:r>
        <w:rPr>
          <w:rFonts w:asciiTheme="majorHAnsi" w:hAnsiTheme="majorHAnsi"/>
          <w:noProof/>
          <w:color w:val="003366"/>
          <w:sz w:val="52"/>
          <w:szCs w:val="52"/>
          <w:lang w:val="en-AU" w:eastAsia="en-AU"/>
        </w:rPr>
        <w:t xml:space="preserve">stock </w:t>
      </w:r>
      <w:r w:rsidRPr="00693E2E">
        <w:rPr>
          <w:rFonts w:asciiTheme="majorHAnsi" w:hAnsiTheme="majorHAnsi"/>
          <w:noProof/>
          <w:color w:val="003366"/>
          <w:sz w:val="52"/>
          <w:szCs w:val="52"/>
          <w:lang w:val="en-AU" w:eastAsia="en-AU"/>
        </w:rPr>
        <w:t>market</w:t>
      </w:r>
      <w:r>
        <w:rPr>
          <w:rFonts w:asciiTheme="majorHAnsi" w:hAnsiTheme="majorHAnsi"/>
          <w:noProof/>
          <w:color w:val="003366"/>
          <w:sz w:val="52"/>
          <w:szCs w:val="52"/>
          <w:lang w:val="en-AU" w:eastAsia="en-AU"/>
        </w:rPr>
        <w:t xml:space="preserve"> will increase due to the heavy selling</w:t>
      </w:r>
      <w:r w:rsidRPr="00693E2E">
        <w:rPr>
          <w:rFonts w:asciiTheme="majorHAnsi" w:hAnsiTheme="majorHAnsi"/>
          <w:noProof/>
          <w:color w:val="003366"/>
          <w:sz w:val="52"/>
          <w:szCs w:val="52"/>
          <w:lang w:val="en-AU" w:eastAsia="en-AU"/>
        </w:rPr>
        <w:t xml:space="preserve">, forcing the stock price down. </w:t>
      </w:r>
    </w:p>
    <w:p w:rsidR="00E53B89" w:rsidRDefault="00E53B89" w:rsidP="00E53B89">
      <w:pPr>
        <w:pStyle w:val="ListParagraph"/>
        <w:numPr>
          <w:ilvl w:val="0"/>
          <w:numId w:val="37"/>
        </w:numPr>
        <w:spacing w:after="200" w:line="276" w:lineRule="auto"/>
        <w:rPr>
          <w:rFonts w:asciiTheme="majorHAnsi" w:hAnsiTheme="majorHAnsi"/>
          <w:noProof/>
          <w:color w:val="003366"/>
          <w:sz w:val="52"/>
          <w:szCs w:val="52"/>
          <w:lang w:val="en-AU" w:eastAsia="en-AU"/>
        </w:rPr>
      </w:pPr>
      <w:r w:rsidRPr="00693E2E">
        <w:rPr>
          <w:rFonts w:asciiTheme="majorHAnsi" w:hAnsiTheme="majorHAnsi"/>
          <w:noProof/>
          <w:color w:val="003366"/>
          <w:sz w:val="52"/>
          <w:szCs w:val="52"/>
          <w:lang w:val="en-AU" w:eastAsia="en-AU"/>
        </w:rPr>
        <w:t xml:space="preserve">Since the price </w:t>
      </w:r>
      <w:r>
        <w:rPr>
          <w:rFonts w:asciiTheme="majorHAnsi" w:hAnsiTheme="majorHAnsi"/>
          <w:noProof/>
          <w:color w:val="003366"/>
          <w:sz w:val="52"/>
          <w:szCs w:val="52"/>
          <w:lang w:val="en-AU" w:eastAsia="en-AU"/>
        </w:rPr>
        <w:t>falls</w:t>
      </w:r>
      <w:r w:rsidRPr="00693E2E">
        <w:rPr>
          <w:rFonts w:asciiTheme="majorHAnsi" w:hAnsiTheme="majorHAnsi"/>
          <w:noProof/>
          <w:color w:val="003366"/>
          <w:sz w:val="52"/>
          <w:szCs w:val="52"/>
          <w:lang w:val="en-AU" w:eastAsia="en-AU"/>
        </w:rPr>
        <w:t xml:space="preserve"> while the dividend remains constant, </w:t>
      </w:r>
      <w:r>
        <w:rPr>
          <w:rFonts w:asciiTheme="majorHAnsi" w:hAnsiTheme="majorHAnsi"/>
          <w:noProof/>
          <w:color w:val="003366"/>
          <w:sz w:val="52"/>
          <w:szCs w:val="52"/>
          <w:lang w:val="en-AU" w:eastAsia="en-AU"/>
        </w:rPr>
        <w:t>the dividend return</w:t>
      </w:r>
      <w:r w:rsidRPr="00693E2E">
        <w:rPr>
          <w:rFonts w:asciiTheme="majorHAnsi" w:hAnsiTheme="majorHAnsi"/>
          <w:noProof/>
          <w:color w:val="003366"/>
          <w:sz w:val="52"/>
          <w:szCs w:val="52"/>
          <w:lang w:val="en-AU" w:eastAsia="en-AU"/>
        </w:rPr>
        <w:t xml:space="preserve"> will </w:t>
      </w:r>
      <w:r>
        <w:rPr>
          <w:rFonts w:asciiTheme="majorHAnsi" w:hAnsiTheme="majorHAnsi"/>
          <w:noProof/>
          <w:color w:val="003366"/>
          <w:sz w:val="52"/>
          <w:szCs w:val="52"/>
          <w:lang w:val="en-AU" w:eastAsia="en-AU"/>
        </w:rPr>
        <w:t>increase</w:t>
      </w:r>
      <w:r w:rsidRPr="00693E2E">
        <w:rPr>
          <w:rFonts w:asciiTheme="majorHAnsi" w:hAnsiTheme="majorHAnsi"/>
          <w:noProof/>
          <w:color w:val="003366"/>
          <w:sz w:val="52"/>
          <w:szCs w:val="52"/>
          <w:lang w:val="en-AU" w:eastAsia="en-AU"/>
        </w:rPr>
        <w:t xml:space="preserve">. </w:t>
      </w:r>
    </w:p>
    <w:p w:rsidR="00E53B89" w:rsidRDefault="00E53B89" w:rsidP="00E53B89">
      <w:pPr>
        <w:pStyle w:val="ListParagraph"/>
        <w:spacing w:after="200" w:line="276" w:lineRule="auto"/>
        <w:rPr>
          <w:rFonts w:asciiTheme="majorHAnsi" w:hAnsiTheme="majorHAnsi"/>
          <w:noProof/>
          <w:color w:val="003366"/>
          <w:sz w:val="52"/>
          <w:szCs w:val="52"/>
          <w:lang w:val="en-AU" w:eastAsia="en-AU"/>
        </w:rPr>
      </w:pPr>
      <w:r w:rsidRPr="00492C54">
        <w:rPr>
          <w:rFonts w:asciiTheme="majorHAnsi" w:hAnsiTheme="majorHAnsi"/>
          <w:noProof/>
          <w:color w:val="003366"/>
          <w:sz w:val="52"/>
          <w:szCs w:val="52"/>
          <w:lang w:val="en-AU" w:eastAsia="en-AU"/>
        </w:rPr>
        <w:lastRenderedPageBreak/>
        <w:drawing>
          <wp:anchor distT="0" distB="0" distL="114300" distR="114300" simplePos="0" relativeHeight="251661312" behindDoc="0" locked="0" layoutInCell="1" allowOverlap="1" wp14:anchorId="3CE5B97B" wp14:editId="540987A3">
            <wp:simplePos x="0" y="0"/>
            <wp:positionH relativeFrom="page">
              <wp:posOffset>7065010</wp:posOffset>
            </wp:positionH>
            <wp:positionV relativeFrom="paragraph">
              <wp:posOffset>1153795</wp:posOffset>
            </wp:positionV>
            <wp:extent cx="3427535" cy="2989384"/>
            <wp:effectExtent l="0" t="0" r="1905" b="1905"/>
            <wp:wrapSquare wrapText="bothSides"/>
            <wp:docPr id="81" name="Picture 22" descr="C:\Users\Keith\Documents\Tutoring\SecurityPricingAndHedging\g136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Keith\Documents\Tutoring\SecurityPricingAndHedging\g1367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7535" cy="29893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HAnsi" w:hAnsiTheme="majorHAnsi"/>
          <w:noProof/>
          <w:color w:val="003366"/>
          <w:sz w:val="52"/>
          <w:szCs w:val="52"/>
          <w:lang w:val="en-AU" w:eastAsia="en-AU"/>
        </w:rPr>
        <w:t>This can be seen from re-arranging the perpetuity formula, commonly known as the Dividend Discount Model (DDM), which says:</w:t>
      </w:r>
    </w:p>
    <w:p w:rsidR="00E53B89" w:rsidRPr="00A3753A" w:rsidRDefault="00E53B89" w:rsidP="00E53B89">
      <w:pPr>
        <w:pStyle w:val="ListParagraph"/>
        <w:spacing w:after="200" w:line="276" w:lineRule="auto"/>
        <w:rPr>
          <w:rFonts w:asciiTheme="majorHAnsi" w:hAnsiTheme="majorHAnsi"/>
          <w:noProof/>
          <w:color w:val="003366"/>
          <w:sz w:val="52"/>
          <w:szCs w:val="52"/>
          <w:lang w:val="en-AU" w:eastAsia="en-AU"/>
        </w:rPr>
      </w:pPr>
      <m:oMath>
        <m:r>
          <w:rPr>
            <w:rFonts w:ascii="Cambria Math" w:hAnsi="Cambria Math"/>
            <w:color w:val="003366"/>
            <w:sz w:val="52"/>
            <w:szCs w:val="52"/>
          </w:rPr>
          <m:t>P=</m:t>
        </m:r>
        <m:f>
          <m:f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fPr>
          <m:num>
            <m:r>
              <w:rPr>
                <w:rFonts w:ascii="Cambria Math" w:hAnsi="Cambria Math"/>
                <w:color w:val="003366"/>
                <w:sz w:val="52"/>
                <w:szCs w:val="52"/>
              </w:rPr>
              <m:t>dividend</m:t>
            </m:r>
          </m:num>
          <m:den>
            <m:r>
              <w:rPr>
                <w:rFonts w:ascii="Cambria Math" w:hAnsi="Cambria Math"/>
                <w:color w:val="003366"/>
                <w:sz w:val="52"/>
                <w:szCs w:val="52"/>
              </w:rPr>
              <m:t>r</m:t>
            </m:r>
          </m:den>
        </m:f>
      </m:oMath>
      <w:r>
        <w:rPr>
          <w:rFonts w:asciiTheme="majorHAnsi" w:hAnsiTheme="majorHAnsi"/>
          <w:noProof/>
          <w:color w:val="003366"/>
          <w:sz w:val="52"/>
          <w:szCs w:val="52"/>
        </w:rPr>
        <w:t xml:space="preserve">  where the dividend is constant (g=0) so there's no expected capital growth.</w:t>
      </w:r>
    </w:p>
    <w:p w:rsidR="00E53B89" w:rsidRDefault="00E53B89" w:rsidP="00E53B89">
      <w:pPr>
        <w:spacing w:after="200" w:line="276" w:lineRule="auto"/>
        <w:ind w:left="720"/>
        <w:rPr>
          <w:rFonts w:asciiTheme="majorHAnsi" w:hAnsiTheme="majorHAnsi"/>
          <w:noProof/>
          <w:color w:val="003366"/>
          <w:sz w:val="52"/>
          <w:szCs w:val="52"/>
        </w:rPr>
      </w:pPr>
      <w:r>
        <w:rPr>
          <w:rFonts w:asciiTheme="majorHAnsi" w:hAnsiTheme="majorHAnsi"/>
          <w:noProof/>
          <w:color w:val="003366"/>
          <w:sz w:val="52"/>
          <w:szCs w:val="52"/>
          <w:lang w:val="en-AU" w:eastAsia="en-AU"/>
        </w:rPr>
        <w:t xml:space="preserve">Re-arranging, </w:t>
      </w:r>
      <m:oMath>
        <m:r>
          <w:rPr>
            <w:rFonts w:ascii="Cambria Math" w:hAnsi="Cambria Math"/>
            <w:color w:val="003366"/>
            <w:sz w:val="52"/>
            <w:szCs w:val="52"/>
          </w:rPr>
          <m:t>r=</m:t>
        </m:r>
        <m:f>
          <m:f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fPr>
          <m:num>
            <m:r>
              <w:rPr>
                <w:rFonts w:ascii="Cambria Math" w:hAnsi="Cambria Math"/>
                <w:color w:val="003366"/>
                <w:sz w:val="52"/>
                <w:szCs w:val="52"/>
              </w:rPr>
              <m:t>dividend</m:t>
            </m:r>
          </m:num>
          <m:den>
            <m:r>
              <w:rPr>
                <w:rFonts w:ascii="Cambria Math" w:hAnsi="Cambria Math"/>
                <w:color w:val="003366"/>
                <w:sz w:val="52"/>
                <w:szCs w:val="52"/>
              </w:rPr>
              <m:t>P</m:t>
            </m:r>
          </m:den>
        </m:f>
      </m:oMath>
    </w:p>
    <w:p w:rsidR="00E53B89" w:rsidRPr="00A3753A" w:rsidRDefault="00E53B89" w:rsidP="00E53B89">
      <w:pPr>
        <w:spacing w:after="200" w:line="276" w:lineRule="auto"/>
        <w:ind w:left="720"/>
        <w:rPr>
          <w:rFonts w:asciiTheme="majorHAnsi" w:hAnsiTheme="majorHAnsi"/>
          <w:noProof/>
          <w:color w:val="003366"/>
          <w:sz w:val="52"/>
          <w:szCs w:val="52"/>
          <w:lang w:val="en-AU" w:eastAsia="en-AU"/>
        </w:rPr>
      </w:pPr>
      <w:r>
        <w:rPr>
          <w:rFonts w:asciiTheme="majorHAnsi" w:hAnsiTheme="majorHAnsi"/>
          <w:noProof/>
          <w:color w:val="003366"/>
          <w:sz w:val="52"/>
          <w:szCs w:val="52"/>
        </w:rPr>
        <w:t xml:space="preserve">So as price </w:t>
      </w:r>
      <m:oMath>
        <m:r>
          <w:rPr>
            <w:rFonts w:ascii="Cambria Math" w:hAnsi="Cambria Math"/>
            <w:color w:val="003366"/>
            <w:sz w:val="52"/>
            <w:szCs w:val="52"/>
          </w:rPr>
          <m:t>P</m:t>
        </m:r>
      </m:oMath>
      <w:r>
        <w:rPr>
          <w:rFonts w:asciiTheme="majorHAnsi" w:hAnsiTheme="majorHAnsi"/>
          <w:noProof/>
          <w:color w:val="003366"/>
          <w:sz w:val="52"/>
          <w:szCs w:val="52"/>
        </w:rPr>
        <w:t xml:space="preserve"> falls, return </w:t>
      </w:r>
      <m:oMath>
        <m:r>
          <w:rPr>
            <w:rFonts w:ascii="Cambria Math" w:hAnsi="Cambria Math"/>
            <w:color w:val="003366"/>
            <w:sz w:val="52"/>
            <w:szCs w:val="52"/>
          </w:rPr>
          <m:t>r</m:t>
        </m:r>
      </m:oMath>
      <w:r>
        <w:rPr>
          <w:rFonts w:asciiTheme="majorHAnsi" w:hAnsiTheme="majorHAnsi"/>
          <w:noProof/>
          <w:color w:val="003366"/>
          <w:sz w:val="52"/>
          <w:szCs w:val="52"/>
        </w:rPr>
        <w:t xml:space="preserve"> increases.</w:t>
      </w:r>
      <w:r w:rsidRPr="00476FA8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E53B89" w:rsidRDefault="00E53B89" w:rsidP="00E53B89">
      <w:pPr>
        <w:pStyle w:val="ListParagraph"/>
        <w:numPr>
          <w:ilvl w:val="0"/>
          <w:numId w:val="37"/>
        </w:numPr>
        <w:spacing w:after="200" w:line="276" w:lineRule="auto"/>
        <w:rPr>
          <w:rFonts w:asciiTheme="majorHAnsi" w:hAnsiTheme="majorHAnsi"/>
          <w:noProof/>
          <w:color w:val="003366"/>
          <w:sz w:val="52"/>
          <w:szCs w:val="52"/>
          <w:lang w:val="en-AU" w:eastAsia="en-AU"/>
        </w:rPr>
      </w:pPr>
      <w:r w:rsidRPr="005D6634">
        <w:rPr>
          <w:rFonts w:asciiTheme="majorHAnsi" w:hAnsiTheme="majorHAnsi"/>
          <w:noProof/>
          <w:color w:val="003366"/>
          <w:sz w:val="52"/>
          <w:szCs w:val="52"/>
          <w:lang w:val="en-AU" w:eastAsia="en-AU"/>
        </w:rPr>
        <w:t xml:space="preserve">The actual return will continue to increase until it reaches the required rate of return according to the CAPM. So </w:t>
      </w:r>
    </w:p>
    <w:p w:rsidR="00E53B89" w:rsidRDefault="00E53B89" w:rsidP="00E53B89">
      <w:pPr>
        <w:pStyle w:val="ListParagraph"/>
        <w:numPr>
          <w:ilvl w:val="0"/>
          <w:numId w:val="37"/>
        </w:numPr>
        <w:spacing w:after="200" w:line="276" w:lineRule="auto"/>
        <w:rPr>
          <w:rFonts w:asciiTheme="majorHAnsi" w:hAnsiTheme="majorHAnsi"/>
          <w:noProof/>
          <w:color w:val="003366"/>
          <w:sz w:val="52"/>
          <w:szCs w:val="52"/>
          <w:lang w:val="en-AU" w:eastAsia="en-AU"/>
        </w:rPr>
      </w:pPr>
      <m:oMath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μ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A actual</m:t>
            </m:r>
          </m:sub>
        </m:sSub>
        <m:r>
          <w:rPr>
            <w:rFonts w:ascii="Cambria Math" w:hAnsi="Cambria Math"/>
            <w:noProof/>
            <w:color w:val="003366"/>
            <w:sz w:val="52"/>
            <w:szCs w:val="52"/>
          </w:rPr>
          <m:t>=</m:t>
        </m:r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μ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A CAPM</m:t>
            </m:r>
          </m:sub>
        </m:sSub>
        <m:r>
          <w:rPr>
            <w:rFonts w:ascii="Cambria Math" w:hAnsi="Cambria Math"/>
            <w:color w:val="003366"/>
            <w:sz w:val="52"/>
            <w:szCs w:val="52"/>
          </w:rPr>
          <m:t>=0.1</m:t>
        </m:r>
      </m:oMath>
      <w:r w:rsidRPr="005D6634">
        <w:rPr>
          <w:rFonts w:asciiTheme="majorHAnsi" w:hAnsiTheme="majorHAnsi"/>
          <w:noProof/>
          <w:color w:val="003366"/>
          <w:sz w:val="52"/>
          <w:szCs w:val="52"/>
          <w:lang w:val="en-AU" w:eastAsia="en-AU"/>
        </w:rPr>
        <w:t xml:space="preserve"> </w:t>
      </w:r>
    </w:p>
    <w:p w:rsidR="00E53B89" w:rsidRDefault="00E53B89" w:rsidP="00E53B89">
      <w:pPr>
        <w:pStyle w:val="ListParagraph"/>
        <w:spacing w:after="200" w:line="276" w:lineRule="auto"/>
        <w:rPr>
          <w:rFonts w:asciiTheme="majorHAnsi" w:hAnsiTheme="majorHAnsi"/>
          <w:noProof/>
          <w:color w:val="003366"/>
          <w:sz w:val="52"/>
          <w:szCs w:val="52"/>
          <w:lang w:val="en-AU" w:eastAsia="en-AU"/>
        </w:rPr>
      </w:pPr>
    </w:p>
    <w:p w:rsidR="00E53B89" w:rsidRPr="005D6634" w:rsidRDefault="00E53B89" w:rsidP="00E53B89">
      <w:pPr>
        <w:spacing w:after="200" w:line="276" w:lineRule="auto"/>
        <w:rPr>
          <w:rFonts w:asciiTheme="majorHAnsi" w:hAnsiTheme="majorHAnsi"/>
          <w:noProof/>
          <w:color w:val="003366"/>
          <w:sz w:val="52"/>
          <w:szCs w:val="52"/>
          <w:lang w:val="en-AU" w:eastAsia="en-AU"/>
        </w:rPr>
      </w:pPr>
      <w:r w:rsidRPr="005D6634">
        <w:rPr>
          <w:rFonts w:asciiTheme="majorHAnsi" w:hAnsiTheme="majorHAnsi"/>
          <w:noProof/>
          <w:color w:val="003366"/>
          <w:sz w:val="52"/>
          <w:szCs w:val="52"/>
          <w:lang w:val="en-AU" w:eastAsia="en-AU"/>
        </w:rPr>
        <w:lastRenderedPageBreak/>
        <w:t>After this happens, the:</w:t>
      </w:r>
    </w:p>
    <w:p w:rsidR="00E53B89" w:rsidRPr="00AC2397" w:rsidRDefault="00E53B89" w:rsidP="00E53B89">
      <w:pPr>
        <w:pStyle w:val="ListParagraph"/>
        <w:numPr>
          <w:ilvl w:val="0"/>
          <w:numId w:val="37"/>
        </w:numPr>
        <w:spacing w:after="200" w:line="276" w:lineRule="auto"/>
        <w:rPr>
          <w:rFonts w:asciiTheme="majorHAnsi" w:hAnsiTheme="majorHAnsi"/>
          <w:noProof/>
          <w:color w:val="003366"/>
          <w:sz w:val="52"/>
          <w:szCs w:val="52"/>
          <w:lang w:val="en-AU" w:eastAsia="en-AU"/>
        </w:rPr>
      </w:pPr>
      <w:r>
        <w:rPr>
          <w:rFonts w:asciiTheme="majorHAnsi" w:hAnsiTheme="majorHAnsi"/>
          <w:noProof/>
          <w:color w:val="003366"/>
          <w:sz w:val="52"/>
          <w:szCs w:val="52"/>
          <w:lang w:val="en-AU" w:eastAsia="en-AU"/>
        </w:rPr>
        <w:t>A</w:t>
      </w:r>
      <w:r w:rsidRPr="00693E2E">
        <w:rPr>
          <w:rFonts w:asciiTheme="majorHAnsi" w:hAnsiTheme="majorHAnsi"/>
          <w:noProof/>
          <w:color w:val="003366"/>
          <w:sz w:val="52"/>
          <w:szCs w:val="52"/>
          <w:lang w:val="en-AU" w:eastAsia="en-AU"/>
        </w:rPr>
        <w:t>lpha will be</w:t>
      </w:r>
      <w:r>
        <w:rPr>
          <w:rFonts w:asciiTheme="majorHAnsi" w:hAnsiTheme="majorHAnsi"/>
          <w:noProof/>
          <w:color w:val="003366"/>
          <w:sz w:val="52"/>
          <w:szCs w:val="52"/>
          <w:lang w:val="en-AU" w:eastAsia="en-AU"/>
        </w:rPr>
        <w:t xml:space="preserve"> zero.</w:t>
      </w:r>
    </w:p>
    <w:p w:rsidR="00E53B89" w:rsidRDefault="00E53B89" w:rsidP="00E53B89">
      <w:pPr>
        <w:pStyle w:val="ListParagraph"/>
        <w:numPr>
          <w:ilvl w:val="0"/>
          <w:numId w:val="37"/>
        </w:numPr>
        <w:spacing w:after="200" w:line="276" w:lineRule="auto"/>
        <w:rPr>
          <w:rFonts w:asciiTheme="majorHAnsi" w:hAnsiTheme="majorHAnsi"/>
          <w:noProof/>
          <w:color w:val="003366"/>
          <w:sz w:val="52"/>
          <w:szCs w:val="52"/>
          <w:lang w:val="en-AU" w:eastAsia="en-AU"/>
        </w:rPr>
      </w:pPr>
      <w:r>
        <w:rPr>
          <w:rFonts w:asciiTheme="majorHAnsi" w:hAnsiTheme="majorHAnsi"/>
          <w:noProof/>
          <w:color w:val="003366"/>
          <w:sz w:val="52"/>
          <w:szCs w:val="52"/>
          <w:lang w:val="en-AU" w:eastAsia="en-AU"/>
        </w:rPr>
        <w:t>S</w:t>
      </w:r>
      <w:r w:rsidRPr="00693E2E">
        <w:rPr>
          <w:rFonts w:asciiTheme="majorHAnsi" w:hAnsiTheme="majorHAnsi"/>
          <w:noProof/>
          <w:color w:val="003366"/>
          <w:sz w:val="52"/>
          <w:szCs w:val="52"/>
          <w:lang w:val="en-AU" w:eastAsia="en-AU"/>
        </w:rPr>
        <w:t xml:space="preserve">tock price </w:t>
      </w:r>
      <w:r>
        <w:rPr>
          <w:rFonts w:asciiTheme="majorHAnsi" w:hAnsiTheme="majorHAnsi"/>
          <w:noProof/>
          <w:color w:val="003366"/>
          <w:sz w:val="52"/>
          <w:szCs w:val="52"/>
          <w:lang w:val="en-AU" w:eastAsia="en-AU"/>
        </w:rPr>
        <w:t>will be</w:t>
      </w:r>
      <w:r w:rsidRPr="00693E2E">
        <w:rPr>
          <w:rFonts w:asciiTheme="majorHAnsi" w:hAnsiTheme="majorHAnsi"/>
          <w:noProof/>
          <w:color w:val="003366"/>
          <w:sz w:val="52"/>
          <w:szCs w:val="52"/>
          <w:lang w:val="en-AU" w:eastAsia="en-AU"/>
        </w:rPr>
        <w:t xml:space="preserve"> $10 since</w:t>
      </w:r>
      <w:r>
        <w:rPr>
          <w:rFonts w:asciiTheme="majorHAnsi" w:hAnsiTheme="majorHAnsi"/>
          <w:noProof/>
          <w:color w:val="003366"/>
          <w:sz w:val="52"/>
          <w:szCs w:val="52"/>
          <w:lang w:val="en-AU" w:eastAsia="en-AU"/>
        </w:rPr>
        <w:t>:</w:t>
      </w:r>
    </w:p>
    <w:p w:rsidR="00E53B89" w:rsidRPr="009C3A3D" w:rsidRDefault="00E53B89" w:rsidP="00E53B89">
      <w:pPr>
        <w:spacing w:after="200" w:line="276" w:lineRule="auto"/>
        <w:ind w:left="1800"/>
        <w:rPr>
          <w:rFonts w:asciiTheme="majorHAnsi" w:hAnsiTheme="majorHAnsi"/>
          <w:noProof/>
          <w:color w:val="003366"/>
          <w:sz w:val="52"/>
          <w:szCs w:val="5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P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0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dividend</m:t>
              </m:r>
            </m:num>
            <m:den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r</m:t>
              </m:r>
            </m:den>
          </m:f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$1</m:t>
              </m:r>
            </m:num>
            <m:den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0.1</m:t>
              </m:r>
            </m:den>
          </m:f>
          <m:r>
            <w:rPr>
              <w:rFonts w:ascii="Cambria Math" w:hAnsi="Cambria Math"/>
              <w:noProof/>
              <w:color w:val="003366"/>
              <w:sz w:val="52"/>
              <w:szCs w:val="52"/>
            </w:rPr>
            <m:t>=</m:t>
          </m:r>
          <m:r>
            <w:rPr>
              <w:rFonts w:ascii="Cambria Math" w:hAnsi="Cambria Math"/>
              <w:color w:val="003366"/>
              <w:sz w:val="52"/>
              <w:szCs w:val="52"/>
            </w:rPr>
            <m:t>$10</m:t>
          </m:r>
        </m:oMath>
      </m:oMathPara>
    </w:p>
    <w:p w:rsidR="00E53B89" w:rsidRDefault="00E53B89" w:rsidP="00E53B89">
      <w:pPr>
        <w:pStyle w:val="ListParagraph"/>
        <w:spacing w:after="200" w:line="276" w:lineRule="auto"/>
        <w:ind w:left="0"/>
        <w:rPr>
          <w:rFonts w:asciiTheme="majorHAnsi" w:hAnsiTheme="majorHAnsi"/>
          <w:noProof/>
          <w:color w:val="003366"/>
          <w:sz w:val="52"/>
          <w:szCs w:val="52"/>
          <w:lang w:val="en-AU" w:eastAsia="en-AU"/>
        </w:rPr>
      </w:pPr>
      <w:r>
        <w:rPr>
          <w:rFonts w:asciiTheme="majorHAnsi" w:hAnsiTheme="majorHAnsi"/>
          <w:noProof/>
          <w:color w:val="003366"/>
          <w:sz w:val="52"/>
          <w:szCs w:val="52"/>
        </w:rPr>
        <w:t>Finally, t</w:t>
      </w:r>
      <w:r w:rsidRPr="00F42285">
        <w:rPr>
          <w:rFonts w:asciiTheme="majorHAnsi" w:hAnsiTheme="majorHAnsi"/>
          <w:noProof/>
          <w:color w:val="003366"/>
          <w:sz w:val="52"/>
          <w:szCs w:val="52"/>
        </w:rPr>
        <w:t xml:space="preserve">o answer the question </w:t>
      </w:r>
      <w:r>
        <w:rPr>
          <w:rFonts w:asciiTheme="majorHAnsi" w:hAnsiTheme="majorHAnsi"/>
          <w:noProof/>
          <w:color w:val="003366"/>
          <w:sz w:val="52"/>
          <w:szCs w:val="52"/>
        </w:rPr>
        <w:t xml:space="preserve">of </w:t>
      </w:r>
      <w:r w:rsidRPr="00F42285">
        <w:rPr>
          <w:rFonts w:asciiTheme="majorHAnsi" w:hAnsiTheme="majorHAnsi"/>
          <w:noProof/>
          <w:color w:val="003366"/>
          <w:sz w:val="52"/>
          <w:szCs w:val="52"/>
          <w:lang w:val="en-AU" w:eastAsia="en-AU"/>
        </w:rPr>
        <w:t>“Find the alpha of stock A now, and explain what should happen to the alpha and</w:t>
      </w:r>
      <w:r>
        <w:rPr>
          <w:rFonts w:asciiTheme="majorHAnsi" w:hAnsiTheme="majorHAnsi"/>
          <w:noProof/>
          <w:color w:val="003366"/>
          <w:sz w:val="52"/>
          <w:szCs w:val="52"/>
          <w:lang w:val="en-AU" w:eastAsia="en-AU"/>
        </w:rPr>
        <w:t xml:space="preserve"> price of stock A in the future</w:t>
      </w:r>
      <w:r w:rsidRPr="00F42285">
        <w:rPr>
          <w:rFonts w:asciiTheme="majorHAnsi" w:hAnsiTheme="majorHAnsi"/>
          <w:noProof/>
          <w:color w:val="003366"/>
          <w:sz w:val="52"/>
          <w:szCs w:val="52"/>
          <w:lang w:val="en-AU" w:eastAsia="en-AU"/>
        </w:rPr>
        <w:t>”</w:t>
      </w:r>
      <w:r>
        <w:rPr>
          <w:rFonts w:asciiTheme="majorHAnsi" w:hAnsiTheme="majorHAnsi"/>
          <w:noProof/>
          <w:color w:val="003366"/>
          <w:sz w:val="52"/>
          <w:szCs w:val="52"/>
          <w:lang w:val="en-AU" w:eastAsia="en-AU"/>
        </w:rPr>
        <w:t>.</w:t>
      </w:r>
    </w:p>
    <w:p w:rsidR="00E53B89" w:rsidRDefault="00E53B89" w:rsidP="00E53B89">
      <w:pPr>
        <w:pStyle w:val="ListParagraph"/>
        <w:spacing w:after="200" w:line="276" w:lineRule="auto"/>
        <w:ind w:left="0"/>
        <w:rPr>
          <w:rFonts w:asciiTheme="majorHAnsi" w:hAnsiTheme="majorHAnsi"/>
          <w:noProof/>
          <w:color w:val="003366"/>
          <w:sz w:val="52"/>
          <w:szCs w:val="52"/>
        </w:rPr>
      </w:pPr>
    </w:p>
    <w:p w:rsidR="00E53B89" w:rsidRDefault="00E53B89" w:rsidP="00E53B89">
      <w:pPr>
        <w:pStyle w:val="ListParagraph"/>
        <w:spacing w:after="200" w:line="276" w:lineRule="auto"/>
        <w:ind w:left="0"/>
        <w:rPr>
          <w:rFonts w:asciiTheme="majorHAnsi" w:hAnsiTheme="majorHAnsi"/>
          <w:noProof/>
          <w:color w:val="003366"/>
          <w:sz w:val="52"/>
          <w:szCs w:val="52"/>
        </w:rPr>
      </w:pPr>
      <w:r w:rsidRPr="00492C54">
        <w:rPr>
          <w:rFonts w:asciiTheme="majorHAnsi" w:hAnsiTheme="majorHAnsi"/>
          <w:noProof/>
          <w:color w:val="003366"/>
          <w:sz w:val="52"/>
          <w:szCs w:val="52"/>
        </w:rPr>
        <w:t xml:space="preserve">The alpha of stock A </w:t>
      </w:r>
      <w:r>
        <w:rPr>
          <w:rFonts w:asciiTheme="majorHAnsi" w:hAnsiTheme="majorHAnsi"/>
          <w:noProof/>
          <w:color w:val="003366"/>
          <w:sz w:val="52"/>
          <w:szCs w:val="52"/>
        </w:rPr>
        <w:t xml:space="preserve">right now </w:t>
      </w:r>
      <w:r w:rsidRPr="00492C54">
        <w:rPr>
          <w:rFonts w:asciiTheme="majorHAnsi" w:hAnsiTheme="majorHAnsi"/>
          <w:noProof/>
          <w:color w:val="003366"/>
          <w:sz w:val="52"/>
          <w:szCs w:val="52"/>
        </w:rPr>
        <w:t>is</w:t>
      </w:r>
      <w:r>
        <w:rPr>
          <w:rFonts w:asciiTheme="majorHAnsi" w:hAnsiTheme="majorHAnsi"/>
          <w:noProof/>
          <w:color w:val="003366"/>
          <w:sz w:val="52"/>
          <w:szCs w:val="52"/>
        </w:rPr>
        <w:t xml:space="preserve"> </w:t>
      </w:r>
      <w:r w:rsidRPr="00492C54">
        <w:rPr>
          <w:rFonts w:asciiTheme="majorHAnsi" w:hAnsiTheme="majorHAnsi"/>
          <w:noProof/>
          <w:color w:val="003366"/>
          <w:sz w:val="52"/>
          <w:szCs w:val="52"/>
        </w:rPr>
        <w:t xml:space="preserve">-0.02, so it is over-priced. </w:t>
      </w:r>
    </w:p>
    <w:p w:rsidR="00E53B89" w:rsidRPr="00E53B89" w:rsidRDefault="00E53B89" w:rsidP="00E53B89">
      <w:pPr>
        <w:spacing w:after="200" w:line="276" w:lineRule="auto"/>
        <w:rPr>
          <w:rFonts w:asciiTheme="majorHAnsi" w:hAnsiTheme="majorHAnsi"/>
          <w:noProof/>
          <w:color w:val="003366"/>
          <w:sz w:val="52"/>
          <w:szCs w:val="52"/>
        </w:rPr>
      </w:pPr>
      <w:r w:rsidRPr="00E53B89">
        <w:rPr>
          <w:rFonts w:asciiTheme="majorHAnsi" w:hAnsiTheme="majorHAnsi"/>
          <w:noProof/>
          <w:color w:val="003366"/>
          <w:sz w:val="52"/>
          <w:szCs w:val="52"/>
        </w:rPr>
        <w:t>The price should fall to $10, and then the alpha will be zero.</w:t>
      </w:r>
    </w:p>
    <w:bookmarkEnd w:id="0"/>
    <w:p w:rsidR="00E53B89" w:rsidRDefault="00E53B89" w:rsidP="00E53B89">
      <w:pPr>
        <w:spacing w:after="200" w:line="276" w:lineRule="auto"/>
        <w:rPr>
          <w:rFonts w:asciiTheme="majorHAnsi" w:hAnsiTheme="majorHAnsi"/>
          <w:b/>
          <w:noProof/>
          <w:color w:val="003366"/>
          <w:sz w:val="52"/>
          <w:szCs w:val="52"/>
          <w:lang w:val="en-AU" w:eastAsia="en-AU"/>
        </w:rPr>
      </w:pPr>
      <w:r>
        <w:rPr>
          <w:rFonts w:asciiTheme="majorHAnsi" w:hAnsiTheme="majorHAnsi"/>
          <w:b/>
          <w:noProof/>
          <w:color w:val="003366"/>
          <w:sz w:val="52"/>
          <w:szCs w:val="52"/>
          <w:lang w:val="en-AU" w:eastAsia="en-AU"/>
        </w:rPr>
        <w:br w:type="page"/>
      </w:r>
    </w:p>
    <w:p w:rsidR="00E53B89" w:rsidRDefault="00E53B89" w:rsidP="00E53B89">
      <w:pPr>
        <w:spacing w:after="200" w:line="276" w:lineRule="auto"/>
        <w:rPr>
          <w:rFonts w:asciiTheme="majorHAnsi" w:hAnsiTheme="majorHAnsi"/>
          <w:noProof/>
          <w:color w:val="003366"/>
          <w:sz w:val="52"/>
          <w:szCs w:val="52"/>
          <w:lang w:val="en-AU" w:eastAsia="en-AU"/>
        </w:rPr>
      </w:pPr>
      <w:r w:rsidRPr="006E3CEC">
        <w:rPr>
          <w:rFonts w:asciiTheme="majorHAnsi" w:hAnsiTheme="majorHAnsi"/>
          <w:b/>
          <w:noProof/>
          <w:color w:val="003366"/>
          <w:sz w:val="52"/>
          <w:szCs w:val="52"/>
          <w:lang w:val="en-AU" w:eastAsia="en-AU"/>
        </w:rPr>
        <w:lastRenderedPageBreak/>
        <w:t>Question</w:t>
      </w:r>
      <w:r>
        <w:rPr>
          <w:rFonts w:asciiTheme="majorHAnsi" w:hAnsiTheme="majorHAnsi"/>
          <w:noProof/>
          <w:color w:val="003366"/>
          <w:sz w:val="52"/>
          <w:szCs w:val="52"/>
          <w:lang w:val="en-AU" w:eastAsia="en-AU"/>
        </w:rPr>
        <w:t xml:space="preserve">: If a stock with a constant dividend (no growth) has a positive alpha now, what should happen to its price now as well as its return and alpha in the future? </w:t>
      </w:r>
    </w:p>
    <w:p w:rsidR="00E53B89" w:rsidRDefault="00E53B89" w:rsidP="00E53B89">
      <w:pPr>
        <w:spacing w:after="200" w:line="276" w:lineRule="auto"/>
        <w:rPr>
          <w:rFonts w:asciiTheme="majorHAnsi" w:hAnsiTheme="majorHAnsi"/>
          <w:noProof/>
          <w:color w:val="003366"/>
          <w:sz w:val="52"/>
          <w:szCs w:val="52"/>
          <w:lang w:val="en-AU" w:eastAsia="en-AU"/>
        </w:rPr>
      </w:pPr>
      <w:r w:rsidRPr="006E3CEC">
        <w:rPr>
          <w:rFonts w:asciiTheme="majorHAnsi" w:hAnsiTheme="majorHAnsi"/>
          <w:b/>
          <w:noProof/>
          <w:color w:val="003366"/>
          <w:sz w:val="52"/>
          <w:szCs w:val="52"/>
          <w:lang w:val="en-AU" w:eastAsia="en-AU"/>
        </w:rPr>
        <w:t>Answer</w:t>
      </w:r>
      <w:r w:rsidRPr="006E3CEC">
        <w:rPr>
          <w:rFonts w:asciiTheme="majorHAnsi" w:hAnsiTheme="majorHAnsi"/>
          <w:noProof/>
          <w:color w:val="003366"/>
          <w:sz w:val="52"/>
          <w:szCs w:val="52"/>
          <w:lang w:val="en-AU" w:eastAsia="en-AU"/>
        </w:rPr>
        <w:t>:</w:t>
      </w:r>
      <w:r>
        <w:rPr>
          <w:rFonts w:asciiTheme="majorHAnsi" w:hAnsiTheme="majorHAnsi"/>
          <w:noProof/>
          <w:color w:val="003366"/>
          <w:sz w:val="52"/>
          <w:szCs w:val="52"/>
          <w:lang w:val="en-AU" w:eastAsia="en-AU"/>
        </w:rPr>
        <w:t xml:space="preserve"> Arbitrageurs would buy the stock since its returns are attractive. </w:t>
      </w:r>
    </w:p>
    <w:p w:rsidR="00E53B89" w:rsidRDefault="00E53B89" w:rsidP="00E53B89">
      <w:pPr>
        <w:spacing w:after="200" w:line="276" w:lineRule="auto"/>
        <w:rPr>
          <w:rFonts w:asciiTheme="majorHAnsi" w:hAnsiTheme="majorHAnsi"/>
          <w:noProof/>
          <w:color w:val="003366"/>
          <w:sz w:val="52"/>
          <w:szCs w:val="52"/>
          <w:lang w:val="en-AU" w:eastAsia="en-AU"/>
        </w:rPr>
      </w:pPr>
      <w:r>
        <w:rPr>
          <w:rFonts w:asciiTheme="majorHAnsi" w:hAnsiTheme="majorHAnsi"/>
          <w:noProof/>
          <w:color w:val="003366"/>
          <w:sz w:val="52"/>
          <w:szCs w:val="52"/>
          <w:lang w:val="en-AU" w:eastAsia="en-AU"/>
        </w:rPr>
        <w:t>The increased demand for the stock will bid the price up (</w:t>
      </w:r>
      <m:oMath>
        <m:r>
          <w:rPr>
            <w:rFonts w:ascii="Cambria Math" w:hAnsi="Cambria Math"/>
            <w:color w:val="003366"/>
            <w:sz w:val="52"/>
            <w:szCs w:val="52"/>
          </w:rPr>
          <m:t>↑P</m:t>
        </m:r>
      </m:oMath>
      <w:r>
        <w:rPr>
          <w:rFonts w:asciiTheme="majorHAnsi" w:hAnsiTheme="majorHAnsi"/>
          <w:noProof/>
          <w:color w:val="003366"/>
          <w:sz w:val="52"/>
          <w:szCs w:val="52"/>
          <w:lang w:val="en-AU" w:eastAsia="en-AU"/>
        </w:rPr>
        <w:t xml:space="preserve">). </w:t>
      </w:r>
    </w:p>
    <w:p w:rsidR="00E53B89" w:rsidRDefault="00E53B89" w:rsidP="00E53B89">
      <w:pPr>
        <w:spacing w:after="200" w:line="276" w:lineRule="auto"/>
        <w:rPr>
          <w:rFonts w:asciiTheme="majorHAnsi" w:hAnsiTheme="majorHAnsi"/>
          <w:noProof/>
          <w:color w:val="003366"/>
          <w:sz w:val="52"/>
          <w:szCs w:val="52"/>
          <w:lang w:val="en-AU" w:eastAsia="en-AU"/>
        </w:rPr>
      </w:pPr>
      <w:r>
        <w:rPr>
          <w:rFonts w:asciiTheme="majorHAnsi" w:hAnsiTheme="majorHAnsi"/>
          <w:noProof/>
          <w:color w:val="003366"/>
          <w:sz w:val="52"/>
          <w:szCs w:val="52"/>
          <w:lang w:val="en-AU" w:eastAsia="en-AU"/>
        </w:rPr>
        <w:t>This causes a short term positive historical capital return (</w:t>
      </w:r>
      <m:oMath>
        <m:r>
          <w:rPr>
            <w:rFonts w:ascii="Cambria Math" w:hAnsi="Cambria Math"/>
            <w:color w:val="003366"/>
            <w:sz w:val="52"/>
            <w:szCs w:val="52"/>
          </w:rPr>
          <m:t>↑</m:t>
        </m:r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r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cap,  short term</m:t>
            </m:r>
          </m:sub>
        </m:sSub>
        <m:r>
          <w:rPr>
            <w:rFonts w:ascii="Cambria Math" w:hAnsi="Cambria Math"/>
            <w:color w:val="003366"/>
            <w:sz w:val="52"/>
            <w:szCs w:val="52"/>
          </w:rPr>
          <m:t>,</m:t>
        </m:r>
      </m:oMath>
      <w:r>
        <w:rPr>
          <w:rFonts w:asciiTheme="majorHAnsi" w:hAnsiTheme="majorHAnsi"/>
          <w:noProof/>
          <w:color w:val="003366"/>
          <w:sz w:val="52"/>
          <w:szCs w:val="52"/>
          <w:lang w:val="en-AU" w:eastAsia="en-AU"/>
        </w:rPr>
        <w:t xml:space="preserve">) in the past. </w:t>
      </w:r>
    </w:p>
    <w:p w:rsidR="00E53B89" w:rsidRPr="00F76799" w:rsidRDefault="00E53B89" w:rsidP="00E53B89">
      <w:pPr>
        <w:spacing w:after="200" w:line="276" w:lineRule="auto"/>
        <w:rPr>
          <w:rFonts w:asciiTheme="majorHAnsi" w:hAnsiTheme="majorHAnsi"/>
          <w:noProof/>
          <w:color w:val="003366"/>
          <w:sz w:val="52"/>
          <w:szCs w:val="52"/>
          <w:lang w:val="en-AU" w:eastAsia="en-AU"/>
        </w:rPr>
      </w:pPr>
      <w:r>
        <w:rPr>
          <w:rFonts w:asciiTheme="majorHAnsi" w:hAnsiTheme="majorHAnsi"/>
          <w:noProof/>
          <w:color w:val="003366"/>
          <w:sz w:val="52"/>
          <w:szCs w:val="52"/>
          <w:lang w:val="en-AU" w:eastAsia="en-AU"/>
        </w:rPr>
        <w:t xml:space="preserve">The expected dividend yield will be lower since the share price has risen but the dividend remains constant </w:t>
      </w:r>
    </w:p>
    <w:p w:rsidR="00E53B89" w:rsidRDefault="00E53B89" w:rsidP="00E53B89">
      <w:pPr>
        <w:spacing w:after="200" w:line="276" w:lineRule="auto"/>
        <w:rPr>
          <w:rFonts w:asciiTheme="majorHAnsi" w:hAnsiTheme="majorHAnsi"/>
          <w:noProof/>
          <w:color w:val="003366"/>
          <w:sz w:val="52"/>
          <w:szCs w:val="52"/>
          <w:lang w:val="en-AU" w:eastAsia="en-AU"/>
        </w:rPr>
      </w:pPr>
      <m:oMath>
        <m:d>
          <m:dPr>
            <m:ctrlPr>
              <w:rPr>
                <w:rFonts w:ascii="Cambria Math" w:hAnsi="Cambria Math"/>
                <w:i/>
                <w:noProof/>
                <w:color w:val="003366"/>
                <w:sz w:val="52"/>
                <w:szCs w:val="52"/>
                <w:lang w:val="en-AU" w:eastAsia="en-AU"/>
              </w:rPr>
            </m:ctrlPr>
          </m:dPr>
          <m:e>
            <m:r>
              <w:rPr>
                <w:rFonts w:ascii="Cambria Math" w:hAnsi="Cambria Math"/>
                <w:noProof/>
                <w:color w:val="003366"/>
                <w:sz w:val="52"/>
                <w:szCs w:val="52"/>
                <w:lang w:val="en-AU" w:eastAsia="en-AU"/>
              </w:rPr>
              <m:t>↓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color w:val="003366"/>
                    <w:sz w:val="52"/>
                    <w:szCs w:val="52"/>
                    <w:lang w:val="en-AU" w:eastAsia="en-AU"/>
                  </w:rPr>
                </m:ctrlPr>
              </m:sSubPr>
              <m:e>
                <m:r>
                  <w:rPr>
                    <w:rFonts w:ascii="Cambria Math" w:hAnsi="Cambria Math"/>
                    <w:color w:val="003366"/>
                    <w:sz w:val="52"/>
                    <w:szCs w:val="52"/>
                  </w:rPr>
                  <m:t>μ</m:t>
                </m:r>
              </m:e>
              <m:sub>
                <m:r>
                  <w:rPr>
                    <w:rFonts w:ascii="Cambria Math" w:hAnsi="Cambria Math"/>
                    <w:noProof/>
                    <w:color w:val="003366"/>
                    <w:sz w:val="52"/>
                    <w:szCs w:val="52"/>
                    <w:lang w:val="en-AU" w:eastAsia="en-AU"/>
                  </w:rPr>
                  <m:t>div</m:t>
                </m:r>
              </m:sub>
            </m:sSub>
            <m:r>
              <w:rPr>
                <w:rFonts w:ascii="Cambria Math" w:hAnsi="Cambria Math"/>
                <w:noProof/>
                <w:color w:val="003366"/>
                <w:sz w:val="52"/>
                <w:szCs w:val="52"/>
                <w:lang w:val="en-AU" w:eastAsia="en-AU"/>
              </w:rPr>
              <m:t>=</m:t>
            </m:r>
            <m:f>
              <m:fPr>
                <m:ctrlPr>
                  <w:rPr>
                    <w:rFonts w:ascii="Cambria Math" w:hAnsi="Cambria Math"/>
                    <w:i/>
                    <w:noProof/>
                    <w:color w:val="003366"/>
                    <w:sz w:val="52"/>
                    <w:szCs w:val="52"/>
                    <w:lang w:val="en-AU" w:eastAsia="en-AU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  <w:color w:val="003366"/>
                        <w:sz w:val="52"/>
                        <w:szCs w:val="52"/>
                        <w:lang w:val="en-AU" w:eastAsia="en-AU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color w:val="003366"/>
                        <w:sz w:val="52"/>
                        <w:szCs w:val="52"/>
                        <w:lang w:val="en-AU" w:eastAsia="en-AU"/>
                      </w:rPr>
                      <m:t>dividend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color w:val="003366"/>
                        <w:sz w:val="52"/>
                        <w:szCs w:val="52"/>
                        <w:lang w:val="en-AU" w:eastAsia="en-AU"/>
                      </w:rPr>
                      <m:t>1</m:t>
                    </m:r>
                  </m:sub>
                </m:sSub>
              </m:num>
              <m:den>
                <m:r>
                  <w:rPr>
                    <w:rFonts w:ascii="Cambria Math" w:hAnsi="Cambria Math"/>
                    <w:noProof/>
                    <w:color w:val="003366"/>
                    <w:sz w:val="52"/>
                    <w:szCs w:val="52"/>
                    <w:lang w:val="en-AU" w:eastAsia="en-AU"/>
                  </w:rPr>
                  <m:t>↑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  <w:color w:val="003366"/>
                        <w:sz w:val="52"/>
                        <w:szCs w:val="52"/>
                        <w:lang w:val="en-AU" w:eastAsia="en-AU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color w:val="003366"/>
                        <w:sz w:val="52"/>
                        <w:szCs w:val="52"/>
                        <w:lang w:val="en-AU" w:eastAsia="en-AU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color w:val="003366"/>
                        <w:sz w:val="52"/>
                        <w:szCs w:val="52"/>
                        <w:lang w:val="en-AU" w:eastAsia="en-AU"/>
                      </w:rPr>
                      <m:t>0</m:t>
                    </m:r>
                  </m:sub>
                </m:sSub>
              </m:den>
            </m:f>
          </m:e>
        </m:d>
      </m:oMath>
      <w:r>
        <w:rPr>
          <w:rFonts w:asciiTheme="majorHAnsi" w:hAnsiTheme="majorHAnsi"/>
          <w:noProof/>
          <w:color w:val="003366"/>
          <w:sz w:val="52"/>
          <w:szCs w:val="52"/>
          <w:lang w:val="en-AU" w:eastAsia="en-AU"/>
        </w:rPr>
        <w:t xml:space="preserve">. </w:t>
      </w:r>
    </w:p>
    <w:p w:rsidR="00E53B89" w:rsidRDefault="00E53B89" w:rsidP="00E53B89">
      <w:pPr>
        <w:spacing w:after="200" w:line="276" w:lineRule="auto"/>
        <w:rPr>
          <w:rFonts w:asciiTheme="majorHAnsi" w:hAnsiTheme="majorHAnsi"/>
          <w:noProof/>
          <w:color w:val="003366"/>
          <w:sz w:val="52"/>
          <w:szCs w:val="52"/>
          <w:lang w:val="en-AU" w:eastAsia="en-AU"/>
        </w:rPr>
      </w:pPr>
      <w:r>
        <w:rPr>
          <w:rFonts w:asciiTheme="majorHAnsi" w:hAnsiTheme="majorHAnsi"/>
          <w:noProof/>
          <w:color w:val="003366"/>
          <w:sz w:val="52"/>
          <w:szCs w:val="52"/>
          <w:lang w:val="en-AU" w:eastAsia="en-AU"/>
        </w:rPr>
        <w:lastRenderedPageBreak/>
        <w:t xml:space="preserve">This leads to a fall in the expected total return </w:t>
      </w:r>
    </w:p>
    <w:p w:rsidR="00E53B89" w:rsidRDefault="00E53B89" w:rsidP="00E53B89">
      <w:pPr>
        <w:spacing w:after="200" w:line="276" w:lineRule="auto"/>
        <w:rPr>
          <w:rFonts w:asciiTheme="majorHAnsi" w:hAnsiTheme="majorHAnsi"/>
          <w:noProof/>
          <w:color w:val="003366"/>
          <w:sz w:val="52"/>
          <w:szCs w:val="52"/>
          <w:lang w:val="en-AU" w:eastAsia="en-AU"/>
        </w:rPr>
      </w:pPr>
      <w:r>
        <w:rPr>
          <w:rFonts w:asciiTheme="majorHAnsi" w:hAnsiTheme="majorHAnsi"/>
          <w:noProof/>
          <w:color w:val="003366"/>
          <w:sz w:val="52"/>
          <w:szCs w:val="52"/>
          <w:lang w:val="en-AU" w:eastAsia="en-AU"/>
        </w:rPr>
        <w:t>(</w:t>
      </w:r>
      <m:oMath>
        <m:r>
          <w:rPr>
            <w:rFonts w:ascii="Cambria Math" w:hAnsi="Cambria Math"/>
            <w:noProof/>
            <w:color w:val="003366"/>
            <w:sz w:val="52"/>
            <w:szCs w:val="52"/>
            <w:lang w:val="en-AU" w:eastAsia="en-AU"/>
          </w:rPr>
          <m:t>↓</m:t>
        </m:r>
        <m:sSub>
          <m:sSubPr>
            <m:ctrlPr>
              <w:rPr>
                <w:rFonts w:ascii="Cambria Math" w:hAnsi="Cambria Math"/>
                <w:i/>
                <w:noProof/>
                <w:color w:val="003366"/>
                <w:sz w:val="52"/>
                <w:szCs w:val="52"/>
                <w:lang w:val="en-AU" w:eastAsia="en-AU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μ</m:t>
            </m:r>
          </m:e>
          <m:sub>
            <m:r>
              <w:rPr>
                <w:rFonts w:ascii="Cambria Math" w:hAnsi="Cambria Math"/>
                <w:noProof/>
                <w:color w:val="003366"/>
                <w:sz w:val="52"/>
                <w:szCs w:val="52"/>
                <w:lang w:val="en-AU" w:eastAsia="en-AU"/>
              </w:rPr>
              <m:t>total</m:t>
            </m:r>
          </m:sub>
        </m:sSub>
        <m:r>
          <w:rPr>
            <w:rFonts w:ascii="Cambria Math" w:hAnsi="Cambria Math"/>
            <w:noProof/>
            <w:color w:val="003366"/>
            <w:sz w:val="52"/>
            <w:szCs w:val="52"/>
            <w:lang w:val="en-AU" w:eastAsia="en-AU"/>
          </w:rPr>
          <m:t>=</m:t>
        </m:r>
        <m:sSub>
          <m:sSubPr>
            <m:ctrlPr>
              <w:rPr>
                <w:rFonts w:ascii="Cambria Math" w:hAnsi="Cambria Math"/>
                <w:i/>
                <w:noProof/>
                <w:color w:val="003366"/>
                <w:sz w:val="52"/>
                <w:szCs w:val="52"/>
                <w:lang w:val="en-AU" w:eastAsia="en-AU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μ</m:t>
            </m:r>
          </m:e>
          <m:sub>
            <m:r>
              <w:rPr>
                <w:rFonts w:ascii="Cambria Math" w:hAnsi="Cambria Math"/>
                <w:noProof/>
                <w:color w:val="003366"/>
                <w:sz w:val="52"/>
                <w:szCs w:val="52"/>
                <w:lang w:val="en-AU" w:eastAsia="en-AU"/>
              </w:rPr>
              <m:t>cap</m:t>
            </m:r>
          </m:sub>
        </m:sSub>
        <m:r>
          <w:rPr>
            <w:rFonts w:ascii="Cambria Math" w:hAnsi="Cambria Math"/>
            <w:noProof/>
            <w:color w:val="003366"/>
            <w:sz w:val="52"/>
            <w:szCs w:val="52"/>
            <w:lang w:val="en-AU" w:eastAsia="en-AU"/>
          </w:rPr>
          <m:t>+↓</m:t>
        </m:r>
        <m:sSub>
          <m:sSubPr>
            <m:ctrlPr>
              <w:rPr>
                <w:rFonts w:ascii="Cambria Math" w:hAnsi="Cambria Math"/>
                <w:i/>
                <w:noProof/>
                <w:color w:val="003366"/>
                <w:sz w:val="52"/>
                <w:szCs w:val="52"/>
                <w:lang w:val="en-AU" w:eastAsia="en-AU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μ</m:t>
            </m:r>
          </m:e>
          <m:sub>
            <m:r>
              <w:rPr>
                <w:rFonts w:ascii="Cambria Math" w:hAnsi="Cambria Math"/>
                <w:noProof/>
                <w:color w:val="003366"/>
                <w:sz w:val="52"/>
                <w:szCs w:val="52"/>
                <w:lang w:val="en-AU" w:eastAsia="en-AU"/>
              </w:rPr>
              <m:t>div</m:t>
            </m:r>
          </m:sub>
        </m:sSub>
      </m:oMath>
      <w:r>
        <w:rPr>
          <w:rFonts w:asciiTheme="majorHAnsi" w:hAnsiTheme="majorHAnsi"/>
          <w:noProof/>
          <w:color w:val="003366"/>
          <w:sz w:val="52"/>
          <w:szCs w:val="52"/>
          <w:lang w:val="en-AU" w:eastAsia="en-AU"/>
        </w:rPr>
        <w:t xml:space="preserve">). </w:t>
      </w:r>
    </w:p>
    <w:p w:rsidR="00E53B89" w:rsidRDefault="00E53B89" w:rsidP="00E53B89">
      <w:pPr>
        <w:spacing w:after="200" w:line="276" w:lineRule="auto"/>
        <w:rPr>
          <w:rFonts w:asciiTheme="majorHAnsi" w:hAnsiTheme="majorHAnsi"/>
          <w:noProof/>
          <w:color w:val="003366"/>
          <w:sz w:val="52"/>
          <w:szCs w:val="52"/>
          <w:lang w:val="en-AU" w:eastAsia="en-AU"/>
        </w:rPr>
      </w:pPr>
      <w:r>
        <w:rPr>
          <w:rFonts w:asciiTheme="majorHAnsi" w:hAnsiTheme="majorHAnsi"/>
          <w:noProof/>
          <w:color w:val="003366"/>
          <w:sz w:val="52"/>
          <w:szCs w:val="52"/>
          <w:lang w:val="en-AU" w:eastAsia="en-AU"/>
        </w:rPr>
        <w:drawing>
          <wp:anchor distT="0" distB="0" distL="114300" distR="114300" simplePos="0" relativeHeight="251654144" behindDoc="0" locked="0" layoutInCell="1" allowOverlap="1" wp14:anchorId="0CA55DE5" wp14:editId="3F0FE053">
            <wp:simplePos x="0" y="0"/>
            <wp:positionH relativeFrom="column">
              <wp:posOffset>6204858</wp:posOffset>
            </wp:positionH>
            <wp:positionV relativeFrom="paragraph">
              <wp:posOffset>7166</wp:posOffset>
            </wp:positionV>
            <wp:extent cx="3148965" cy="2910205"/>
            <wp:effectExtent l="19050" t="0" r="0" b="0"/>
            <wp:wrapSquare wrapText="bothSides"/>
            <wp:docPr id="82" name="Picture 23" descr="C:\Users\Keith\Documents\Tutoring\SecurityPricingAndHedging\g138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Keith\Documents\Tutoring\SecurityPricingAndHedging\g13894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8965" cy="2910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HAnsi" w:hAnsiTheme="majorHAnsi"/>
          <w:noProof/>
          <w:color w:val="003366"/>
          <w:sz w:val="52"/>
          <w:szCs w:val="52"/>
          <w:lang w:val="en-AU" w:eastAsia="en-AU"/>
        </w:rPr>
        <w:t>This will occur until the expected total return reaches the CAPM's theoretical return. After this happens the alpha will be zero and the stock will be fairly priced.</w:t>
      </w:r>
      <w:r w:rsidRPr="00F76799">
        <w:rPr>
          <w:rFonts w:asciiTheme="majorHAnsi" w:hAnsiTheme="majorHAnsi"/>
          <w:noProof/>
          <w:color w:val="003366"/>
          <w:sz w:val="52"/>
          <w:szCs w:val="52"/>
          <w:lang w:val="en-AU" w:eastAsia="en-AU"/>
        </w:rPr>
        <w:t xml:space="preserve"> </w:t>
      </w:r>
    </w:p>
    <w:p w:rsidR="00E53B89" w:rsidRDefault="00E53B89" w:rsidP="00E53B89">
      <w:pPr>
        <w:spacing w:after="200" w:line="276" w:lineRule="auto"/>
        <w:rPr>
          <w:rFonts w:asciiTheme="majorHAnsi" w:hAnsiTheme="majorHAnsi"/>
          <w:noProof/>
          <w:color w:val="003366"/>
          <w:sz w:val="52"/>
          <w:szCs w:val="52"/>
          <w:lang w:val="en-AU" w:eastAsia="en-AU"/>
        </w:rPr>
      </w:pPr>
      <w:r>
        <w:rPr>
          <w:rFonts w:asciiTheme="majorHAnsi" w:hAnsiTheme="majorHAnsi"/>
          <w:noProof/>
          <w:color w:val="003366"/>
          <w:sz w:val="52"/>
          <w:szCs w:val="52"/>
          <w:lang w:val="en-AU" w:eastAsia="en-AU"/>
        </w:rPr>
        <w:t>Vice versa for overpriced stocks. Therefore all stocks should plot on the SML by this equilibrium pricing argument.</w:t>
      </w:r>
    </w:p>
    <w:p w:rsidR="00E53B89" w:rsidRDefault="00E53B89" w:rsidP="00E53B89">
      <w:pPr>
        <w:spacing w:after="200" w:line="276" w:lineRule="auto"/>
        <w:rPr>
          <w:rFonts w:asciiTheme="majorHAnsi" w:hAnsiTheme="majorHAnsi"/>
          <w:noProof/>
          <w:color w:val="003366"/>
          <w:sz w:val="52"/>
          <w:szCs w:val="52"/>
          <w:lang w:val="en-AU" w:eastAsia="en-AU"/>
        </w:rPr>
      </w:pPr>
    </w:p>
    <w:p w:rsidR="00E53B89" w:rsidRDefault="00E53B89" w:rsidP="00E53B89">
      <w:pPr>
        <w:spacing w:after="200" w:line="276" w:lineRule="auto"/>
        <w:rPr>
          <w:rFonts w:asciiTheme="majorHAnsi" w:hAnsiTheme="majorHAnsi"/>
          <w:noProof/>
          <w:color w:val="003366"/>
          <w:sz w:val="52"/>
          <w:szCs w:val="52"/>
          <w:lang w:val="en-AU" w:eastAsia="en-AU"/>
        </w:rPr>
      </w:pPr>
      <w:r>
        <w:rPr>
          <w:rFonts w:asciiTheme="majorHAnsi" w:hAnsiTheme="majorHAnsi"/>
          <w:noProof/>
          <w:color w:val="003366"/>
          <w:sz w:val="52"/>
          <w:szCs w:val="52"/>
          <w:lang w:val="en-AU" w:eastAsia="en-AU"/>
        </w:rPr>
        <w:br w:type="page"/>
      </w:r>
    </w:p>
    <w:p w:rsidR="00E53B89" w:rsidRPr="00F76799" w:rsidRDefault="00E53B89" w:rsidP="00E53B89">
      <w:pPr>
        <w:spacing w:after="200" w:line="276" w:lineRule="auto"/>
        <w:rPr>
          <w:rFonts w:asciiTheme="majorHAnsi" w:hAnsiTheme="majorHAnsi"/>
          <w:b/>
          <w:noProof/>
          <w:color w:val="003366"/>
          <w:sz w:val="52"/>
          <w:szCs w:val="52"/>
          <w:lang w:val="en-AU" w:eastAsia="en-AU"/>
        </w:rPr>
      </w:pPr>
      <w:r w:rsidRPr="00F76799">
        <w:rPr>
          <w:rFonts w:asciiTheme="majorHAnsi" w:hAnsiTheme="majorHAnsi"/>
          <w:b/>
          <w:noProof/>
          <w:color w:val="003366"/>
          <w:sz w:val="52"/>
          <w:szCs w:val="52"/>
          <w:lang w:val="en-AU" w:eastAsia="en-AU"/>
        </w:rPr>
        <w:lastRenderedPageBreak/>
        <w:t>D</w:t>
      </w:r>
      <w:r>
        <w:rPr>
          <w:rFonts w:asciiTheme="majorHAnsi" w:hAnsiTheme="majorHAnsi"/>
          <w:b/>
          <w:noProof/>
          <w:color w:val="003366"/>
          <w:sz w:val="52"/>
          <w:szCs w:val="52"/>
          <w:lang w:val="en-AU" w:eastAsia="en-AU"/>
        </w:rPr>
        <w:t>iscussion</w:t>
      </w:r>
    </w:p>
    <w:p w:rsidR="00E53B89" w:rsidRDefault="00E53B89" w:rsidP="00E53B89">
      <w:pPr>
        <w:spacing w:after="200" w:line="276" w:lineRule="auto"/>
        <w:rPr>
          <w:rFonts w:asciiTheme="majorHAnsi" w:hAnsiTheme="majorHAnsi"/>
          <w:noProof/>
          <w:color w:val="003366"/>
          <w:sz w:val="52"/>
          <w:szCs w:val="52"/>
          <w:lang w:val="en-AU" w:eastAsia="en-AU"/>
        </w:rPr>
      </w:pPr>
      <w:r>
        <w:rPr>
          <w:rFonts w:asciiTheme="majorHAnsi" w:hAnsiTheme="majorHAnsi"/>
          <w:noProof/>
          <w:color w:val="003366"/>
          <w:sz w:val="52"/>
          <w:szCs w:val="52"/>
          <w:lang w:val="en-AU" w:eastAsia="en-AU"/>
        </w:rPr>
        <w:t xml:space="preserve">What’s confusing in the previous example is that the price (and capital return) </w:t>
      </w:r>
      <w:r w:rsidRPr="00FE5C53">
        <w:rPr>
          <w:rFonts w:asciiTheme="majorHAnsi" w:hAnsiTheme="majorHAnsi"/>
          <w:b/>
          <w:noProof/>
          <w:color w:val="003366"/>
          <w:sz w:val="52"/>
          <w:szCs w:val="52"/>
          <w:lang w:val="en-AU" w:eastAsia="en-AU"/>
        </w:rPr>
        <w:t>rose</w:t>
      </w:r>
      <w:r>
        <w:rPr>
          <w:rFonts w:asciiTheme="majorHAnsi" w:hAnsiTheme="majorHAnsi"/>
          <w:noProof/>
          <w:color w:val="003366"/>
          <w:sz w:val="52"/>
          <w:szCs w:val="52"/>
          <w:lang w:val="en-AU" w:eastAsia="en-AU"/>
        </w:rPr>
        <w:t xml:space="preserve">, yet the total expected return </w:t>
      </w:r>
      <w:r w:rsidRPr="00FE5C53">
        <w:rPr>
          <w:rFonts w:asciiTheme="majorHAnsi" w:hAnsiTheme="majorHAnsi"/>
          <w:b/>
          <w:noProof/>
          <w:color w:val="003366"/>
          <w:sz w:val="52"/>
          <w:szCs w:val="52"/>
          <w:lang w:val="en-AU" w:eastAsia="en-AU"/>
        </w:rPr>
        <w:t>fell</w:t>
      </w:r>
      <w:r>
        <w:rPr>
          <w:rFonts w:asciiTheme="majorHAnsi" w:hAnsiTheme="majorHAnsi"/>
          <w:noProof/>
          <w:color w:val="003366"/>
          <w:sz w:val="52"/>
          <w:szCs w:val="52"/>
          <w:lang w:val="en-AU" w:eastAsia="en-AU"/>
        </w:rPr>
        <w:t>. How is this possible? If prices rose, shouldn’t returns be positive?</w:t>
      </w:r>
    </w:p>
    <w:p w:rsidR="00E53B89" w:rsidRPr="00EF49A1" w:rsidRDefault="00E53B89" w:rsidP="00E53B89">
      <w:pPr>
        <w:pStyle w:val="ListParagraph"/>
        <w:numPr>
          <w:ilvl w:val="0"/>
          <w:numId w:val="37"/>
        </w:numPr>
        <w:spacing w:after="200" w:line="276" w:lineRule="auto"/>
        <w:rPr>
          <w:rFonts w:asciiTheme="majorHAnsi" w:hAnsiTheme="majorHAnsi"/>
          <w:noProof/>
          <w:color w:val="003366"/>
          <w:sz w:val="52"/>
          <w:szCs w:val="52"/>
          <w:lang w:val="en-AU" w:eastAsia="en-AU"/>
        </w:rPr>
      </w:pPr>
      <w:r w:rsidRPr="00EF49A1">
        <w:rPr>
          <w:rFonts w:asciiTheme="majorHAnsi" w:hAnsiTheme="majorHAnsi"/>
          <w:noProof/>
          <w:color w:val="003366"/>
          <w:sz w:val="52"/>
          <w:szCs w:val="52"/>
          <w:lang w:val="en-AU" w:eastAsia="en-AU"/>
        </w:rPr>
        <w:t xml:space="preserve">The price rise causes a corresonding positive capital return is in the </w:t>
      </w:r>
      <w:r w:rsidRPr="00EF49A1">
        <w:rPr>
          <w:rFonts w:asciiTheme="majorHAnsi" w:hAnsiTheme="majorHAnsi"/>
          <w:b/>
          <w:noProof/>
          <w:color w:val="003366"/>
          <w:sz w:val="52"/>
          <w:szCs w:val="52"/>
          <w:lang w:val="en-AU" w:eastAsia="en-AU"/>
        </w:rPr>
        <w:t>past</w:t>
      </w:r>
      <w:r w:rsidRPr="00EF49A1">
        <w:rPr>
          <w:rFonts w:asciiTheme="majorHAnsi" w:hAnsiTheme="majorHAnsi"/>
          <w:noProof/>
          <w:color w:val="003366"/>
          <w:sz w:val="52"/>
          <w:szCs w:val="52"/>
          <w:lang w:val="en-AU" w:eastAsia="en-AU"/>
        </w:rPr>
        <w:t>, which is good!</w:t>
      </w:r>
    </w:p>
    <w:p w:rsidR="00E53B89" w:rsidRPr="00EF49A1" w:rsidRDefault="00E53B89" w:rsidP="00E53B89">
      <w:pPr>
        <w:pStyle w:val="ListParagraph"/>
        <w:numPr>
          <w:ilvl w:val="0"/>
          <w:numId w:val="37"/>
        </w:numPr>
        <w:spacing w:after="200" w:line="276" w:lineRule="auto"/>
        <w:rPr>
          <w:rFonts w:asciiTheme="majorHAnsi" w:hAnsiTheme="majorHAnsi"/>
          <w:noProof/>
          <w:color w:val="003366"/>
          <w:sz w:val="52"/>
          <w:szCs w:val="52"/>
          <w:lang w:val="en-AU" w:eastAsia="en-AU"/>
        </w:rPr>
      </w:pPr>
      <w:r w:rsidRPr="00EF49A1">
        <w:rPr>
          <w:rFonts w:asciiTheme="majorHAnsi" w:hAnsiTheme="majorHAnsi"/>
          <w:noProof/>
          <w:color w:val="003366"/>
          <w:sz w:val="52"/>
          <w:szCs w:val="52"/>
          <w:lang w:val="en-AU" w:eastAsia="en-AU"/>
        </w:rPr>
        <w:t xml:space="preserve">But the lower expected total return in the </w:t>
      </w:r>
      <w:r w:rsidRPr="00EF49A1">
        <w:rPr>
          <w:rFonts w:asciiTheme="majorHAnsi" w:hAnsiTheme="majorHAnsi"/>
          <w:b/>
          <w:noProof/>
          <w:color w:val="003366"/>
          <w:sz w:val="52"/>
          <w:szCs w:val="52"/>
          <w:lang w:val="en-AU" w:eastAsia="en-AU"/>
        </w:rPr>
        <w:t>future</w:t>
      </w:r>
      <w:r w:rsidRPr="00EF49A1">
        <w:rPr>
          <w:rFonts w:asciiTheme="majorHAnsi" w:hAnsiTheme="majorHAnsi"/>
          <w:noProof/>
          <w:color w:val="003366"/>
          <w:sz w:val="52"/>
          <w:szCs w:val="52"/>
          <w:lang w:val="en-AU" w:eastAsia="en-AU"/>
        </w:rPr>
        <w:t xml:space="preserve"> is bad. Note that the expected future total return is not negative, just lower than what it was before.</w:t>
      </w:r>
    </w:p>
    <w:p w:rsidR="00E53B89" w:rsidRDefault="00E53B89" w:rsidP="00E53B89">
      <w:pPr>
        <w:spacing w:after="200" w:line="276" w:lineRule="auto"/>
        <w:rPr>
          <w:rFonts w:asciiTheme="majorHAnsi" w:hAnsiTheme="majorHAnsi"/>
          <w:noProof/>
          <w:color w:val="003366"/>
          <w:sz w:val="52"/>
          <w:szCs w:val="52"/>
          <w:lang w:val="en-AU" w:eastAsia="en-AU"/>
        </w:rPr>
      </w:pPr>
      <w:r>
        <w:rPr>
          <w:rFonts w:asciiTheme="majorHAnsi" w:hAnsiTheme="majorHAnsi"/>
          <w:noProof/>
          <w:color w:val="003366"/>
          <w:sz w:val="52"/>
          <w:szCs w:val="52"/>
          <w:lang w:val="en-AU" w:eastAsia="en-AU"/>
        </w:rPr>
        <w:t xml:space="preserve">Past historical returns and future expected returns are totally different. </w:t>
      </w:r>
    </w:p>
    <w:p w:rsidR="00E53B89" w:rsidRDefault="00E53B89" w:rsidP="00E53B89">
      <w:pPr>
        <w:spacing w:after="200" w:line="276" w:lineRule="auto"/>
        <w:rPr>
          <w:rFonts w:asciiTheme="majorHAnsi" w:hAnsiTheme="majorHAnsi"/>
          <w:noProof/>
          <w:color w:val="003366"/>
          <w:sz w:val="52"/>
          <w:szCs w:val="52"/>
          <w:lang w:val="en-AU" w:eastAsia="en-AU"/>
        </w:rPr>
      </w:pPr>
      <w:r>
        <w:rPr>
          <w:rFonts w:asciiTheme="majorHAnsi" w:hAnsiTheme="majorHAnsi"/>
          <w:noProof/>
          <w:color w:val="003366"/>
          <w:sz w:val="52"/>
          <w:szCs w:val="52"/>
          <w:lang w:val="en-AU" w:eastAsia="en-AU"/>
        </w:rPr>
        <w:lastRenderedPageBreak/>
        <w:t xml:space="preserve">The inverse relationship between price and expected returns is important in the bond market also: when fixed-coupon bond prices </w:t>
      </w:r>
      <w:r w:rsidRPr="008718B7">
        <w:rPr>
          <w:rFonts w:asciiTheme="majorHAnsi" w:hAnsiTheme="majorHAnsi"/>
          <w:b/>
          <w:noProof/>
          <w:color w:val="003366"/>
          <w:sz w:val="52"/>
          <w:szCs w:val="52"/>
          <w:lang w:val="en-AU" w:eastAsia="en-AU"/>
        </w:rPr>
        <w:t>rise</w:t>
      </w:r>
      <w:r>
        <w:rPr>
          <w:rFonts w:asciiTheme="majorHAnsi" w:hAnsiTheme="majorHAnsi"/>
          <w:noProof/>
          <w:color w:val="003366"/>
          <w:sz w:val="52"/>
          <w:szCs w:val="52"/>
          <w:lang w:val="en-AU" w:eastAsia="en-AU"/>
        </w:rPr>
        <w:t xml:space="preserve">, yields to maturity </w:t>
      </w:r>
      <w:r w:rsidRPr="008718B7">
        <w:rPr>
          <w:rFonts w:asciiTheme="majorHAnsi" w:hAnsiTheme="majorHAnsi"/>
          <w:b/>
          <w:noProof/>
          <w:color w:val="003366"/>
          <w:sz w:val="52"/>
          <w:szCs w:val="52"/>
          <w:lang w:val="en-AU" w:eastAsia="en-AU"/>
        </w:rPr>
        <w:t>fall</w:t>
      </w:r>
      <w:r>
        <w:rPr>
          <w:rFonts w:asciiTheme="majorHAnsi" w:hAnsiTheme="majorHAnsi"/>
          <w:noProof/>
          <w:color w:val="003366"/>
          <w:sz w:val="52"/>
          <w:szCs w:val="52"/>
          <w:lang w:val="en-AU" w:eastAsia="en-AU"/>
        </w:rPr>
        <w:t xml:space="preserve">. </w:t>
      </w:r>
    </w:p>
    <w:p w:rsidR="007D0F18" w:rsidRDefault="007D0F18" w:rsidP="00E53B89">
      <w:pPr>
        <w:spacing w:after="200" w:line="276" w:lineRule="auto"/>
        <w:rPr>
          <w:rFonts w:asciiTheme="majorHAnsi" w:hAnsiTheme="majorHAnsi"/>
          <w:noProof/>
          <w:color w:val="003366"/>
          <w:sz w:val="52"/>
          <w:szCs w:val="52"/>
          <w:lang w:val="en-AU" w:eastAsia="en-AU"/>
        </w:rPr>
      </w:pPr>
    </w:p>
    <w:sectPr w:rsidR="007D0F18" w:rsidSect="00A656FD">
      <w:footerReference w:type="default" r:id="rId15"/>
      <w:pgSz w:w="16838" w:h="11906" w:orient="landscape"/>
      <w:pgMar w:top="851" w:right="1440" w:bottom="851" w:left="1440" w:header="708" w:footer="3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1C63" w:rsidRDefault="00D81C63" w:rsidP="00A656FD">
      <w:r>
        <w:separator/>
      </w:r>
    </w:p>
  </w:endnote>
  <w:endnote w:type="continuationSeparator" w:id="0">
    <w:p w:rsidR="00D81C63" w:rsidRDefault="00D81C63" w:rsidP="00A65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866963"/>
      <w:docPartObj>
        <w:docPartGallery w:val="Page Numbers (Bottom of Page)"/>
        <w:docPartUnique/>
      </w:docPartObj>
    </w:sdtPr>
    <w:sdtEndPr>
      <w:rPr>
        <w:i/>
        <w:sz w:val="36"/>
        <w:szCs w:val="36"/>
      </w:rPr>
    </w:sdtEndPr>
    <w:sdtContent>
      <w:p w:rsidR="007741D1" w:rsidRPr="00A656FD" w:rsidRDefault="003F335A">
        <w:pPr>
          <w:pStyle w:val="Footer"/>
          <w:jc w:val="right"/>
          <w:rPr>
            <w:i/>
            <w:sz w:val="36"/>
            <w:szCs w:val="36"/>
          </w:rPr>
        </w:pPr>
        <w:r w:rsidRPr="00A656FD">
          <w:rPr>
            <w:i/>
            <w:sz w:val="36"/>
            <w:szCs w:val="36"/>
          </w:rPr>
          <w:fldChar w:fldCharType="begin"/>
        </w:r>
        <w:r w:rsidR="007741D1" w:rsidRPr="00A656FD">
          <w:rPr>
            <w:i/>
            <w:sz w:val="36"/>
            <w:szCs w:val="36"/>
          </w:rPr>
          <w:instrText xml:space="preserve"> PAGE   \* MERGEFORMAT </w:instrText>
        </w:r>
        <w:r w:rsidRPr="00A656FD">
          <w:rPr>
            <w:i/>
            <w:sz w:val="36"/>
            <w:szCs w:val="36"/>
          </w:rPr>
          <w:fldChar w:fldCharType="separate"/>
        </w:r>
        <w:r w:rsidR="00E53B89">
          <w:rPr>
            <w:i/>
            <w:noProof/>
            <w:sz w:val="36"/>
            <w:szCs w:val="36"/>
          </w:rPr>
          <w:t>5</w:t>
        </w:r>
        <w:r w:rsidRPr="00A656FD">
          <w:rPr>
            <w:i/>
            <w:sz w:val="36"/>
            <w:szCs w:val="36"/>
          </w:rPr>
          <w:fldChar w:fldCharType="end"/>
        </w:r>
      </w:p>
    </w:sdtContent>
  </w:sdt>
  <w:p w:rsidR="007741D1" w:rsidRPr="00A656FD" w:rsidRDefault="007741D1">
    <w:pPr>
      <w:pStyle w:val="Footer"/>
      <w:rPr>
        <w:i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1C63" w:rsidRDefault="00D81C63" w:rsidP="00A656FD">
      <w:r>
        <w:separator/>
      </w:r>
    </w:p>
  </w:footnote>
  <w:footnote w:type="continuationSeparator" w:id="0">
    <w:p w:rsidR="00D81C63" w:rsidRDefault="00D81C63" w:rsidP="00A656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01F9F"/>
    <w:multiLevelType w:val="hybridMultilevel"/>
    <w:tmpl w:val="C15C7F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B4F6E"/>
    <w:multiLevelType w:val="hybridMultilevel"/>
    <w:tmpl w:val="F6908F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A65EF"/>
    <w:multiLevelType w:val="hybridMultilevel"/>
    <w:tmpl w:val="7B62F9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270ED"/>
    <w:multiLevelType w:val="hybridMultilevel"/>
    <w:tmpl w:val="EE3AE0D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973F11"/>
    <w:multiLevelType w:val="hybridMultilevel"/>
    <w:tmpl w:val="3EA22E9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D7A6E"/>
    <w:multiLevelType w:val="hybridMultilevel"/>
    <w:tmpl w:val="AC7A6172"/>
    <w:lvl w:ilvl="0" w:tplc="E640A99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09051C"/>
    <w:multiLevelType w:val="hybridMultilevel"/>
    <w:tmpl w:val="400A497C"/>
    <w:lvl w:ilvl="0" w:tplc="6E868E3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2C61F3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3AC93B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84076A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7E1D5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F67EE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5F8E78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86A593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DF609D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13F13FE7"/>
    <w:multiLevelType w:val="hybridMultilevel"/>
    <w:tmpl w:val="A2E010D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7555303"/>
    <w:multiLevelType w:val="hybridMultilevel"/>
    <w:tmpl w:val="A2C61B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8D735C"/>
    <w:multiLevelType w:val="hybridMultilevel"/>
    <w:tmpl w:val="AB5ED8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A010D5"/>
    <w:multiLevelType w:val="hybridMultilevel"/>
    <w:tmpl w:val="F8CE9E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C367EC"/>
    <w:multiLevelType w:val="hybridMultilevel"/>
    <w:tmpl w:val="491ACC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1673E3"/>
    <w:multiLevelType w:val="hybridMultilevel"/>
    <w:tmpl w:val="4FBE81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14497A"/>
    <w:multiLevelType w:val="hybridMultilevel"/>
    <w:tmpl w:val="160E9A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D373B5"/>
    <w:multiLevelType w:val="hybridMultilevel"/>
    <w:tmpl w:val="AD52901E"/>
    <w:lvl w:ilvl="0" w:tplc="7BCE047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C83F34"/>
    <w:multiLevelType w:val="hybridMultilevel"/>
    <w:tmpl w:val="C7F6B070"/>
    <w:lvl w:ilvl="0" w:tplc="F830DEB0">
      <w:start w:val="1"/>
      <w:numFmt w:val="decimal"/>
      <w:lvlText w:val="%1."/>
      <w:lvlJc w:val="left"/>
      <w:pPr>
        <w:ind w:left="1647" w:hanging="72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CDB7CA0"/>
    <w:multiLevelType w:val="hybridMultilevel"/>
    <w:tmpl w:val="A4C247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880F65"/>
    <w:multiLevelType w:val="hybridMultilevel"/>
    <w:tmpl w:val="9B48B9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827680"/>
    <w:multiLevelType w:val="hybridMultilevel"/>
    <w:tmpl w:val="A15CDD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706A8E"/>
    <w:multiLevelType w:val="hybridMultilevel"/>
    <w:tmpl w:val="38B6082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9227B70"/>
    <w:multiLevelType w:val="hybridMultilevel"/>
    <w:tmpl w:val="3DCC2DA8"/>
    <w:lvl w:ilvl="0" w:tplc="C180F064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  <w:color w:val="666699"/>
      </w:rPr>
    </w:lvl>
    <w:lvl w:ilvl="1" w:tplc="DFA455DE">
      <w:start w:val="1"/>
      <w:numFmt w:val="bullet"/>
      <w:lvlText w:val="o"/>
      <w:lvlJc w:val="left"/>
      <w:pPr>
        <w:tabs>
          <w:tab w:val="num" w:pos="1636"/>
        </w:tabs>
        <w:ind w:left="1636" w:hanging="360"/>
      </w:pPr>
      <w:rPr>
        <w:rFonts w:ascii="Courier New" w:hAnsi="Courier New" w:cs="Courier New" w:hint="default"/>
        <w:color w:val="666699"/>
        <w:sz w:val="44"/>
        <w:szCs w:val="4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E201E8"/>
    <w:multiLevelType w:val="hybridMultilevel"/>
    <w:tmpl w:val="C65428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871631"/>
    <w:multiLevelType w:val="hybridMultilevel"/>
    <w:tmpl w:val="B5C4D8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FB4E82"/>
    <w:multiLevelType w:val="hybridMultilevel"/>
    <w:tmpl w:val="AC7A6172"/>
    <w:lvl w:ilvl="0" w:tplc="E640A99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EE376D"/>
    <w:multiLevelType w:val="hybridMultilevel"/>
    <w:tmpl w:val="0F1CF5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4679B0"/>
    <w:multiLevelType w:val="hybridMultilevel"/>
    <w:tmpl w:val="12CED8C0"/>
    <w:lvl w:ilvl="0" w:tplc="2D988D8E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0775AA"/>
    <w:multiLevelType w:val="hybridMultilevel"/>
    <w:tmpl w:val="B8E4B5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9B267C"/>
    <w:multiLevelType w:val="hybridMultilevel"/>
    <w:tmpl w:val="5ECC26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A62EAC"/>
    <w:multiLevelType w:val="hybridMultilevel"/>
    <w:tmpl w:val="5A0C18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9674ED"/>
    <w:multiLevelType w:val="hybridMultilevel"/>
    <w:tmpl w:val="FAD42B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B84DFB"/>
    <w:multiLevelType w:val="hybridMultilevel"/>
    <w:tmpl w:val="DD8E15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F34E10"/>
    <w:multiLevelType w:val="hybridMultilevel"/>
    <w:tmpl w:val="05F6E8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EF0A8A"/>
    <w:multiLevelType w:val="hybridMultilevel"/>
    <w:tmpl w:val="234A42E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8A46651"/>
    <w:multiLevelType w:val="hybridMultilevel"/>
    <w:tmpl w:val="081A32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3A42D9"/>
    <w:multiLevelType w:val="hybridMultilevel"/>
    <w:tmpl w:val="DE8050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1C1026"/>
    <w:multiLevelType w:val="hybridMultilevel"/>
    <w:tmpl w:val="4EA8FA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2607CA"/>
    <w:multiLevelType w:val="hybridMultilevel"/>
    <w:tmpl w:val="1A92D3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932EBC"/>
    <w:multiLevelType w:val="hybridMultilevel"/>
    <w:tmpl w:val="6C742ABA"/>
    <w:lvl w:ilvl="0" w:tplc="77E0377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712EC6"/>
    <w:multiLevelType w:val="hybridMultilevel"/>
    <w:tmpl w:val="17F681E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E1018AB"/>
    <w:multiLevelType w:val="hybridMultilevel"/>
    <w:tmpl w:val="2CCAC558"/>
    <w:lvl w:ilvl="0" w:tplc="35544C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15E8370">
      <w:start w:val="1038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9ACE6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98614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6D0E8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53276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EAAF9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4F6E3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5443B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0" w15:restartNumberingAfterBreak="0">
    <w:nsid w:val="6E811B71"/>
    <w:multiLevelType w:val="hybridMultilevel"/>
    <w:tmpl w:val="E88AA5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4E2BC0"/>
    <w:multiLevelType w:val="hybridMultilevel"/>
    <w:tmpl w:val="D0A035FA"/>
    <w:lvl w:ilvl="0" w:tplc="2E48CBBE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20682C"/>
    <w:multiLevelType w:val="hybridMultilevel"/>
    <w:tmpl w:val="575E4A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2048BE"/>
    <w:multiLevelType w:val="hybridMultilevel"/>
    <w:tmpl w:val="AA7E50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6B0E77"/>
    <w:multiLevelType w:val="hybridMultilevel"/>
    <w:tmpl w:val="34120F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CB434B"/>
    <w:multiLevelType w:val="hybridMultilevel"/>
    <w:tmpl w:val="A094FF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5C5288"/>
    <w:multiLevelType w:val="hybridMultilevel"/>
    <w:tmpl w:val="F4305E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5"/>
  </w:num>
  <w:num w:numId="3">
    <w:abstractNumId w:val="41"/>
  </w:num>
  <w:num w:numId="4">
    <w:abstractNumId w:val="37"/>
  </w:num>
  <w:num w:numId="5">
    <w:abstractNumId w:val="14"/>
  </w:num>
  <w:num w:numId="6">
    <w:abstractNumId w:val="3"/>
  </w:num>
  <w:num w:numId="7">
    <w:abstractNumId w:val="38"/>
  </w:num>
  <w:num w:numId="8">
    <w:abstractNumId w:val="29"/>
  </w:num>
  <w:num w:numId="9">
    <w:abstractNumId w:val="33"/>
  </w:num>
  <w:num w:numId="10">
    <w:abstractNumId w:val="46"/>
  </w:num>
  <w:num w:numId="11">
    <w:abstractNumId w:val="0"/>
  </w:num>
  <w:num w:numId="12">
    <w:abstractNumId w:val="28"/>
  </w:num>
  <w:num w:numId="13">
    <w:abstractNumId w:val="24"/>
  </w:num>
  <w:num w:numId="14">
    <w:abstractNumId w:val="44"/>
  </w:num>
  <w:num w:numId="15">
    <w:abstractNumId w:val="10"/>
  </w:num>
  <w:num w:numId="16">
    <w:abstractNumId w:val="1"/>
  </w:num>
  <w:num w:numId="17">
    <w:abstractNumId w:val="27"/>
  </w:num>
  <w:num w:numId="18">
    <w:abstractNumId w:val="17"/>
  </w:num>
  <w:num w:numId="19">
    <w:abstractNumId w:val="42"/>
  </w:num>
  <w:num w:numId="20">
    <w:abstractNumId w:val="8"/>
  </w:num>
  <w:num w:numId="21">
    <w:abstractNumId w:val="34"/>
  </w:num>
  <w:num w:numId="22">
    <w:abstractNumId w:val="2"/>
  </w:num>
  <w:num w:numId="23">
    <w:abstractNumId w:val="25"/>
  </w:num>
  <w:num w:numId="24">
    <w:abstractNumId w:val="9"/>
  </w:num>
  <w:num w:numId="25">
    <w:abstractNumId w:val="45"/>
  </w:num>
  <w:num w:numId="26">
    <w:abstractNumId w:val="13"/>
  </w:num>
  <w:num w:numId="27">
    <w:abstractNumId w:val="26"/>
  </w:num>
  <w:num w:numId="28">
    <w:abstractNumId w:val="40"/>
  </w:num>
  <w:num w:numId="29">
    <w:abstractNumId w:val="39"/>
  </w:num>
  <w:num w:numId="30">
    <w:abstractNumId w:val="31"/>
  </w:num>
  <w:num w:numId="31">
    <w:abstractNumId w:val="6"/>
  </w:num>
  <w:num w:numId="32">
    <w:abstractNumId w:val="7"/>
  </w:num>
  <w:num w:numId="33">
    <w:abstractNumId w:val="36"/>
  </w:num>
  <w:num w:numId="34">
    <w:abstractNumId w:val="16"/>
  </w:num>
  <w:num w:numId="35">
    <w:abstractNumId w:val="32"/>
  </w:num>
  <w:num w:numId="36">
    <w:abstractNumId w:val="22"/>
  </w:num>
  <w:num w:numId="37">
    <w:abstractNumId w:val="21"/>
  </w:num>
  <w:num w:numId="38">
    <w:abstractNumId w:val="43"/>
  </w:num>
  <w:num w:numId="39">
    <w:abstractNumId w:val="18"/>
  </w:num>
  <w:num w:numId="40">
    <w:abstractNumId w:val="4"/>
  </w:num>
  <w:num w:numId="41">
    <w:abstractNumId w:val="19"/>
  </w:num>
  <w:num w:numId="42">
    <w:abstractNumId w:val="23"/>
  </w:num>
  <w:num w:numId="43">
    <w:abstractNumId w:val="12"/>
  </w:num>
  <w:num w:numId="44">
    <w:abstractNumId w:val="11"/>
  </w:num>
  <w:num w:numId="45">
    <w:abstractNumId w:val="30"/>
  </w:num>
  <w:num w:numId="46">
    <w:abstractNumId w:val="5"/>
  </w:num>
  <w:num w:numId="4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065A"/>
    <w:rsid w:val="00001F8C"/>
    <w:rsid w:val="00002B3B"/>
    <w:rsid w:val="00004DF1"/>
    <w:rsid w:val="0000663E"/>
    <w:rsid w:val="0000689E"/>
    <w:rsid w:val="00010559"/>
    <w:rsid w:val="000108EB"/>
    <w:rsid w:val="00010B8D"/>
    <w:rsid w:val="00011B06"/>
    <w:rsid w:val="00011D5E"/>
    <w:rsid w:val="00014261"/>
    <w:rsid w:val="00014C37"/>
    <w:rsid w:val="00015551"/>
    <w:rsid w:val="0002080B"/>
    <w:rsid w:val="000225FD"/>
    <w:rsid w:val="00023385"/>
    <w:rsid w:val="0002481A"/>
    <w:rsid w:val="00024C4D"/>
    <w:rsid w:val="0002526B"/>
    <w:rsid w:val="00025F69"/>
    <w:rsid w:val="00033185"/>
    <w:rsid w:val="00034C18"/>
    <w:rsid w:val="000375F9"/>
    <w:rsid w:val="00037E75"/>
    <w:rsid w:val="000436E9"/>
    <w:rsid w:val="00044362"/>
    <w:rsid w:val="0004680D"/>
    <w:rsid w:val="00046A07"/>
    <w:rsid w:val="000478C7"/>
    <w:rsid w:val="000507D0"/>
    <w:rsid w:val="00050A60"/>
    <w:rsid w:val="0005179B"/>
    <w:rsid w:val="000524C5"/>
    <w:rsid w:val="00053B75"/>
    <w:rsid w:val="000545A9"/>
    <w:rsid w:val="00054634"/>
    <w:rsid w:val="0006087D"/>
    <w:rsid w:val="000665A5"/>
    <w:rsid w:val="0006779F"/>
    <w:rsid w:val="00070C6B"/>
    <w:rsid w:val="000711F2"/>
    <w:rsid w:val="000761AD"/>
    <w:rsid w:val="00077137"/>
    <w:rsid w:val="00080F5F"/>
    <w:rsid w:val="0008324B"/>
    <w:rsid w:val="0008532B"/>
    <w:rsid w:val="0008623B"/>
    <w:rsid w:val="0008783C"/>
    <w:rsid w:val="000904AF"/>
    <w:rsid w:val="00091AE8"/>
    <w:rsid w:val="00091EA0"/>
    <w:rsid w:val="00092585"/>
    <w:rsid w:val="0009744B"/>
    <w:rsid w:val="000A1BA6"/>
    <w:rsid w:val="000A1F9C"/>
    <w:rsid w:val="000A2558"/>
    <w:rsid w:val="000A51E0"/>
    <w:rsid w:val="000A628E"/>
    <w:rsid w:val="000A76DF"/>
    <w:rsid w:val="000B3A6C"/>
    <w:rsid w:val="000B3D5C"/>
    <w:rsid w:val="000B40FD"/>
    <w:rsid w:val="000B787C"/>
    <w:rsid w:val="000C2965"/>
    <w:rsid w:val="000C2C56"/>
    <w:rsid w:val="000C5250"/>
    <w:rsid w:val="000C586B"/>
    <w:rsid w:val="000C63C1"/>
    <w:rsid w:val="000D24DF"/>
    <w:rsid w:val="000D4513"/>
    <w:rsid w:val="000D46D7"/>
    <w:rsid w:val="000E0BEA"/>
    <w:rsid w:val="000E1067"/>
    <w:rsid w:val="000E110F"/>
    <w:rsid w:val="000E1810"/>
    <w:rsid w:val="000E2D46"/>
    <w:rsid w:val="000E308F"/>
    <w:rsid w:val="000E31F3"/>
    <w:rsid w:val="000E39F8"/>
    <w:rsid w:val="000E4724"/>
    <w:rsid w:val="000E6AFA"/>
    <w:rsid w:val="000E707C"/>
    <w:rsid w:val="000F3FDE"/>
    <w:rsid w:val="000F4264"/>
    <w:rsid w:val="000F59E2"/>
    <w:rsid w:val="000F66D4"/>
    <w:rsid w:val="000F739E"/>
    <w:rsid w:val="000F7BA5"/>
    <w:rsid w:val="0010125D"/>
    <w:rsid w:val="00101D61"/>
    <w:rsid w:val="00102531"/>
    <w:rsid w:val="0010359D"/>
    <w:rsid w:val="00103B0B"/>
    <w:rsid w:val="00112B84"/>
    <w:rsid w:val="001142D6"/>
    <w:rsid w:val="00120534"/>
    <w:rsid w:val="00121CEC"/>
    <w:rsid w:val="0012215A"/>
    <w:rsid w:val="00122D1B"/>
    <w:rsid w:val="00124768"/>
    <w:rsid w:val="00125CDC"/>
    <w:rsid w:val="001262FE"/>
    <w:rsid w:val="0013028A"/>
    <w:rsid w:val="0013150D"/>
    <w:rsid w:val="00131BC8"/>
    <w:rsid w:val="00132E87"/>
    <w:rsid w:val="001361E8"/>
    <w:rsid w:val="00146C45"/>
    <w:rsid w:val="00151D1F"/>
    <w:rsid w:val="00151FC2"/>
    <w:rsid w:val="001545BA"/>
    <w:rsid w:val="00160899"/>
    <w:rsid w:val="00162C36"/>
    <w:rsid w:val="00163746"/>
    <w:rsid w:val="001648DD"/>
    <w:rsid w:val="00170E3E"/>
    <w:rsid w:val="00175ADC"/>
    <w:rsid w:val="00180CCA"/>
    <w:rsid w:val="001813B4"/>
    <w:rsid w:val="00181858"/>
    <w:rsid w:val="001825B0"/>
    <w:rsid w:val="00182ACE"/>
    <w:rsid w:val="00183DDE"/>
    <w:rsid w:val="001851C9"/>
    <w:rsid w:val="0019154B"/>
    <w:rsid w:val="00194E51"/>
    <w:rsid w:val="00196625"/>
    <w:rsid w:val="001976C6"/>
    <w:rsid w:val="001977F4"/>
    <w:rsid w:val="00197B8A"/>
    <w:rsid w:val="001A0FE8"/>
    <w:rsid w:val="001A19A9"/>
    <w:rsid w:val="001A4B96"/>
    <w:rsid w:val="001A7560"/>
    <w:rsid w:val="001B619A"/>
    <w:rsid w:val="001B70D9"/>
    <w:rsid w:val="001B767D"/>
    <w:rsid w:val="001C265F"/>
    <w:rsid w:val="001C5786"/>
    <w:rsid w:val="001D33CD"/>
    <w:rsid w:val="001D50EA"/>
    <w:rsid w:val="001E1D9C"/>
    <w:rsid w:val="001E347A"/>
    <w:rsid w:val="001E4D60"/>
    <w:rsid w:val="001E63A7"/>
    <w:rsid w:val="001F0308"/>
    <w:rsid w:val="001F1EF0"/>
    <w:rsid w:val="00202238"/>
    <w:rsid w:val="0020386B"/>
    <w:rsid w:val="00205B83"/>
    <w:rsid w:val="002120D5"/>
    <w:rsid w:val="00212DD6"/>
    <w:rsid w:val="00223D99"/>
    <w:rsid w:val="002267AA"/>
    <w:rsid w:val="00227163"/>
    <w:rsid w:val="00227713"/>
    <w:rsid w:val="00227B0A"/>
    <w:rsid w:val="0023099C"/>
    <w:rsid w:val="00231364"/>
    <w:rsid w:val="00235A90"/>
    <w:rsid w:val="002402F7"/>
    <w:rsid w:val="00243C03"/>
    <w:rsid w:val="00245EFB"/>
    <w:rsid w:val="00246FE9"/>
    <w:rsid w:val="00253867"/>
    <w:rsid w:val="00254216"/>
    <w:rsid w:val="002640F0"/>
    <w:rsid w:val="002656AE"/>
    <w:rsid w:val="00266320"/>
    <w:rsid w:val="0026697E"/>
    <w:rsid w:val="002701A8"/>
    <w:rsid w:val="002720A4"/>
    <w:rsid w:val="002725F1"/>
    <w:rsid w:val="00272B01"/>
    <w:rsid w:val="002730FB"/>
    <w:rsid w:val="00280278"/>
    <w:rsid w:val="0028040B"/>
    <w:rsid w:val="0028093F"/>
    <w:rsid w:val="00284936"/>
    <w:rsid w:val="00284BCC"/>
    <w:rsid w:val="00285E08"/>
    <w:rsid w:val="00287204"/>
    <w:rsid w:val="00287BC0"/>
    <w:rsid w:val="0029236C"/>
    <w:rsid w:val="002931F9"/>
    <w:rsid w:val="00293632"/>
    <w:rsid w:val="002A0651"/>
    <w:rsid w:val="002A0BA1"/>
    <w:rsid w:val="002A1AFF"/>
    <w:rsid w:val="002A3224"/>
    <w:rsid w:val="002A5BFF"/>
    <w:rsid w:val="002A6532"/>
    <w:rsid w:val="002B2C15"/>
    <w:rsid w:val="002B636D"/>
    <w:rsid w:val="002B6DE6"/>
    <w:rsid w:val="002B75D4"/>
    <w:rsid w:val="002D0114"/>
    <w:rsid w:val="002D4AC1"/>
    <w:rsid w:val="002D69F3"/>
    <w:rsid w:val="002D7EAA"/>
    <w:rsid w:val="002E179D"/>
    <w:rsid w:val="002E3E57"/>
    <w:rsid w:val="002E4976"/>
    <w:rsid w:val="002E4B1A"/>
    <w:rsid w:val="002E557C"/>
    <w:rsid w:val="002E580F"/>
    <w:rsid w:val="002F31E7"/>
    <w:rsid w:val="002F3507"/>
    <w:rsid w:val="00300585"/>
    <w:rsid w:val="00302CFA"/>
    <w:rsid w:val="00305C6D"/>
    <w:rsid w:val="00305FB6"/>
    <w:rsid w:val="00313B47"/>
    <w:rsid w:val="003141DD"/>
    <w:rsid w:val="00314BFA"/>
    <w:rsid w:val="003157F0"/>
    <w:rsid w:val="003222F5"/>
    <w:rsid w:val="003235BC"/>
    <w:rsid w:val="003245BF"/>
    <w:rsid w:val="00324AA7"/>
    <w:rsid w:val="003269CD"/>
    <w:rsid w:val="00327317"/>
    <w:rsid w:val="0033273E"/>
    <w:rsid w:val="0033458D"/>
    <w:rsid w:val="003363EF"/>
    <w:rsid w:val="0033670C"/>
    <w:rsid w:val="003370C9"/>
    <w:rsid w:val="00337FCB"/>
    <w:rsid w:val="0034335A"/>
    <w:rsid w:val="00343F64"/>
    <w:rsid w:val="00347DCC"/>
    <w:rsid w:val="00350CAC"/>
    <w:rsid w:val="00350E2D"/>
    <w:rsid w:val="003514CB"/>
    <w:rsid w:val="00351CFA"/>
    <w:rsid w:val="00352E28"/>
    <w:rsid w:val="003559BB"/>
    <w:rsid w:val="00356BEE"/>
    <w:rsid w:val="00360435"/>
    <w:rsid w:val="00362296"/>
    <w:rsid w:val="00363442"/>
    <w:rsid w:val="00363B5F"/>
    <w:rsid w:val="003647FE"/>
    <w:rsid w:val="003649E9"/>
    <w:rsid w:val="003650B7"/>
    <w:rsid w:val="003650EA"/>
    <w:rsid w:val="00370BCA"/>
    <w:rsid w:val="00373A35"/>
    <w:rsid w:val="003761D0"/>
    <w:rsid w:val="003776EA"/>
    <w:rsid w:val="00377E85"/>
    <w:rsid w:val="00377E8C"/>
    <w:rsid w:val="00380160"/>
    <w:rsid w:val="0038418F"/>
    <w:rsid w:val="0038583A"/>
    <w:rsid w:val="00387198"/>
    <w:rsid w:val="003877F5"/>
    <w:rsid w:val="00393FF1"/>
    <w:rsid w:val="003957AE"/>
    <w:rsid w:val="00395DC6"/>
    <w:rsid w:val="0039668E"/>
    <w:rsid w:val="00397398"/>
    <w:rsid w:val="003A14C2"/>
    <w:rsid w:val="003A203C"/>
    <w:rsid w:val="003A50F9"/>
    <w:rsid w:val="003A582F"/>
    <w:rsid w:val="003A744C"/>
    <w:rsid w:val="003A74CF"/>
    <w:rsid w:val="003B3A83"/>
    <w:rsid w:val="003B57E9"/>
    <w:rsid w:val="003B7779"/>
    <w:rsid w:val="003C0DF1"/>
    <w:rsid w:val="003C1279"/>
    <w:rsid w:val="003C13D8"/>
    <w:rsid w:val="003C1FFC"/>
    <w:rsid w:val="003C38A9"/>
    <w:rsid w:val="003C3E3B"/>
    <w:rsid w:val="003C50F6"/>
    <w:rsid w:val="003C69F5"/>
    <w:rsid w:val="003D46F4"/>
    <w:rsid w:val="003D4993"/>
    <w:rsid w:val="003D5C86"/>
    <w:rsid w:val="003D71D3"/>
    <w:rsid w:val="003E23CD"/>
    <w:rsid w:val="003E2A87"/>
    <w:rsid w:val="003E3E77"/>
    <w:rsid w:val="003E6E55"/>
    <w:rsid w:val="003E7753"/>
    <w:rsid w:val="003F0C0C"/>
    <w:rsid w:val="003F335A"/>
    <w:rsid w:val="00401F15"/>
    <w:rsid w:val="00403542"/>
    <w:rsid w:val="00404D78"/>
    <w:rsid w:val="004058FC"/>
    <w:rsid w:val="00410212"/>
    <w:rsid w:val="00411E3F"/>
    <w:rsid w:val="00413317"/>
    <w:rsid w:val="00414EA1"/>
    <w:rsid w:val="004156D8"/>
    <w:rsid w:val="00417983"/>
    <w:rsid w:val="004204C3"/>
    <w:rsid w:val="00421371"/>
    <w:rsid w:val="004215CE"/>
    <w:rsid w:val="0042219A"/>
    <w:rsid w:val="0042291B"/>
    <w:rsid w:val="00423527"/>
    <w:rsid w:val="00427B23"/>
    <w:rsid w:val="00430D54"/>
    <w:rsid w:val="004330F5"/>
    <w:rsid w:val="004356DB"/>
    <w:rsid w:val="00435D08"/>
    <w:rsid w:val="00437415"/>
    <w:rsid w:val="00444C1D"/>
    <w:rsid w:val="00446C6D"/>
    <w:rsid w:val="00447A23"/>
    <w:rsid w:val="0045318D"/>
    <w:rsid w:val="00453A1A"/>
    <w:rsid w:val="004542BB"/>
    <w:rsid w:val="0045600C"/>
    <w:rsid w:val="0045616F"/>
    <w:rsid w:val="004574A8"/>
    <w:rsid w:val="0047407C"/>
    <w:rsid w:val="00475717"/>
    <w:rsid w:val="00475E3D"/>
    <w:rsid w:val="00476149"/>
    <w:rsid w:val="00477AFA"/>
    <w:rsid w:val="00477D42"/>
    <w:rsid w:val="004815CB"/>
    <w:rsid w:val="004823FE"/>
    <w:rsid w:val="00486641"/>
    <w:rsid w:val="00486DC5"/>
    <w:rsid w:val="00490EBA"/>
    <w:rsid w:val="0049313D"/>
    <w:rsid w:val="00496ED2"/>
    <w:rsid w:val="004A0043"/>
    <w:rsid w:val="004A2289"/>
    <w:rsid w:val="004A2765"/>
    <w:rsid w:val="004B0875"/>
    <w:rsid w:val="004B11B2"/>
    <w:rsid w:val="004B218B"/>
    <w:rsid w:val="004B2519"/>
    <w:rsid w:val="004B60A4"/>
    <w:rsid w:val="004B697F"/>
    <w:rsid w:val="004B6C64"/>
    <w:rsid w:val="004B7DE9"/>
    <w:rsid w:val="004C24A7"/>
    <w:rsid w:val="004C3BF5"/>
    <w:rsid w:val="004C61EF"/>
    <w:rsid w:val="004C71A3"/>
    <w:rsid w:val="004D199F"/>
    <w:rsid w:val="004D23E4"/>
    <w:rsid w:val="004D246B"/>
    <w:rsid w:val="004D4FA3"/>
    <w:rsid w:val="004E091E"/>
    <w:rsid w:val="004E3F42"/>
    <w:rsid w:val="004E41B4"/>
    <w:rsid w:val="004E514C"/>
    <w:rsid w:val="004E539E"/>
    <w:rsid w:val="004E62A7"/>
    <w:rsid w:val="004F404E"/>
    <w:rsid w:val="004F5262"/>
    <w:rsid w:val="004F5C50"/>
    <w:rsid w:val="004F7FAA"/>
    <w:rsid w:val="00500096"/>
    <w:rsid w:val="005061BF"/>
    <w:rsid w:val="00506233"/>
    <w:rsid w:val="0051065A"/>
    <w:rsid w:val="005130AD"/>
    <w:rsid w:val="005142D2"/>
    <w:rsid w:val="00515E9E"/>
    <w:rsid w:val="0051794A"/>
    <w:rsid w:val="005230B9"/>
    <w:rsid w:val="00527333"/>
    <w:rsid w:val="0052778D"/>
    <w:rsid w:val="00527904"/>
    <w:rsid w:val="0053039A"/>
    <w:rsid w:val="005317F0"/>
    <w:rsid w:val="005326DB"/>
    <w:rsid w:val="00536DAF"/>
    <w:rsid w:val="00537B61"/>
    <w:rsid w:val="0054042B"/>
    <w:rsid w:val="00540508"/>
    <w:rsid w:val="00541A1A"/>
    <w:rsid w:val="00541E2A"/>
    <w:rsid w:val="005436A1"/>
    <w:rsid w:val="0054701D"/>
    <w:rsid w:val="005470CB"/>
    <w:rsid w:val="005479AA"/>
    <w:rsid w:val="0055063B"/>
    <w:rsid w:val="00551598"/>
    <w:rsid w:val="00555F8C"/>
    <w:rsid w:val="00556860"/>
    <w:rsid w:val="00556A9A"/>
    <w:rsid w:val="005611A8"/>
    <w:rsid w:val="00567776"/>
    <w:rsid w:val="00567CCA"/>
    <w:rsid w:val="00572141"/>
    <w:rsid w:val="005735F4"/>
    <w:rsid w:val="00580362"/>
    <w:rsid w:val="00580805"/>
    <w:rsid w:val="005812FB"/>
    <w:rsid w:val="00586478"/>
    <w:rsid w:val="00587093"/>
    <w:rsid w:val="00587123"/>
    <w:rsid w:val="005902F8"/>
    <w:rsid w:val="00590AAD"/>
    <w:rsid w:val="00591985"/>
    <w:rsid w:val="00592A76"/>
    <w:rsid w:val="00593475"/>
    <w:rsid w:val="00594BA5"/>
    <w:rsid w:val="00596289"/>
    <w:rsid w:val="005969AC"/>
    <w:rsid w:val="00596F21"/>
    <w:rsid w:val="00597DFD"/>
    <w:rsid w:val="005A6B8A"/>
    <w:rsid w:val="005A7C20"/>
    <w:rsid w:val="005B0BDA"/>
    <w:rsid w:val="005B13CE"/>
    <w:rsid w:val="005B2636"/>
    <w:rsid w:val="005B5B3C"/>
    <w:rsid w:val="005B6397"/>
    <w:rsid w:val="005B79A2"/>
    <w:rsid w:val="005C038E"/>
    <w:rsid w:val="005C19C7"/>
    <w:rsid w:val="005C406B"/>
    <w:rsid w:val="005C461E"/>
    <w:rsid w:val="005C647D"/>
    <w:rsid w:val="005D2B64"/>
    <w:rsid w:val="005D3CC8"/>
    <w:rsid w:val="005D4555"/>
    <w:rsid w:val="005D4709"/>
    <w:rsid w:val="005D6489"/>
    <w:rsid w:val="005E1D45"/>
    <w:rsid w:val="005E3D7F"/>
    <w:rsid w:val="005E5865"/>
    <w:rsid w:val="005E6194"/>
    <w:rsid w:val="005F25D5"/>
    <w:rsid w:val="005F58A6"/>
    <w:rsid w:val="005F68B9"/>
    <w:rsid w:val="005F7011"/>
    <w:rsid w:val="005F7033"/>
    <w:rsid w:val="005F7A22"/>
    <w:rsid w:val="005F7BA8"/>
    <w:rsid w:val="0060118C"/>
    <w:rsid w:val="006015D9"/>
    <w:rsid w:val="00607AB6"/>
    <w:rsid w:val="006100E4"/>
    <w:rsid w:val="006111B4"/>
    <w:rsid w:val="00613FA8"/>
    <w:rsid w:val="0061603A"/>
    <w:rsid w:val="0061703B"/>
    <w:rsid w:val="006177A9"/>
    <w:rsid w:val="00617DAF"/>
    <w:rsid w:val="006209D3"/>
    <w:rsid w:val="00621D51"/>
    <w:rsid w:val="00622E6B"/>
    <w:rsid w:val="00622E8C"/>
    <w:rsid w:val="00624DCF"/>
    <w:rsid w:val="00640B5A"/>
    <w:rsid w:val="00642589"/>
    <w:rsid w:val="006456C5"/>
    <w:rsid w:val="00646B66"/>
    <w:rsid w:val="00646F83"/>
    <w:rsid w:val="0064749F"/>
    <w:rsid w:val="006568CD"/>
    <w:rsid w:val="00661BEC"/>
    <w:rsid w:val="00663F61"/>
    <w:rsid w:val="0066474A"/>
    <w:rsid w:val="00670EEA"/>
    <w:rsid w:val="00675741"/>
    <w:rsid w:val="006760CC"/>
    <w:rsid w:val="00677F90"/>
    <w:rsid w:val="006849AC"/>
    <w:rsid w:val="00684C56"/>
    <w:rsid w:val="00686062"/>
    <w:rsid w:val="0068744C"/>
    <w:rsid w:val="00687CA4"/>
    <w:rsid w:val="00693611"/>
    <w:rsid w:val="0069407D"/>
    <w:rsid w:val="00694DB3"/>
    <w:rsid w:val="006954B3"/>
    <w:rsid w:val="006971A0"/>
    <w:rsid w:val="00697FC0"/>
    <w:rsid w:val="006A35D5"/>
    <w:rsid w:val="006A3F53"/>
    <w:rsid w:val="006C12CA"/>
    <w:rsid w:val="006C1502"/>
    <w:rsid w:val="006C277F"/>
    <w:rsid w:val="006C2F31"/>
    <w:rsid w:val="006C7228"/>
    <w:rsid w:val="006D03B3"/>
    <w:rsid w:val="006D14C4"/>
    <w:rsid w:val="006D37D3"/>
    <w:rsid w:val="006D5159"/>
    <w:rsid w:val="006D598B"/>
    <w:rsid w:val="006E14B7"/>
    <w:rsid w:val="006E1819"/>
    <w:rsid w:val="006E6231"/>
    <w:rsid w:val="006F0C90"/>
    <w:rsid w:val="006F3060"/>
    <w:rsid w:val="006F69F8"/>
    <w:rsid w:val="007021CC"/>
    <w:rsid w:val="00703B58"/>
    <w:rsid w:val="007042F9"/>
    <w:rsid w:val="00704FF2"/>
    <w:rsid w:val="007070C3"/>
    <w:rsid w:val="007076E9"/>
    <w:rsid w:val="00710342"/>
    <w:rsid w:val="00721FB8"/>
    <w:rsid w:val="007312C7"/>
    <w:rsid w:val="00736133"/>
    <w:rsid w:val="007457C3"/>
    <w:rsid w:val="00745CF5"/>
    <w:rsid w:val="007477E3"/>
    <w:rsid w:val="00750E31"/>
    <w:rsid w:val="00752102"/>
    <w:rsid w:val="00753453"/>
    <w:rsid w:val="007568A5"/>
    <w:rsid w:val="0076315B"/>
    <w:rsid w:val="00764A27"/>
    <w:rsid w:val="00765C98"/>
    <w:rsid w:val="007663A5"/>
    <w:rsid w:val="007665A7"/>
    <w:rsid w:val="007701A2"/>
    <w:rsid w:val="00771771"/>
    <w:rsid w:val="00773828"/>
    <w:rsid w:val="00773F31"/>
    <w:rsid w:val="007741D1"/>
    <w:rsid w:val="0077595E"/>
    <w:rsid w:val="00777ACA"/>
    <w:rsid w:val="00780271"/>
    <w:rsid w:val="007810DF"/>
    <w:rsid w:val="00783C96"/>
    <w:rsid w:val="0078431D"/>
    <w:rsid w:val="00784C0A"/>
    <w:rsid w:val="0078547F"/>
    <w:rsid w:val="00785AC7"/>
    <w:rsid w:val="00785C07"/>
    <w:rsid w:val="00787599"/>
    <w:rsid w:val="00790667"/>
    <w:rsid w:val="00791E8B"/>
    <w:rsid w:val="00792695"/>
    <w:rsid w:val="00796302"/>
    <w:rsid w:val="00797BF7"/>
    <w:rsid w:val="007A0D0F"/>
    <w:rsid w:val="007A1D2D"/>
    <w:rsid w:val="007A3737"/>
    <w:rsid w:val="007A4342"/>
    <w:rsid w:val="007A4755"/>
    <w:rsid w:val="007A57A2"/>
    <w:rsid w:val="007B0DAD"/>
    <w:rsid w:val="007B5CCA"/>
    <w:rsid w:val="007B75DF"/>
    <w:rsid w:val="007B7D02"/>
    <w:rsid w:val="007C0ED7"/>
    <w:rsid w:val="007C2497"/>
    <w:rsid w:val="007C5B1E"/>
    <w:rsid w:val="007C69CC"/>
    <w:rsid w:val="007C73AD"/>
    <w:rsid w:val="007C7FDB"/>
    <w:rsid w:val="007D0F18"/>
    <w:rsid w:val="007D2973"/>
    <w:rsid w:val="007D4A76"/>
    <w:rsid w:val="007D4B40"/>
    <w:rsid w:val="007D7332"/>
    <w:rsid w:val="007E0890"/>
    <w:rsid w:val="007E7299"/>
    <w:rsid w:val="007F18EA"/>
    <w:rsid w:val="007F1E8D"/>
    <w:rsid w:val="007F240A"/>
    <w:rsid w:val="007F383A"/>
    <w:rsid w:val="007F3D98"/>
    <w:rsid w:val="007F3FF0"/>
    <w:rsid w:val="007F70DF"/>
    <w:rsid w:val="00801FB8"/>
    <w:rsid w:val="00802F6E"/>
    <w:rsid w:val="008031BE"/>
    <w:rsid w:val="008035C3"/>
    <w:rsid w:val="00805A72"/>
    <w:rsid w:val="0081036E"/>
    <w:rsid w:val="00810A53"/>
    <w:rsid w:val="008141F5"/>
    <w:rsid w:val="00816F3D"/>
    <w:rsid w:val="0081783D"/>
    <w:rsid w:val="00817BAC"/>
    <w:rsid w:val="00820E65"/>
    <w:rsid w:val="00822583"/>
    <w:rsid w:val="0082325C"/>
    <w:rsid w:val="008249F8"/>
    <w:rsid w:val="00826FCB"/>
    <w:rsid w:val="00830E2F"/>
    <w:rsid w:val="008337B5"/>
    <w:rsid w:val="00834EAE"/>
    <w:rsid w:val="00836761"/>
    <w:rsid w:val="008374B0"/>
    <w:rsid w:val="0083755F"/>
    <w:rsid w:val="008405FA"/>
    <w:rsid w:val="00842976"/>
    <w:rsid w:val="00843C56"/>
    <w:rsid w:val="00845D97"/>
    <w:rsid w:val="00846FDA"/>
    <w:rsid w:val="008516DD"/>
    <w:rsid w:val="0085387D"/>
    <w:rsid w:val="00854223"/>
    <w:rsid w:val="0085445A"/>
    <w:rsid w:val="00855110"/>
    <w:rsid w:val="00857722"/>
    <w:rsid w:val="00861664"/>
    <w:rsid w:val="00861842"/>
    <w:rsid w:val="008622D6"/>
    <w:rsid w:val="00864A8B"/>
    <w:rsid w:val="008660B5"/>
    <w:rsid w:val="00866718"/>
    <w:rsid w:val="0087137E"/>
    <w:rsid w:val="008718B7"/>
    <w:rsid w:val="00872FDD"/>
    <w:rsid w:val="00873152"/>
    <w:rsid w:val="008739CB"/>
    <w:rsid w:val="008779E4"/>
    <w:rsid w:val="008800AC"/>
    <w:rsid w:val="0088166B"/>
    <w:rsid w:val="00881691"/>
    <w:rsid w:val="00881E2B"/>
    <w:rsid w:val="008853B7"/>
    <w:rsid w:val="008857FD"/>
    <w:rsid w:val="00886F8C"/>
    <w:rsid w:val="00892723"/>
    <w:rsid w:val="00894410"/>
    <w:rsid w:val="00894CB7"/>
    <w:rsid w:val="00895FC9"/>
    <w:rsid w:val="00896440"/>
    <w:rsid w:val="008A2A8C"/>
    <w:rsid w:val="008B0185"/>
    <w:rsid w:val="008B06C0"/>
    <w:rsid w:val="008B0A79"/>
    <w:rsid w:val="008B1EA5"/>
    <w:rsid w:val="008B2B37"/>
    <w:rsid w:val="008B3435"/>
    <w:rsid w:val="008B366A"/>
    <w:rsid w:val="008B44D8"/>
    <w:rsid w:val="008B7813"/>
    <w:rsid w:val="008C0461"/>
    <w:rsid w:val="008C0B55"/>
    <w:rsid w:val="008C1161"/>
    <w:rsid w:val="008C1EDE"/>
    <w:rsid w:val="008C3423"/>
    <w:rsid w:val="008C34ED"/>
    <w:rsid w:val="008C46F0"/>
    <w:rsid w:val="008C62BF"/>
    <w:rsid w:val="008C7378"/>
    <w:rsid w:val="008D1BC3"/>
    <w:rsid w:val="008D4AAC"/>
    <w:rsid w:val="008D5DAB"/>
    <w:rsid w:val="008D7351"/>
    <w:rsid w:val="008E0B91"/>
    <w:rsid w:val="008E0D52"/>
    <w:rsid w:val="008E370D"/>
    <w:rsid w:val="008E75DF"/>
    <w:rsid w:val="008F02FF"/>
    <w:rsid w:val="008F31A2"/>
    <w:rsid w:val="008F3C7D"/>
    <w:rsid w:val="008F4A6E"/>
    <w:rsid w:val="008F7F9E"/>
    <w:rsid w:val="009016B6"/>
    <w:rsid w:val="00902984"/>
    <w:rsid w:val="009049A9"/>
    <w:rsid w:val="00907CB8"/>
    <w:rsid w:val="00907EDF"/>
    <w:rsid w:val="00910660"/>
    <w:rsid w:val="00910807"/>
    <w:rsid w:val="0091295F"/>
    <w:rsid w:val="009139F7"/>
    <w:rsid w:val="00916F14"/>
    <w:rsid w:val="00917597"/>
    <w:rsid w:val="00925489"/>
    <w:rsid w:val="00927B44"/>
    <w:rsid w:val="00927C9F"/>
    <w:rsid w:val="00927E56"/>
    <w:rsid w:val="009301D5"/>
    <w:rsid w:val="00932646"/>
    <w:rsid w:val="009346D8"/>
    <w:rsid w:val="00936F35"/>
    <w:rsid w:val="009401D2"/>
    <w:rsid w:val="00940FCC"/>
    <w:rsid w:val="00944158"/>
    <w:rsid w:val="00946C32"/>
    <w:rsid w:val="00951C2B"/>
    <w:rsid w:val="00952728"/>
    <w:rsid w:val="0095502B"/>
    <w:rsid w:val="009571B1"/>
    <w:rsid w:val="00957B4B"/>
    <w:rsid w:val="00961164"/>
    <w:rsid w:val="00963E4A"/>
    <w:rsid w:val="0097176C"/>
    <w:rsid w:val="00977EF8"/>
    <w:rsid w:val="00981513"/>
    <w:rsid w:val="00982C88"/>
    <w:rsid w:val="00983A91"/>
    <w:rsid w:val="00986FCF"/>
    <w:rsid w:val="0099553A"/>
    <w:rsid w:val="00995835"/>
    <w:rsid w:val="00996577"/>
    <w:rsid w:val="009A127F"/>
    <w:rsid w:val="009B16DF"/>
    <w:rsid w:val="009B3988"/>
    <w:rsid w:val="009B3CA2"/>
    <w:rsid w:val="009B4477"/>
    <w:rsid w:val="009B5206"/>
    <w:rsid w:val="009B6383"/>
    <w:rsid w:val="009B6F8C"/>
    <w:rsid w:val="009B7208"/>
    <w:rsid w:val="009B7C80"/>
    <w:rsid w:val="009C1A14"/>
    <w:rsid w:val="009C48B9"/>
    <w:rsid w:val="009C7469"/>
    <w:rsid w:val="009D115B"/>
    <w:rsid w:val="009D15B7"/>
    <w:rsid w:val="009D1645"/>
    <w:rsid w:val="009D33AC"/>
    <w:rsid w:val="009D4D74"/>
    <w:rsid w:val="009E01F4"/>
    <w:rsid w:val="009E27D0"/>
    <w:rsid w:val="009E4E8B"/>
    <w:rsid w:val="009E4F57"/>
    <w:rsid w:val="009E50D4"/>
    <w:rsid w:val="009E74F7"/>
    <w:rsid w:val="009E7B2A"/>
    <w:rsid w:val="009F07EA"/>
    <w:rsid w:val="009F2322"/>
    <w:rsid w:val="009F2F9C"/>
    <w:rsid w:val="009F422B"/>
    <w:rsid w:val="009F5874"/>
    <w:rsid w:val="009F5BF2"/>
    <w:rsid w:val="009F788D"/>
    <w:rsid w:val="009F78F5"/>
    <w:rsid w:val="00A0345F"/>
    <w:rsid w:val="00A0434E"/>
    <w:rsid w:val="00A05737"/>
    <w:rsid w:val="00A07C43"/>
    <w:rsid w:val="00A07F7F"/>
    <w:rsid w:val="00A10394"/>
    <w:rsid w:val="00A10E05"/>
    <w:rsid w:val="00A10EF3"/>
    <w:rsid w:val="00A11B6A"/>
    <w:rsid w:val="00A14C91"/>
    <w:rsid w:val="00A1553C"/>
    <w:rsid w:val="00A17BBA"/>
    <w:rsid w:val="00A20A3C"/>
    <w:rsid w:val="00A215F1"/>
    <w:rsid w:val="00A21E49"/>
    <w:rsid w:val="00A22D5E"/>
    <w:rsid w:val="00A253B7"/>
    <w:rsid w:val="00A255E6"/>
    <w:rsid w:val="00A2637C"/>
    <w:rsid w:val="00A30DC5"/>
    <w:rsid w:val="00A32AF3"/>
    <w:rsid w:val="00A35C31"/>
    <w:rsid w:val="00A378D6"/>
    <w:rsid w:val="00A40BBD"/>
    <w:rsid w:val="00A420FE"/>
    <w:rsid w:val="00A43182"/>
    <w:rsid w:val="00A4538B"/>
    <w:rsid w:val="00A46B0F"/>
    <w:rsid w:val="00A47EA5"/>
    <w:rsid w:val="00A523F3"/>
    <w:rsid w:val="00A525FD"/>
    <w:rsid w:val="00A52918"/>
    <w:rsid w:val="00A53A74"/>
    <w:rsid w:val="00A55D58"/>
    <w:rsid w:val="00A56227"/>
    <w:rsid w:val="00A56339"/>
    <w:rsid w:val="00A572DC"/>
    <w:rsid w:val="00A573AC"/>
    <w:rsid w:val="00A62765"/>
    <w:rsid w:val="00A63320"/>
    <w:rsid w:val="00A656FD"/>
    <w:rsid w:val="00A6622C"/>
    <w:rsid w:val="00A70FBA"/>
    <w:rsid w:val="00A72066"/>
    <w:rsid w:val="00A73A93"/>
    <w:rsid w:val="00A747FD"/>
    <w:rsid w:val="00A7781A"/>
    <w:rsid w:val="00A80EE4"/>
    <w:rsid w:val="00A849B5"/>
    <w:rsid w:val="00A84D3C"/>
    <w:rsid w:val="00A8797B"/>
    <w:rsid w:val="00A907E0"/>
    <w:rsid w:val="00A94264"/>
    <w:rsid w:val="00A943F7"/>
    <w:rsid w:val="00A9545A"/>
    <w:rsid w:val="00A959D6"/>
    <w:rsid w:val="00A95D4D"/>
    <w:rsid w:val="00A97AFA"/>
    <w:rsid w:val="00AB181D"/>
    <w:rsid w:val="00AB30D7"/>
    <w:rsid w:val="00AB454E"/>
    <w:rsid w:val="00AC1A94"/>
    <w:rsid w:val="00AC5E0B"/>
    <w:rsid w:val="00AC6759"/>
    <w:rsid w:val="00AD024E"/>
    <w:rsid w:val="00AD0626"/>
    <w:rsid w:val="00AD77BE"/>
    <w:rsid w:val="00AE2F93"/>
    <w:rsid w:val="00AE4AF8"/>
    <w:rsid w:val="00AE52C5"/>
    <w:rsid w:val="00AE5B3D"/>
    <w:rsid w:val="00AF2EEA"/>
    <w:rsid w:val="00AF5D6D"/>
    <w:rsid w:val="00B05B8C"/>
    <w:rsid w:val="00B07338"/>
    <w:rsid w:val="00B11145"/>
    <w:rsid w:val="00B11F50"/>
    <w:rsid w:val="00B12396"/>
    <w:rsid w:val="00B12F53"/>
    <w:rsid w:val="00B21443"/>
    <w:rsid w:val="00B243A4"/>
    <w:rsid w:val="00B24E6E"/>
    <w:rsid w:val="00B27B74"/>
    <w:rsid w:val="00B31480"/>
    <w:rsid w:val="00B37333"/>
    <w:rsid w:val="00B43525"/>
    <w:rsid w:val="00B446C0"/>
    <w:rsid w:val="00B45CBD"/>
    <w:rsid w:val="00B466C7"/>
    <w:rsid w:val="00B46EE8"/>
    <w:rsid w:val="00B47F5A"/>
    <w:rsid w:val="00B53555"/>
    <w:rsid w:val="00B60296"/>
    <w:rsid w:val="00B61095"/>
    <w:rsid w:val="00B61900"/>
    <w:rsid w:val="00B62425"/>
    <w:rsid w:val="00B624E8"/>
    <w:rsid w:val="00B62F73"/>
    <w:rsid w:val="00B6440D"/>
    <w:rsid w:val="00B6622A"/>
    <w:rsid w:val="00B67A23"/>
    <w:rsid w:val="00B70418"/>
    <w:rsid w:val="00B71F6E"/>
    <w:rsid w:val="00B72BBB"/>
    <w:rsid w:val="00B73974"/>
    <w:rsid w:val="00B73EF5"/>
    <w:rsid w:val="00B74155"/>
    <w:rsid w:val="00B75A44"/>
    <w:rsid w:val="00B75E32"/>
    <w:rsid w:val="00B76EF4"/>
    <w:rsid w:val="00B80955"/>
    <w:rsid w:val="00B83464"/>
    <w:rsid w:val="00B93B2F"/>
    <w:rsid w:val="00B93FF7"/>
    <w:rsid w:val="00B9454E"/>
    <w:rsid w:val="00BA1FA3"/>
    <w:rsid w:val="00BA3505"/>
    <w:rsid w:val="00BA38D4"/>
    <w:rsid w:val="00BA45E5"/>
    <w:rsid w:val="00BA6934"/>
    <w:rsid w:val="00BA75BE"/>
    <w:rsid w:val="00BA78C3"/>
    <w:rsid w:val="00BA7A99"/>
    <w:rsid w:val="00BB2294"/>
    <w:rsid w:val="00BC05E1"/>
    <w:rsid w:val="00BC1449"/>
    <w:rsid w:val="00BC1B1E"/>
    <w:rsid w:val="00BC36BD"/>
    <w:rsid w:val="00BC41FC"/>
    <w:rsid w:val="00BC4673"/>
    <w:rsid w:val="00BC471C"/>
    <w:rsid w:val="00BC58EE"/>
    <w:rsid w:val="00BD54F7"/>
    <w:rsid w:val="00BD5FAD"/>
    <w:rsid w:val="00BD665E"/>
    <w:rsid w:val="00BE1572"/>
    <w:rsid w:val="00BE22BA"/>
    <w:rsid w:val="00BE28A7"/>
    <w:rsid w:val="00BE6ED3"/>
    <w:rsid w:val="00BE71E2"/>
    <w:rsid w:val="00BE72BB"/>
    <w:rsid w:val="00BF1F55"/>
    <w:rsid w:val="00BF4831"/>
    <w:rsid w:val="00BF5336"/>
    <w:rsid w:val="00C01741"/>
    <w:rsid w:val="00C03D5A"/>
    <w:rsid w:val="00C0436F"/>
    <w:rsid w:val="00C0478B"/>
    <w:rsid w:val="00C054CE"/>
    <w:rsid w:val="00C05740"/>
    <w:rsid w:val="00C076F5"/>
    <w:rsid w:val="00C07E35"/>
    <w:rsid w:val="00C121D9"/>
    <w:rsid w:val="00C122DE"/>
    <w:rsid w:val="00C12B0A"/>
    <w:rsid w:val="00C14563"/>
    <w:rsid w:val="00C157DC"/>
    <w:rsid w:val="00C17B8F"/>
    <w:rsid w:val="00C2069C"/>
    <w:rsid w:val="00C221B6"/>
    <w:rsid w:val="00C250BE"/>
    <w:rsid w:val="00C2562F"/>
    <w:rsid w:val="00C25CFB"/>
    <w:rsid w:val="00C26562"/>
    <w:rsid w:val="00C2674F"/>
    <w:rsid w:val="00C274FD"/>
    <w:rsid w:val="00C30EF0"/>
    <w:rsid w:val="00C318E9"/>
    <w:rsid w:val="00C32036"/>
    <w:rsid w:val="00C32FBA"/>
    <w:rsid w:val="00C34C76"/>
    <w:rsid w:val="00C3637C"/>
    <w:rsid w:val="00C3682D"/>
    <w:rsid w:val="00C41807"/>
    <w:rsid w:val="00C4499B"/>
    <w:rsid w:val="00C4689B"/>
    <w:rsid w:val="00C46E0F"/>
    <w:rsid w:val="00C476D8"/>
    <w:rsid w:val="00C5028D"/>
    <w:rsid w:val="00C50CD3"/>
    <w:rsid w:val="00C54AD1"/>
    <w:rsid w:val="00C573CC"/>
    <w:rsid w:val="00C57D89"/>
    <w:rsid w:val="00C61E7D"/>
    <w:rsid w:val="00C6289F"/>
    <w:rsid w:val="00C6311D"/>
    <w:rsid w:val="00C6583C"/>
    <w:rsid w:val="00C67A35"/>
    <w:rsid w:val="00C70AFF"/>
    <w:rsid w:val="00C713C8"/>
    <w:rsid w:val="00C731D5"/>
    <w:rsid w:val="00C73263"/>
    <w:rsid w:val="00C76709"/>
    <w:rsid w:val="00C82366"/>
    <w:rsid w:val="00C82D47"/>
    <w:rsid w:val="00C8342F"/>
    <w:rsid w:val="00C879D0"/>
    <w:rsid w:val="00C87E98"/>
    <w:rsid w:val="00C902D3"/>
    <w:rsid w:val="00C916A7"/>
    <w:rsid w:val="00C92E08"/>
    <w:rsid w:val="00C92FDF"/>
    <w:rsid w:val="00C95E93"/>
    <w:rsid w:val="00C97009"/>
    <w:rsid w:val="00C97DDE"/>
    <w:rsid w:val="00CA025C"/>
    <w:rsid w:val="00CA7F03"/>
    <w:rsid w:val="00CB0A5B"/>
    <w:rsid w:val="00CB0AA7"/>
    <w:rsid w:val="00CB43DF"/>
    <w:rsid w:val="00CB5269"/>
    <w:rsid w:val="00CB52AA"/>
    <w:rsid w:val="00CC223E"/>
    <w:rsid w:val="00CC36A4"/>
    <w:rsid w:val="00CC5ADB"/>
    <w:rsid w:val="00CC729A"/>
    <w:rsid w:val="00CD1959"/>
    <w:rsid w:val="00CD204D"/>
    <w:rsid w:val="00CD2FA2"/>
    <w:rsid w:val="00CD33A3"/>
    <w:rsid w:val="00CD356D"/>
    <w:rsid w:val="00CD3994"/>
    <w:rsid w:val="00CD3A62"/>
    <w:rsid w:val="00CD3D1C"/>
    <w:rsid w:val="00CD5664"/>
    <w:rsid w:val="00CD65E3"/>
    <w:rsid w:val="00CD6FCC"/>
    <w:rsid w:val="00CE103D"/>
    <w:rsid w:val="00CE2C3D"/>
    <w:rsid w:val="00CE41EA"/>
    <w:rsid w:val="00CF159B"/>
    <w:rsid w:val="00CF3481"/>
    <w:rsid w:val="00CF6BA7"/>
    <w:rsid w:val="00CF7440"/>
    <w:rsid w:val="00D007AA"/>
    <w:rsid w:val="00D0484B"/>
    <w:rsid w:val="00D10BEF"/>
    <w:rsid w:val="00D11314"/>
    <w:rsid w:val="00D125F7"/>
    <w:rsid w:val="00D14D1F"/>
    <w:rsid w:val="00D14DFC"/>
    <w:rsid w:val="00D173E6"/>
    <w:rsid w:val="00D204D5"/>
    <w:rsid w:val="00D30150"/>
    <w:rsid w:val="00D30732"/>
    <w:rsid w:val="00D32871"/>
    <w:rsid w:val="00D33540"/>
    <w:rsid w:val="00D34026"/>
    <w:rsid w:val="00D37955"/>
    <w:rsid w:val="00D40A56"/>
    <w:rsid w:val="00D44B4D"/>
    <w:rsid w:val="00D5484C"/>
    <w:rsid w:val="00D570C1"/>
    <w:rsid w:val="00D61F9B"/>
    <w:rsid w:val="00D641F6"/>
    <w:rsid w:val="00D66D9E"/>
    <w:rsid w:val="00D66F60"/>
    <w:rsid w:val="00D70925"/>
    <w:rsid w:val="00D7555C"/>
    <w:rsid w:val="00D77BB6"/>
    <w:rsid w:val="00D81A76"/>
    <w:rsid w:val="00D81C63"/>
    <w:rsid w:val="00D81D5E"/>
    <w:rsid w:val="00D8532F"/>
    <w:rsid w:val="00D856D8"/>
    <w:rsid w:val="00D85AE9"/>
    <w:rsid w:val="00D86151"/>
    <w:rsid w:val="00D920C8"/>
    <w:rsid w:val="00D9296C"/>
    <w:rsid w:val="00D93DEB"/>
    <w:rsid w:val="00D97E01"/>
    <w:rsid w:val="00DA180A"/>
    <w:rsid w:val="00DA1E97"/>
    <w:rsid w:val="00DA4238"/>
    <w:rsid w:val="00DA4845"/>
    <w:rsid w:val="00DB2AE0"/>
    <w:rsid w:val="00DB331A"/>
    <w:rsid w:val="00DB4E11"/>
    <w:rsid w:val="00DB542A"/>
    <w:rsid w:val="00DB5B7A"/>
    <w:rsid w:val="00DB75B7"/>
    <w:rsid w:val="00DC2209"/>
    <w:rsid w:val="00DC300B"/>
    <w:rsid w:val="00DC30EF"/>
    <w:rsid w:val="00DC5BE8"/>
    <w:rsid w:val="00DC6906"/>
    <w:rsid w:val="00DD4C2A"/>
    <w:rsid w:val="00DE2333"/>
    <w:rsid w:val="00DE2B35"/>
    <w:rsid w:val="00DE37C8"/>
    <w:rsid w:val="00DE7821"/>
    <w:rsid w:val="00DF06CC"/>
    <w:rsid w:val="00DF087E"/>
    <w:rsid w:val="00DF0D1C"/>
    <w:rsid w:val="00DF10B3"/>
    <w:rsid w:val="00DF2641"/>
    <w:rsid w:val="00DF36D6"/>
    <w:rsid w:val="00DF3AF5"/>
    <w:rsid w:val="00DF468E"/>
    <w:rsid w:val="00DF494B"/>
    <w:rsid w:val="00DF4F86"/>
    <w:rsid w:val="00DF5A56"/>
    <w:rsid w:val="00E01555"/>
    <w:rsid w:val="00E01A0A"/>
    <w:rsid w:val="00E0439E"/>
    <w:rsid w:val="00E11F6E"/>
    <w:rsid w:val="00E1280D"/>
    <w:rsid w:val="00E17011"/>
    <w:rsid w:val="00E17653"/>
    <w:rsid w:val="00E1785F"/>
    <w:rsid w:val="00E17923"/>
    <w:rsid w:val="00E214D0"/>
    <w:rsid w:val="00E23337"/>
    <w:rsid w:val="00E23A3D"/>
    <w:rsid w:val="00E23D71"/>
    <w:rsid w:val="00E24134"/>
    <w:rsid w:val="00E25BBE"/>
    <w:rsid w:val="00E27A37"/>
    <w:rsid w:val="00E331DF"/>
    <w:rsid w:val="00E449D7"/>
    <w:rsid w:val="00E44CAE"/>
    <w:rsid w:val="00E45B05"/>
    <w:rsid w:val="00E466F4"/>
    <w:rsid w:val="00E47525"/>
    <w:rsid w:val="00E53B89"/>
    <w:rsid w:val="00E54089"/>
    <w:rsid w:val="00E55083"/>
    <w:rsid w:val="00E554F6"/>
    <w:rsid w:val="00E55A32"/>
    <w:rsid w:val="00E57130"/>
    <w:rsid w:val="00E608AE"/>
    <w:rsid w:val="00E6209C"/>
    <w:rsid w:val="00E64D26"/>
    <w:rsid w:val="00E65008"/>
    <w:rsid w:val="00E67EF9"/>
    <w:rsid w:val="00E709C2"/>
    <w:rsid w:val="00E737A5"/>
    <w:rsid w:val="00E739DA"/>
    <w:rsid w:val="00E743CC"/>
    <w:rsid w:val="00E76C2A"/>
    <w:rsid w:val="00E77747"/>
    <w:rsid w:val="00E823F1"/>
    <w:rsid w:val="00E823FE"/>
    <w:rsid w:val="00E8346B"/>
    <w:rsid w:val="00E850A0"/>
    <w:rsid w:val="00E85CD6"/>
    <w:rsid w:val="00E87207"/>
    <w:rsid w:val="00E879D4"/>
    <w:rsid w:val="00E91F93"/>
    <w:rsid w:val="00E94CC9"/>
    <w:rsid w:val="00E955C5"/>
    <w:rsid w:val="00E96AC2"/>
    <w:rsid w:val="00E97D86"/>
    <w:rsid w:val="00EA390A"/>
    <w:rsid w:val="00EA416E"/>
    <w:rsid w:val="00EA41CD"/>
    <w:rsid w:val="00EA672E"/>
    <w:rsid w:val="00EA6E60"/>
    <w:rsid w:val="00EA710E"/>
    <w:rsid w:val="00EA7F80"/>
    <w:rsid w:val="00EB26BC"/>
    <w:rsid w:val="00EB5141"/>
    <w:rsid w:val="00EB5AB8"/>
    <w:rsid w:val="00EB702F"/>
    <w:rsid w:val="00EB7FC3"/>
    <w:rsid w:val="00EC4B25"/>
    <w:rsid w:val="00EC5A64"/>
    <w:rsid w:val="00ED1CA8"/>
    <w:rsid w:val="00ED265E"/>
    <w:rsid w:val="00ED5474"/>
    <w:rsid w:val="00ED6CE1"/>
    <w:rsid w:val="00EE1166"/>
    <w:rsid w:val="00EE1F41"/>
    <w:rsid w:val="00EE221B"/>
    <w:rsid w:val="00EE28B5"/>
    <w:rsid w:val="00EE28D6"/>
    <w:rsid w:val="00EE3C46"/>
    <w:rsid w:val="00EF23EA"/>
    <w:rsid w:val="00EF359F"/>
    <w:rsid w:val="00EF49A1"/>
    <w:rsid w:val="00EF6040"/>
    <w:rsid w:val="00F013C3"/>
    <w:rsid w:val="00F04F9E"/>
    <w:rsid w:val="00F05B35"/>
    <w:rsid w:val="00F061BB"/>
    <w:rsid w:val="00F12C42"/>
    <w:rsid w:val="00F15E2B"/>
    <w:rsid w:val="00F161F3"/>
    <w:rsid w:val="00F21601"/>
    <w:rsid w:val="00F21996"/>
    <w:rsid w:val="00F22611"/>
    <w:rsid w:val="00F33262"/>
    <w:rsid w:val="00F36D30"/>
    <w:rsid w:val="00F3745E"/>
    <w:rsid w:val="00F408DA"/>
    <w:rsid w:val="00F46F41"/>
    <w:rsid w:val="00F50AA4"/>
    <w:rsid w:val="00F53A2A"/>
    <w:rsid w:val="00F54E4B"/>
    <w:rsid w:val="00F61CFD"/>
    <w:rsid w:val="00F6227E"/>
    <w:rsid w:val="00F64028"/>
    <w:rsid w:val="00F6469C"/>
    <w:rsid w:val="00F64A27"/>
    <w:rsid w:val="00F64CAA"/>
    <w:rsid w:val="00F675E8"/>
    <w:rsid w:val="00F67970"/>
    <w:rsid w:val="00F76799"/>
    <w:rsid w:val="00F77BAD"/>
    <w:rsid w:val="00F829D5"/>
    <w:rsid w:val="00F8330F"/>
    <w:rsid w:val="00F83E02"/>
    <w:rsid w:val="00F849E0"/>
    <w:rsid w:val="00F86C46"/>
    <w:rsid w:val="00F915D7"/>
    <w:rsid w:val="00F9262F"/>
    <w:rsid w:val="00F92EED"/>
    <w:rsid w:val="00F94E90"/>
    <w:rsid w:val="00F95E57"/>
    <w:rsid w:val="00FA1B7A"/>
    <w:rsid w:val="00FA1DA4"/>
    <w:rsid w:val="00FA298B"/>
    <w:rsid w:val="00FA6FCD"/>
    <w:rsid w:val="00FB0466"/>
    <w:rsid w:val="00FB0A52"/>
    <w:rsid w:val="00FB0B57"/>
    <w:rsid w:val="00FB1E65"/>
    <w:rsid w:val="00FB5240"/>
    <w:rsid w:val="00FB6078"/>
    <w:rsid w:val="00FB6429"/>
    <w:rsid w:val="00FB74CC"/>
    <w:rsid w:val="00FB7836"/>
    <w:rsid w:val="00FB7EB3"/>
    <w:rsid w:val="00FC1EB3"/>
    <w:rsid w:val="00FC2DCB"/>
    <w:rsid w:val="00FC3A5F"/>
    <w:rsid w:val="00FC55DE"/>
    <w:rsid w:val="00FC7E6B"/>
    <w:rsid w:val="00FC7FF5"/>
    <w:rsid w:val="00FD1B50"/>
    <w:rsid w:val="00FD1CEA"/>
    <w:rsid w:val="00FD24ED"/>
    <w:rsid w:val="00FD4AA3"/>
    <w:rsid w:val="00FD6696"/>
    <w:rsid w:val="00FD71F7"/>
    <w:rsid w:val="00FE429A"/>
    <w:rsid w:val="00FE4E2A"/>
    <w:rsid w:val="00FE5C53"/>
    <w:rsid w:val="00FE6E45"/>
    <w:rsid w:val="00FF1B03"/>
    <w:rsid w:val="00FF2869"/>
    <w:rsid w:val="00FF2F9F"/>
    <w:rsid w:val="00FF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B1211FC-FB7E-4A0E-98C6-3DED6CB58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06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56F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56F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656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56F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24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46B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A1553C"/>
    <w:pPr>
      <w:ind w:left="720"/>
      <w:contextualSpacing/>
    </w:pPr>
  </w:style>
  <w:style w:type="table" w:styleId="TableGrid">
    <w:name w:val="Table Grid"/>
    <w:basedOn w:val="TableNormal"/>
    <w:uiPriority w:val="59"/>
    <w:rsid w:val="000225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C902D3"/>
  </w:style>
  <w:style w:type="character" w:styleId="PlaceholderText">
    <w:name w:val="Placeholder Text"/>
    <w:basedOn w:val="DefaultParagraphFont"/>
    <w:uiPriority w:val="99"/>
    <w:semiHidden/>
    <w:rsid w:val="00D856D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B2A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55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99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575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47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5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3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093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C632D-2713-4776-8F96-AE713E9A0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13</Pages>
  <Words>857</Words>
  <Characters>4886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 Woodward</dc:creator>
  <cp:lastModifiedBy>keithphw@hotmail.com</cp:lastModifiedBy>
  <cp:revision>82</cp:revision>
  <cp:lastPrinted>2015-08-21T09:54:00Z</cp:lastPrinted>
  <dcterms:created xsi:type="dcterms:W3CDTF">2013-03-23T12:26:00Z</dcterms:created>
  <dcterms:modified xsi:type="dcterms:W3CDTF">2020-09-28T00:15:00Z</dcterms:modified>
</cp:coreProperties>
</file>