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9E" w:rsidRPr="00F85C1A" w:rsidRDefault="00AD1A9E" w:rsidP="00AD1A9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  <w:r>
        <w:rPr>
          <w:rFonts w:asciiTheme="majorHAnsi" w:hAnsiTheme="majorHAnsi"/>
          <w:b/>
          <w:i/>
          <w:color w:val="800000"/>
          <w:sz w:val="72"/>
          <w:szCs w:val="72"/>
        </w:rPr>
        <w:t>Geometric and Arithmetic Averages</w:t>
      </w:r>
    </w:p>
    <w:p w:rsidR="00AD1A9E" w:rsidRPr="00270B5A" w:rsidRDefault="003745EB" w:rsidP="00AD1A9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ArithmeticAverage=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×pro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×pro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</m:t>
          </m:r>
        </m:oMath>
      </m:oMathPara>
    </w:p>
    <w:p w:rsidR="003745EB" w:rsidRPr="003745EB" w:rsidRDefault="003745EB" w:rsidP="003745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GeometricAverage=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pro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 xml:space="preserve"> × </m:t>
          </m:r>
          <m:sSubSup>
            <m:sSub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pro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sup>
          </m:sSubSup>
          <m:r>
            <w:rPr>
              <w:rFonts w:ascii="Cambria Math" w:hAnsi="Cambria Math"/>
              <w:color w:val="003366"/>
              <w:sz w:val="52"/>
              <w:szCs w:val="52"/>
            </w:rPr>
            <m:t>×…</m:t>
          </m:r>
        </m:oMath>
      </m:oMathPara>
    </w:p>
    <w:p w:rsidR="003745EB" w:rsidRPr="003745EB" w:rsidRDefault="003745EB" w:rsidP="003745E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^pro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x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^pro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b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×…</m:t>
          </m:r>
        </m:oMath>
      </m:oMathPara>
    </w:p>
    <w:tbl>
      <w:tblPr>
        <w:tblW w:w="14932" w:type="dxa"/>
        <w:tblInd w:w="108" w:type="dxa"/>
        <w:tblLook w:val="04A0" w:firstRow="1" w:lastRow="0" w:firstColumn="1" w:lastColumn="0" w:noHBand="0" w:noVBand="1"/>
      </w:tblPr>
      <w:tblGrid>
        <w:gridCol w:w="3188"/>
        <w:gridCol w:w="1676"/>
        <w:gridCol w:w="1620"/>
        <w:gridCol w:w="1328"/>
        <w:gridCol w:w="3460"/>
        <w:gridCol w:w="3660"/>
      </w:tblGrid>
      <w:tr w:rsidR="00692C27" w:rsidRPr="00AE6DE4" w:rsidTr="003745EB">
        <w:trPr>
          <w:trHeight w:val="460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Double-or-Nothing</w:t>
            </w: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Coin Flip Game</w:t>
            </w:r>
          </w:p>
        </w:tc>
      </w:tr>
      <w:tr w:rsidR="00692C27" w:rsidRPr="00AE6DE4" w:rsidTr="002D3FD8">
        <w:trPr>
          <w:trHeight w:val="1331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2C27" w:rsidRPr="004F45FB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Let the gambler-investor face a choice between investing completely in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an investment that’s a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:</w:t>
            </w:r>
          </w:p>
          <w:p w:rsidR="00692C27" w:rsidRDefault="00692C27" w:rsidP="003745E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flip, paying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2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with probability 1/2 or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$0 with probability 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; </w:t>
            </w:r>
          </w:p>
          <w:p w:rsidR="00692C27" w:rsidRPr="004F45FB" w:rsidRDefault="00692C27" w:rsidP="003745E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Zero risk safe investment in cash that pays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with probability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for each dollar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Initial wealth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 if: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C27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Arithmetic 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692C27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  <w:p w:rsidR="00692C27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=win*probWin</w:t>
            </w:r>
          </w:p>
          <w:p w:rsidR="00692C27" w:rsidRPr="00AE6DE4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+loss*probLoss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2C27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Geometric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692C27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  <w:p w:rsidR="00692C27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=win^probWin</w:t>
            </w:r>
          </w:p>
          <w:p w:rsidR="00692C27" w:rsidRPr="00AE6DE4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*loss^probLoss</w:t>
            </w: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Wins (50%)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Loses (50%)</w:t>
            </w: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Investment: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AU"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(=2*0.5+0*0.5)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  <w:lang w:val="en-AU" w:eastAsia="en-AU"/>
              </w:rPr>
              <w:t>0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(=2^0.5*0^0.5)</w:t>
            </w: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Safe cash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 (=1*0.5+1*0.5)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 (=1^0.5*1^0.5)</w:t>
            </w:r>
          </w:p>
        </w:tc>
      </w:tr>
      <w:tr w:rsidR="00692C27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2C27" w:rsidRPr="00AE6DE4" w:rsidRDefault="00692C27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</w:tbl>
    <w:p w:rsidR="00692C27" w:rsidRPr="00207B75" w:rsidRDefault="00692C27" w:rsidP="00692C27">
      <w:pPr>
        <w:spacing w:after="200" w:line="276" w:lineRule="auto"/>
      </w:pPr>
    </w:p>
    <w:p w:rsidR="00D165BA" w:rsidRDefault="00D165BA" w:rsidP="00D165B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Peters’ (2012) Coin Flip Game</w:t>
      </w:r>
    </w:p>
    <w:p w:rsidR="00D165BA" w:rsidRDefault="00E164E9" w:rsidP="00D165B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hyperlink r:id="rId8" w:history="1">
        <w:r w:rsidR="00D165BA" w:rsidRPr="00A417CE">
          <w:rPr>
            <w:rStyle w:val="Hyperlink"/>
            <w:rFonts w:ascii="Calibri" w:hAnsi="Calibri" w:cs="Calibri"/>
            <w:sz w:val="32"/>
            <w:szCs w:val="32"/>
            <w:lang w:val="en-AU" w:eastAsia="en-AU"/>
          </w:rPr>
          <w:t>https://www.youtube.com/watch?v=f1vXAHGIpfc&amp;ab_channel=GreshamCollege&amp;t=1m43s</w:t>
        </w:r>
      </w:hyperlink>
      <w:r w:rsidR="00D165BA">
        <w:rPr>
          <w:rFonts w:ascii="Calibri" w:hAnsi="Calibri" w:cs="Calibri"/>
          <w:color w:val="000000"/>
          <w:sz w:val="32"/>
          <w:szCs w:val="32"/>
          <w:lang w:val="en-AU" w:eastAsia="en-AU"/>
        </w:rPr>
        <w:t xml:space="preserve"> </w:t>
      </w:r>
      <w:r w:rsidR="00D165BA" w:rsidRPr="00D165BA">
        <w:rPr>
          <w:rFonts w:asciiTheme="majorHAnsi" w:hAnsiTheme="majorHAnsi"/>
          <w:b/>
          <w:i/>
          <w:color w:val="800000"/>
          <w:sz w:val="72"/>
          <w:szCs w:val="72"/>
        </w:rPr>
        <w:t xml:space="preserve">  </w:t>
      </w:r>
    </w:p>
    <w:tbl>
      <w:tblPr>
        <w:tblW w:w="14932" w:type="dxa"/>
        <w:tblInd w:w="108" w:type="dxa"/>
        <w:tblLook w:val="04A0" w:firstRow="1" w:lastRow="0" w:firstColumn="1" w:lastColumn="0" w:noHBand="0" w:noVBand="1"/>
      </w:tblPr>
      <w:tblGrid>
        <w:gridCol w:w="3188"/>
        <w:gridCol w:w="1676"/>
        <w:gridCol w:w="1620"/>
        <w:gridCol w:w="1328"/>
        <w:gridCol w:w="3460"/>
        <w:gridCol w:w="3660"/>
      </w:tblGrid>
      <w:tr w:rsidR="00D165BA" w:rsidRPr="00AE6DE4" w:rsidTr="00D165BA">
        <w:trPr>
          <w:trHeight w:val="460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Peter</w:t>
            </w: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's (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2012</w:t>
            </w: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Coin Flip Game</w:t>
            </w:r>
          </w:p>
        </w:tc>
      </w:tr>
      <w:tr w:rsidR="00D165BA" w:rsidRPr="00AE6DE4" w:rsidTr="00D165BA">
        <w:trPr>
          <w:trHeight w:val="1705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5BA" w:rsidRPr="004F45FB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Let the gambler-investor face a choice between investing completely in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an investment that’s a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:</w:t>
            </w:r>
          </w:p>
          <w:p w:rsidR="00D165BA" w:rsidRDefault="00D165BA" w:rsidP="003745E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flip, paying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1.50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with probability 1/2 or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$0.60 with probability 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; </w:t>
            </w:r>
          </w:p>
          <w:p w:rsidR="00D165BA" w:rsidRPr="004F45FB" w:rsidRDefault="00D165BA" w:rsidP="00D165BA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Zero risk safe investment in cash that pays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with probability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for each dollar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Initial wealth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 if: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5BA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Arithmetic 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4630F9" w:rsidRDefault="00D165BA" w:rsidP="004630F9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  <w:p w:rsidR="00692C27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=win*probWin</w:t>
            </w:r>
          </w:p>
          <w:p w:rsidR="00692C27" w:rsidRPr="00AE6DE4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+loss*probLoss</w:t>
            </w:r>
          </w:p>
        </w:tc>
        <w:tc>
          <w:tcPr>
            <w:tcW w:w="36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5BA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Geometric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D165BA" w:rsidRDefault="00692C27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</w:t>
            </w:r>
            <w:r w:rsidR="00D165BA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ealth</w:t>
            </w:r>
          </w:p>
          <w:p w:rsidR="00692C27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=win^probWin</w:t>
            </w:r>
          </w:p>
          <w:p w:rsidR="00692C27" w:rsidRPr="00AE6DE4" w:rsidRDefault="00692C27" w:rsidP="00692C27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*loss^probLoss</w:t>
            </w: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Wins (50%)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Loses (50%)</w:t>
            </w: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Investment: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D165BA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Safe cash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BA" w:rsidRPr="00AE6DE4" w:rsidRDefault="00D165BA" w:rsidP="00D165B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D165BA" w:rsidRPr="00AE6DE4" w:rsidTr="00D165BA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5BA" w:rsidRPr="00AE6DE4" w:rsidRDefault="00D165BA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</w:tbl>
    <w:p w:rsidR="00AD1A9E" w:rsidRPr="00207B75" w:rsidRDefault="00AD1A9E" w:rsidP="00AD1A9E">
      <w:pPr>
        <w:spacing w:after="200" w:line="276" w:lineRule="auto"/>
      </w:pPr>
    </w:p>
    <w:p w:rsidR="00D165BA" w:rsidRDefault="00D165BA" w:rsidP="00D165BA">
      <w:pPr>
        <w:rPr>
          <w:rFonts w:ascii="Calibri" w:hAnsi="Calibri" w:cs="Calibri"/>
          <w:color w:val="000000"/>
          <w:sz w:val="32"/>
          <w:szCs w:val="32"/>
          <w:lang w:val="en-AU" w:eastAsia="en-AU"/>
        </w:rPr>
      </w:pPr>
    </w:p>
    <w:p w:rsidR="004630F9" w:rsidRDefault="00AD1A9E" w:rsidP="004630F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D165BA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  <w:r w:rsidR="004630F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Peters’ (2012) Coin Flip Game</w:t>
      </w:r>
    </w:p>
    <w:p w:rsidR="004630F9" w:rsidRDefault="00E164E9" w:rsidP="004630F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hyperlink r:id="rId9" w:history="1">
        <w:r w:rsidR="004630F9" w:rsidRPr="00A417CE">
          <w:rPr>
            <w:rStyle w:val="Hyperlink"/>
            <w:rFonts w:ascii="Calibri" w:hAnsi="Calibri" w:cs="Calibri"/>
            <w:sz w:val="32"/>
            <w:szCs w:val="32"/>
            <w:lang w:val="en-AU" w:eastAsia="en-AU"/>
          </w:rPr>
          <w:t>https://www.youtube.com/watch?v=f1vXAHGIpfc&amp;ab_channel=GreshamCollege&amp;t=1m43s</w:t>
        </w:r>
      </w:hyperlink>
      <w:r w:rsidR="004630F9">
        <w:rPr>
          <w:rFonts w:ascii="Calibri" w:hAnsi="Calibri" w:cs="Calibri"/>
          <w:color w:val="000000"/>
          <w:sz w:val="32"/>
          <w:szCs w:val="32"/>
          <w:lang w:val="en-AU" w:eastAsia="en-AU"/>
        </w:rPr>
        <w:t xml:space="preserve"> </w:t>
      </w:r>
      <w:r w:rsidR="004630F9" w:rsidRPr="00D165BA">
        <w:rPr>
          <w:rFonts w:asciiTheme="majorHAnsi" w:hAnsiTheme="majorHAnsi"/>
          <w:b/>
          <w:i/>
          <w:color w:val="800000"/>
          <w:sz w:val="72"/>
          <w:szCs w:val="72"/>
        </w:rPr>
        <w:t xml:space="preserve">  </w:t>
      </w:r>
    </w:p>
    <w:tbl>
      <w:tblPr>
        <w:tblW w:w="14932" w:type="dxa"/>
        <w:tblInd w:w="108" w:type="dxa"/>
        <w:tblLook w:val="04A0" w:firstRow="1" w:lastRow="0" w:firstColumn="1" w:lastColumn="0" w:noHBand="0" w:noVBand="1"/>
      </w:tblPr>
      <w:tblGrid>
        <w:gridCol w:w="3188"/>
        <w:gridCol w:w="1676"/>
        <w:gridCol w:w="1620"/>
        <w:gridCol w:w="1328"/>
        <w:gridCol w:w="3460"/>
        <w:gridCol w:w="3660"/>
      </w:tblGrid>
      <w:tr w:rsidR="004630F9" w:rsidRPr="00AE6DE4" w:rsidTr="003745EB">
        <w:trPr>
          <w:trHeight w:val="460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Peter</w:t>
            </w: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's (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2012</w:t>
            </w: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Coin Flip Game</w:t>
            </w:r>
          </w:p>
        </w:tc>
      </w:tr>
      <w:tr w:rsidR="004630F9" w:rsidRPr="00AE6DE4" w:rsidTr="003745EB">
        <w:trPr>
          <w:trHeight w:val="1705"/>
        </w:trPr>
        <w:tc>
          <w:tcPr>
            <w:tcW w:w="14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0F9" w:rsidRPr="004F45FB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Let the gambler-investor face a choice between investing completely in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an investment that’s a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:</w:t>
            </w:r>
          </w:p>
          <w:p w:rsidR="004630F9" w:rsidRDefault="004630F9" w:rsidP="003745E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flip, paying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1.50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with probability 1/2 or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$0.60 with probability 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; </w:t>
            </w:r>
          </w:p>
          <w:p w:rsidR="004630F9" w:rsidRPr="004F45FB" w:rsidRDefault="004630F9" w:rsidP="003745E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Zero risk safe investment in cash that pays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with probability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for each dollar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Initial wealth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 if: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0F9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Arithmetic 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  <w:tc>
          <w:tcPr>
            <w:tcW w:w="36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30F9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Geometric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Wins (50%)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Loses (50%)</w:t>
            </w: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Investment: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Risky coin flip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D165BA">
              <w:rPr>
                <w:rFonts w:ascii="Calibri" w:hAnsi="Calibri" w:cs="Calibri"/>
                <w:b/>
                <w:color w:val="000000"/>
                <w:sz w:val="32"/>
                <w:szCs w:val="32"/>
                <w:lang w:val="en-AU" w:eastAsia="en-AU"/>
              </w:rPr>
              <w:t>1.05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(=1.5*0.5+0.6*0.5)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D165BA">
              <w:rPr>
                <w:rFonts w:ascii="Calibri" w:hAnsi="Calibri" w:cs="Calibri"/>
                <w:b/>
                <w:color w:val="000000"/>
                <w:sz w:val="32"/>
                <w:szCs w:val="32"/>
                <w:lang w:val="en-AU" w:eastAsia="en-AU"/>
              </w:rPr>
              <w:t>0.9487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(=1.5^0.5*0.6^0.5)</w:t>
            </w: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Safe cash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 (=1*0.5+1*0.5)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 (=1^0.5*1^0.5)</w:t>
            </w:r>
          </w:p>
        </w:tc>
      </w:tr>
      <w:tr w:rsidR="004630F9" w:rsidRPr="00AE6DE4" w:rsidTr="003745EB">
        <w:trPr>
          <w:trHeight w:val="460"/>
        </w:trPr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0F9" w:rsidRPr="00AE6DE4" w:rsidRDefault="004630F9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</w:tbl>
    <w:p w:rsidR="004630F9" w:rsidRPr="00207B75" w:rsidRDefault="004630F9" w:rsidP="004630F9">
      <w:pPr>
        <w:spacing w:after="200" w:line="276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64896" behindDoc="0" locked="0" layoutInCell="1" allowOverlap="1" wp14:anchorId="1CD808DB" wp14:editId="26D86A7D">
            <wp:simplePos x="0" y="0"/>
            <wp:positionH relativeFrom="column">
              <wp:posOffset>6629400</wp:posOffset>
            </wp:positionH>
            <wp:positionV relativeFrom="paragraph">
              <wp:posOffset>143510</wp:posOffset>
            </wp:positionV>
            <wp:extent cx="2958465" cy="2225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0F9" w:rsidRDefault="004630F9" w:rsidP="004630F9">
      <w:pPr>
        <w:rPr>
          <w:rFonts w:ascii="Calibri" w:hAnsi="Calibri" w:cs="Calibri"/>
          <w:color w:val="000000"/>
          <w:sz w:val="32"/>
          <w:szCs w:val="32"/>
          <w:lang w:val="en-AU" w:eastAsia="en-AU"/>
        </w:rPr>
      </w:pPr>
    </w:p>
    <w:p w:rsidR="00AD1A9E" w:rsidRPr="00D165BA" w:rsidRDefault="004630F9" w:rsidP="004630F9">
      <w:pPr>
        <w:rPr>
          <w:rFonts w:ascii="Calibri" w:hAnsi="Calibri" w:cs="Calibri"/>
          <w:color w:val="000000"/>
          <w:sz w:val="32"/>
          <w:szCs w:val="32"/>
          <w:lang w:val="en-AU" w:eastAsia="en-AU"/>
        </w:rPr>
      </w:pPr>
      <w:r w:rsidRPr="00D165BA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  <w:r w:rsidR="00D165BA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 </w:t>
      </w:r>
    </w:p>
    <w:p w:rsidR="00AE6DE4" w:rsidRDefault="00AE6DE4" w:rsidP="00AE6DE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Arithmetic and Geometric averages: Sameulson’s Gambler-Investor</w:t>
      </w:r>
    </w:p>
    <w:tbl>
      <w:tblPr>
        <w:tblW w:w="14321" w:type="dxa"/>
        <w:tblInd w:w="108" w:type="dxa"/>
        <w:tblLook w:val="04A0" w:firstRow="1" w:lastRow="0" w:firstColumn="1" w:lastColumn="0" w:noHBand="0" w:noVBand="1"/>
      </w:tblPr>
      <w:tblGrid>
        <w:gridCol w:w="3058"/>
        <w:gridCol w:w="1608"/>
        <w:gridCol w:w="1555"/>
        <w:gridCol w:w="1273"/>
        <w:gridCol w:w="3550"/>
        <w:gridCol w:w="3277"/>
      </w:tblGrid>
      <w:tr w:rsidR="00AE6DE4" w:rsidRPr="00AE6DE4" w:rsidTr="00192B3B">
        <w:trPr>
          <w:trHeight w:val="453"/>
        </w:trPr>
        <w:tc>
          <w:tcPr>
            <w:tcW w:w="14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Samuelson's (1971) Gambler-Investor</w:t>
            </w:r>
          </w:p>
        </w:tc>
      </w:tr>
      <w:tr w:rsidR="00AE6DE4" w:rsidRPr="00AE6DE4" w:rsidTr="00192B3B">
        <w:trPr>
          <w:trHeight w:val="2799"/>
        </w:trPr>
        <w:tc>
          <w:tcPr>
            <w:tcW w:w="143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45FB" w:rsidRPr="004F45FB" w:rsidRDefault="00AE6DE4" w:rsidP="004F45F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Let the gambler-investor face a choice between investing completely in</w:t>
            </w:r>
            <w:r w:rsidR="00F722B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a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n investment that’s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:</w:t>
            </w:r>
          </w:p>
          <w:p w:rsidR="004F45FB" w:rsidRDefault="004F45FB" w:rsidP="004F45F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H</w:t>
            </w:r>
            <w:r w:rsidR="00AE6DE4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igh risk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pay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ing</w:t>
            </w:r>
            <w:r w:rsidR="00AE6DE4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$2.70 with probability 1/2 or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$0.30 with probability 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; </w:t>
            </w:r>
          </w:p>
          <w:p w:rsidR="00AE6DE4" w:rsidRDefault="004F45FB" w:rsidP="004F45F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ow risk,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pay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ing</w:t>
            </w:r>
            <w:r w:rsidR="00AE6DE4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$1.44 with probability 1/2 or $0.81 with probability </w:t>
            </w:r>
            <w:r w:rsidR="00F722B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1/2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; or</w:t>
            </w:r>
          </w:p>
          <w:p w:rsidR="004F45FB" w:rsidRPr="004F45FB" w:rsidRDefault="00004136" w:rsidP="00004136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Z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ero risk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safe 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investment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in cash 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that pays </w:t>
            </w:r>
            <w:r w:rsidR="004F45FB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="004F45FB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with probability 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 </w:t>
            </w:r>
            <w:r w:rsidR="004F45FB"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for each dollar invested</w:t>
            </w:r>
            <w:r w:rsid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Initial wealth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 if:</w:t>
            </w:r>
          </w:p>
        </w:tc>
        <w:tc>
          <w:tcPr>
            <w:tcW w:w="3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Arithmetic 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3D7B76" w:rsidRPr="00AE6DE4" w:rsidRDefault="003D7B76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  <w:tc>
          <w:tcPr>
            <w:tcW w:w="3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Geometric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3D7B76" w:rsidRPr="00AE6DE4" w:rsidRDefault="003D7B76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Wins (50%)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Loses (50%)</w:t>
            </w:r>
          </w:p>
        </w:tc>
        <w:tc>
          <w:tcPr>
            <w:tcW w:w="3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Investment: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192B3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High risk 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2.7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0.3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Low risk investment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1.44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0.81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Safe cash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AE6DE4" w:rsidRPr="00AE6DE4" w:rsidTr="00192B3B">
        <w:trPr>
          <w:trHeight w:val="453"/>
        </w:trPr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6DE4" w:rsidRPr="00AE6DE4" w:rsidRDefault="00AE6DE4" w:rsidP="00AE6DE4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</w:tbl>
    <w:p w:rsidR="00CB3732" w:rsidRDefault="00CB3732">
      <w:pPr>
        <w:spacing w:after="200" w:line="276" w:lineRule="auto"/>
        <w:rPr>
          <w:rStyle w:val="Hyperlink"/>
          <w:rFonts w:asciiTheme="majorHAnsi" w:hAnsiTheme="majorHAnsi"/>
          <w:sz w:val="32"/>
          <w:szCs w:val="32"/>
        </w:rPr>
      </w:pPr>
    </w:p>
    <w:p w:rsidR="00CB3732" w:rsidRDefault="00CB3732" w:rsidP="00CB373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Arithmetic and Geometric averages: Sameulson’s Gambler-Investor</w:t>
      </w:r>
    </w:p>
    <w:tbl>
      <w:tblPr>
        <w:tblW w:w="14951" w:type="dxa"/>
        <w:tblInd w:w="108" w:type="dxa"/>
        <w:tblLook w:val="04A0" w:firstRow="1" w:lastRow="0" w:firstColumn="1" w:lastColumn="0" w:noHBand="0" w:noVBand="1"/>
      </w:tblPr>
      <w:tblGrid>
        <w:gridCol w:w="3119"/>
        <w:gridCol w:w="1106"/>
        <w:gridCol w:w="1304"/>
        <w:gridCol w:w="992"/>
        <w:gridCol w:w="4781"/>
        <w:gridCol w:w="3649"/>
      </w:tblGrid>
      <w:tr w:rsidR="00CB3732" w:rsidRPr="00AE6DE4" w:rsidTr="00952E42">
        <w:trPr>
          <w:trHeight w:val="451"/>
        </w:trPr>
        <w:tc>
          <w:tcPr>
            <w:tcW w:w="1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AU" w:eastAsia="en-AU"/>
              </w:rPr>
              <w:t>Samuelson's (1971) Gambler-Investor</w:t>
            </w:r>
          </w:p>
        </w:tc>
      </w:tr>
      <w:tr w:rsidR="00CB3732" w:rsidRPr="00AE6DE4" w:rsidTr="00952E42">
        <w:trPr>
          <w:trHeight w:val="2783"/>
        </w:trPr>
        <w:tc>
          <w:tcPr>
            <w:tcW w:w="14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2B3B" w:rsidRPr="004F45FB" w:rsidRDefault="00192B3B" w:rsidP="00192B3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Let the gambler-investor face a choice between investing completely in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an investment that’s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:</w:t>
            </w:r>
          </w:p>
          <w:p w:rsidR="00192B3B" w:rsidRDefault="00192B3B" w:rsidP="00192B3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H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igh risk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, paying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$2.70 with probability 1/2 or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$0.30 with probability 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; </w:t>
            </w:r>
          </w:p>
          <w:p w:rsidR="00192B3B" w:rsidRDefault="00192B3B" w:rsidP="00192B3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Low risk, paying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$1.44 with probability 1/2 or $0.81 with probability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1/2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for each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; or</w:t>
            </w:r>
          </w:p>
          <w:p w:rsidR="00CB3732" w:rsidRPr="00952E42" w:rsidRDefault="00192B3B" w:rsidP="00192B3B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Zero risk safe investment in cash that pays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$1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with probability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1 </w:t>
            </w:r>
            <w:r w:rsidRPr="004F45F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for each dollar invested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.</w:t>
            </w:r>
          </w:p>
        </w:tc>
      </w:tr>
      <w:tr w:rsidR="000F3DBD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Initial wealth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 if:</w:t>
            </w:r>
          </w:p>
        </w:tc>
        <w:tc>
          <w:tcPr>
            <w:tcW w:w="4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732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Arithmetic 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3D7B76" w:rsidRPr="00AE6DE4" w:rsidRDefault="003D7B76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  <w:tc>
          <w:tcPr>
            <w:tcW w:w="36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732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Geometric</w:t>
            </w: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br/>
              <w:t>average</w:t>
            </w:r>
          </w:p>
          <w:p w:rsidR="003D7B76" w:rsidRPr="00AE6DE4" w:rsidRDefault="003D7B76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wealth</w:t>
            </w: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Wins (50%)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Loses (50%)</w:t>
            </w:r>
          </w:p>
        </w:tc>
        <w:tc>
          <w:tcPr>
            <w:tcW w:w="4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  <w:tc>
          <w:tcPr>
            <w:tcW w:w="36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High risk </w:t>
            </w:r>
            <w:r w:rsidR="00192B3B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investment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0.3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CB3732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1.5</w:t>
            </w:r>
            <w:r w:rsidR="00952E42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(=2.7*0.5+0.3*0.5)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CB3732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0.9</w:t>
            </w:r>
            <w:r w:rsidR="00952E42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(=2.7^0.5*0.3^0.5)</w:t>
            </w: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Low risk investment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0.81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CB3732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1.125</w:t>
            </w:r>
            <w:r w:rsidR="00952E42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(=1.44*0.5+0.81*0.5)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CB3732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1.08</w:t>
            </w:r>
            <w:r w:rsidR="00952E42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(=1.44^0.5*0.81^0.5)</w:t>
            </w: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 xml:space="preserve">  Safe cash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1</w:t>
            </w:r>
          </w:p>
        </w:tc>
      </w:tr>
      <w:tr w:rsidR="00CB3732" w:rsidRPr="00AE6DE4" w:rsidTr="00952E42">
        <w:trPr>
          <w:trHeight w:val="45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732" w:rsidRPr="00AE6DE4" w:rsidRDefault="00CB3732" w:rsidP="003745EB">
            <w:pPr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</w:pPr>
            <w:r w:rsidRPr="00AE6DE4">
              <w:rPr>
                <w:rFonts w:ascii="Calibri" w:hAnsi="Calibri" w:cs="Calibri"/>
                <w:color w:val="000000"/>
                <w:sz w:val="32"/>
                <w:szCs w:val="32"/>
                <w:lang w:val="en-AU" w:eastAsia="en-AU"/>
              </w:rPr>
              <w:t> </w:t>
            </w:r>
          </w:p>
        </w:tc>
      </w:tr>
    </w:tbl>
    <w:p w:rsidR="00CB3732" w:rsidRDefault="00CB3732">
      <w:pPr>
        <w:spacing w:after="200" w:line="276" w:lineRule="auto"/>
        <w:rPr>
          <w:rStyle w:val="Hyperlink"/>
          <w:rFonts w:asciiTheme="majorHAnsi" w:hAnsiTheme="majorHAnsi"/>
          <w:sz w:val="32"/>
          <w:szCs w:val="32"/>
        </w:rPr>
      </w:pPr>
    </w:p>
    <w:sectPr w:rsidR="00CB3732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4E9" w:rsidRDefault="00E164E9" w:rsidP="00A656FD">
      <w:r>
        <w:separator/>
      </w:r>
    </w:p>
  </w:endnote>
  <w:endnote w:type="continuationSeparator" w:id="0">
    <w:p w:rsidR="00E164E9" w:rsidRDefault="00E164E9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3745EB" w:rsidRPr="00A656FD" w:rsidRDefault="003745EB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3141A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3745EB" w:rsidRPr="00A656FD" w:rsidRDefault="003745EB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4E9" w:rsidRDefault="00E164E9" w:rsidP="00A656FD">
      <w:r>
        <w:separator/>
      </w:r>
    </w:p>
  </w:footnote>
  <w:footnote w:type="continuationSeparator" w:id="0">
    <w:p w:rsidR="00E164E9" w:rsidRDefault="00E164E9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95211"/>
    <w:multiLevelType w:val="hybridMultilevel"/>
    <w:tmpl w:val="4064B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575A2"/>
    <w:multiLevelType w:val="hybridMultilevel"/>
    <w:tmpl w:val="2F982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5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4"/>
  </w:num>
  <w:num w:numId="12">
    <w:abstractNumId w:val="11"/>
  </w:num>
  <w:num w:numId="13">
    <w:abstractNumId w:val="5"/>
  </w:num>
  <w:num w:numId="14">
    <w:abstractNumId w:val="1"/>
  </w:num>
  <w:num w:numId="15">
    <w:abstractNumId w:val="6"/>
  </w:num>
  <w:num w:numId="16">
    <w:abstractNumId w:val="1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136"/>
    <w:rsid w:val="00004DF1"/>
    <w:rsid w:val="00005D01"/>
    <w:rsid w:val="0000663E"/>
    <w:rsid w:val="00010559"/>
    <w:rsid w:val="000108EB"/>
    <w:rsid w:val="00010B8D"/>
    <w:rsid w:val="00011B06"/>
    <w:rsid w:val="00011D5E"/>
    <w:rsid w:val="00014C37"/>
    <w:rsid w:val="0002080B"/>
    <w:rsid w:val="000225FD"/>
    <w:rsid w:val="00023385"/>
    <w:rsid w:val="0002457B"/>
    <w:rsid w:val="0002481A"/>
    <w:rsid w:val="00024C4D"/>
    <w:rsid w:val="0002526B"/>
    <w:rsid w:val="00033185"/>
    <w:rsid w:val="00034C18"/>
    <w:rsid w:val="000373E2"/>
    <w:rsid w:val="000375F9"/>
    <w:rsid w:val="00037E75"/>
    <w:rsid w:val="0004046E"/>
    <w:rsid w:val="00042DB6"/>
    <w:rsid w:val="000436E9"/>
    <w:rsid w:val="00044362"/>
    <w:rsid w:val="0004680D"/>
    <w:rsid w:val="00046A0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35D"/>
    <w:rsid w:val="00081F36"/>
    <w:rsid w:val="0008324B"/>
    <w:rsid w:val="0008532B"/>
    <w:rsid w:val="0008623B"/>
    <w:rsid w:val="000904AF"/>
    <w:rsid w:val="00091AE8"/>
    <w:rsid w:val="00091EA0"/>
    <w:rsid w:val="00092585"/>
    <w:rsid w:val="0009744B"/>
    <w:rsid w:val="000A1BA6"/>
    <w:rsid w:val="000A1F9C"/>
    <w:rsid w:val="000A2558"/>
    <w:rsid w:val="000A4BB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86B"/>
    <w:rsid w:val="000D1EB5"/>
    <w:rsid w:val="000D24DF"/>
    <w:rsid w:val="000D4513"/>
    <w:rsid w:val="000D46D7"/>
    <w:rsid w:val="000E0BEA"/>
    <w:rsid w:val="000E1067"/>
    <w:rsid w:val="000E110F"/>
    <w:rsid w:val="000E1810"/>
    <w:rsid w:val="000E2C84"/>
    <w:rsid w:val="000E2D46"/>
    <w:rsid w:val="000E308F"/>
    <w:rsid w:val="000E31F3"/>
    <w:rsid w:val="000E39F8"/>
    <w:rsid w:val="000E4724"/>
    <w:rsid w:val="000E6AFA"/>
    <w:rsid w:val="000E707C"/>
    <w:rsid w:val="000E70BA"/>
    <w:rsid w:val="000F36FB"/>
    <w:rsid w:val="000F3CB1"/>
    <w:rsid w:val="000F3DBD"/>
    <w:rsid w:val="000F3FDE"/>
    <w:rsid w:val="000F4264"/>
    <w:rsid w:val="000F59E2"/>
    <w:rsid w:val="000F66D4"/>
    <w:rsid w:val="000F739E"/>
    <w:rsid w:val="00101D61"/>
    <w:rsid w:val="00102531"/>
    <w:rsid w:val="001033A6"/>
    <w:rsid w:val="0010359D"/>
    <w:rsid w:val="00103B0B"/>
    <w:rsid w:val="00112B84"/>
    <w:rsid w:val="001142D6"/>
    <w:rsid w:val="001169FC"/>
    <w:rsid w:val="00116C5D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3382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76078"/>
    <w:rsid w:val="0017767D"/>
    <w:rsid w:val="00180CCA"/>
    <w:rsid w:val="001813B4"/>
    <w:rsid w:val="00181858"/>
    <w:rsid w:val="001825B0"/>
    <w:rsid w:val="00182ACE"/>
    <w:rsid w:val="00183069"/>
    <w:rsid w:val="00183DDE"/>
    <w:rsid w:val="001851C9"/>
    <w:rsid w:val="0019154B"/>
    <w:rsid w:val="00192B3B"/>
    <w:rsid w:val="00194E51"/>
    <w:rsid w:val="0019709E"/>
    <w:rsid w:val="001976C6"/>
    <w:rsid w:val="001977F4"/>
    <w:rsid w:val="00197B8A"/>
    <w:rsid w:val="00197F83"/>
    <w:rsid w:val="001A0FE8"/>
    <w:rsid w:val="001A19A9"/>
    <w:rsid w:val="001A4B96"/>
    <w:rsid w:val="001A7560"/>
    <w:rsid w:val="001B619A"/>
    <w:rsid w:val="001B70D9"/>
    <w:rsid w:val="001B767D"/>
    <w:rsid w:val="001C265F"/>
    <w:rsid w:val="001C7256"/>
    <w:rsid w:val="001D33CD"/>
    <w:rsid w:val="001D4477"/>
    <w:rsid w:val="001D50EA"/>
    <w:rsid w:val="001D6367"/>
    <w:rsid w:val="001E1D9C"/>
    <w:rsid w:val="001E347A"/>
    <w:rsid w:val="001E3E82"/>
    <w:rsid w:val="001E4D60"/>
    <w:rsid w:val="001E63A7"/>
    <w:rsid w:val="001F0308"/>
    <w:rsid w:val="001F1EF0"/>
    <w:rsid w:val="001F3965"/>
    <w:rsid w:val="00205B83"/>
    <w:rsid w:val="00207B75"/>
    <w:rsid w:val="002120D5"/>
    <w:rsid w:val="00212A30"/>
    <w:rsid w:val="00212DD6"/>
    <w:rsid w:val="0021609C"/>
    <w:rsid w:val="0021709E"/>
    <w:rsid w:val="00223D99"/>
    <w:rsid w:val="002267AA"/>
    <w:rsid w:val="00227163"/>
    <w:rsid w:val="00227713"/>
    <w:rsid w:val="00227B0A"/>
    <w:rsid w:val="0023099C"/>
    <w:rsid w:val="00231364"/>
    <w:rsid w:val="002350B7"/>
    <w:rsid w:val="00235A90"/>
    <w:rsid w:val="00235E59"/>
    <w:rsid w:val="002402F7"/>
    <w:rsid w:val="00243C03"/>
    <w:rsid w:val="00245EFB"/>
    <w:rsid w:val="00246FE9"/>
    <w:rsid w:val="00247DFC"/>
    <w:rsid w:val="00247FEE"/>
    <w:rsid w:val="002521EE"/>
    <w:rsid w:val="00253867"/>
    <w:rsid w:val="00254216"/>
    <w:rsid w:val="002640F0"/>
    <w:rsid w:val="002656AE"/>
    <w:rsid w:val="00266320"/>
    <w:rsid w:val="0026697E"/>
    <w:rsid w:val="00270B5A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7D9"/>
    <w:rsid w:val="00285E08"/>
    <w:rsid w:val="00287BC0"/>
    <w:rsid w:val="0029236C"/>
    <w:rsid w:val="002931F9"/>
    <w:rsid w:val="00293632"/>
    <w:rsid w:val="00297DCC"/>
    <w:rsid w:val="002A0651"/>
    <w:rsid w:val="002A0BA1"/>
    <w:rsid w:val="002A1AFF"/>
    <w:rsid w:val="002A3224"/>
    <w:rsid w:val="002A4CA0"/>
    <w:rsid w:val="002A6532"/>
    <w:rsid w:val="002B2C15"/>
    <w:rsid w:val="002B636D"/>
    <w:rsid w:val="002B6DE6"/>
    <w:rsid w:val="002D0114"/>
    <w:rsid w:val="002D3FD8"/>
    <w:rsid w:val="002D4010"/>
    <w:rsid w:val="002D4AC1"/>
    <w:rsid w:val="002D4D8C"/>
    <w:rsid w:val="002D7EAA"/>
    <w:rsid w:val="002E179D"/>
    <w:rsid w:val="002E3C98"/>
    <w:rsid w:val="002E3E57"/>
    <w:rsid w:val="002E4976"/>
    <w:rsid w:val="002E4B1A"/>
    <w:rsid w:val="002E557C"/>
    <w:rsid w:val="002E580F"/>
    <w:rsid w:val="002F20B0"/>
    <w:rsid w:val="002F31E7"/>
    <w:rsid w:val="002F6528"/>
    <w:rsid w:val="00300585"/>
    <w:rsid w:val="00302CFA"/>
    <w:rsid w:val="00303689"/>
    <w:rsid w:val="00305C6D"/>
    <w:rsid w:val="00305FB6"/>
    <w:rsid w:val="00313B47"/>
    <w:rsid w:val="00313D62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458D"/>
    <w:rsid w:val="00334E79"/>
    <w:rsid w:val="00334F36"/>
    <w:rsid w:val="00335AC0"/>
    <w:rsid w:val="003363EF"/>
    <w:rsid w:val="0033670C"/>
    <w:rsid w:val="003370C9"/>
    <w:rsid w:val="00337FCB"/>
    <w:rsid w:val="00343F64"/>
    <w:rsid w:val="00343F94"/>
    <w:rsid w:val="00347DCC"/>
    <w:rsid w:val="00350CAC"/>
    <w:rsid w:val="00350E2D"/>
    <w:rsid w:val="003514CB"/>
    <w:rsid w:val="00351CFA"/>
    <w:rsid w:val="00352E28"/>
    <w:rsid w:val="003559BB"/>
    <w:rsid w:val="00356BEE"/>
    <w:rsid w:val="00362296"/>
    <w:rsid w:val="00362DE9"/>
    <w:rsid w:val="00363B5F"/>
    <w:rsid w:val="003647FE"/>
    <w:rsid w:val="003649E9"/>
    <w:rsid w:val="003650B7"/>
    <w:rsid w:val="003650EA"/>
    <w:rsid w:val="00366AA8"/>
    <w:rsid w:val="00370BCA"/>
    <w:rsid w:val="00373A35"/>
    <w:rsid w:val="003745EB"/>
    <w:rsid w:val="00374A6C"/>
    <w:rsid w:val="003776EA"/>
    <w:rsid w:val="00377E85"/>
    <w:rsid w:val="00377E8C"/>
    <w:rsid w:val="00380160"/>
    <w:rsid w:val="0038418F"/>
    <w:rsid w:val="0038583A"/>
    <w:rsid w:val="003877F5"/>
    <w:rsid w:val="00393FF1"/>
    <w:rsid w:val="00395DC6"/>
    <w:rsid w:val="0039668E"/>
    <w:rsid w:val="00397287"/>
    <w:rsid w:val="00397398"/>
    <w:rsid w:val="003A14C2"/>
    <w:rsid w:val="003A203C"/>
    <w:rsid w:val="003A3B42"/>
    <w:rsid w:val="003A50F9"/>
    <w:rsid w:val="003A582F"/>
    <w:rsid w:val="003A6B25"/>
    <w:rsid w:val="003A744C"/>
    <w:rsid w:val="003A74CF"/>
    <w:rsid w:val="003B0E17"/>
    <w:rsid w:val="003B2544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5C86"/>
    <w:rsid w:val="003D71D3"/>
    <w:rsid w:val="003D7B76"/>
    <w:rsid w:val="003E1BDF"/>
    <w:rsid w:val="003E23CD"/>
    <w:rsid w:val="003E2A87"/>
    <w:rsid w:val="003E3E77"/>
    <w:rsid w:val="003E6E55"/>
    <w:rsid w:val="003E7753"/>
    <w:rsid w:val="003F0C0C"/>
    <w:rsid w:val="003F4C97"/>
    <w:rsid w:val="00401F14"/>
    <w:rsid w:val="00401F15"/>
    <w:rsid w:val="00403542"/>
    <w:rsid w:val="00404D78"/>
    <w:rsid w:val="004058FC"/>
    <w:rsid w:val="00410212"/>
    <w:rsid w:val="004114F7"/>
    <w:rsid w:val="00411E3F"/>
    <w:rsid w:val="00413317"/>
    <w:rsid w:val="0041351A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141A"/>
    <w:rsid w:val="004330F5"/>
    <w:rsid w:val="004356DB"/>
    <w:rsid w:val="00435D08"/>
    <w:rsid w:val="00437415"/>
    <w:rsid w:val="004433C2"/>
    <w:rsid w:val="00443D79"/>
    <w:rsid w:val="00444C1D"/>
    <w:rsid w:val="00446C6D"/>
    <w:rsid w:val="00447A23"/>
    <w:rsid w:val="00453A1A"/>
    <w:rsid w:val="004542BB"/>
    <w:rsid w:val="0045591D"/>
    <w:rsid w:val="0045600C"/>
    <w:rsid w:val="0045616F"/>
    <w:rsid w:val="004573C4"/>
    <w:rsid w:val="004574A8"/>
    <w:rsid w:val="004630F9"/>
    <w:rsid w:val="0047407C"/>
    <w:rsid w:val="00475717"/>
    <w:rsid w:val="00475E3D"/>
    <w:rsid w:val="00476149"/>
    <w:rsid w:val="00477AFA"/>
    <w:rsid w:val="00477D42"/>
    <w:rsid w:val="004815CB"/>
    <w:rsid w:val="004823FE"/>
    <w:rsid w:val="00484101"/>
    <w:rsid w:val="00486641"/>
    <w:rsid w:val="00486DC5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465"/>
    <w:rsid w:val="004B7DE9"/>
    <w:rsid w:val="004C24A7"/>
    <w:rsid w:val="004C3BF5"/>
    <w:rsid w:val="004C61EF"/>
    <w:rsid w:val="004C71A3"/>
    <w:rsid w:val="004D00D8"/>
    <w:rsid w:val="004D030F"/>
    <w:rsid w:val="004D199F"/>
    <w:rsid w:val="004D23E4"/>
    <w:rsid w:val="004D246B"/>
    <w:rsid w:val="004E091E"/>
    <w:rsid w:val="004E2F2D"/>
    <w:rsid w:val="004E3F42"/>
    <w:rsid w:val="004E41B4"/>
    <w:rsid w:val="004E539E"/>
    <w:rsid w:val="004E62A7"/>
    <w:rsid w:val="004E7F44"/>
    <w:rsid w:val="004F1529"/>
    <w:rsid w:val="004F404E"/>
    <w:rsid w:val="004F45FB"/>
    <w:rsid w:val="004F5C50"/>
    <w:rsid w:val="004F7165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27D4B"/>
    <w:rsid w:val="0053039A"/>
    <w:rsid w:val="005317F0"/>
    <w:rsid w:val="005326DB"/>
    <w:rsid w:val="00533FFC"/>
    <w:rsid w:val="00535B7C"/>
    <w:rsid w:val="00536DAF"/>
    <w:rsid w:val="00537B61"/>
    <w:rsid w:val="0054042B"/>
    <w:rsid w:val="00540508"/>
    <w:rsid w:val="00541A1A"/>
    <w:rsid w:val="005436A1"/>
    <w:rsid w:val="0054701D"/>
    <w:rsid w:val="005470CB"/>
    <w:rsid w:val="005479AA"/>
    <w:rsid w:val="0055063B"/>
    <w:rsid w:val="00551598"/>
    <w:rsid w:val="00556A9A"/>
    <w:rsid w:val="005611A8"/>
    <w:rsid w:val="0056680A"/>
    <w:rsid w:val="00567776"/>
    <w:rsid w:val="00567CCA"/>
    <w:rsid w:val="00572141"/>
    <w:rsid w:val="005735F4"/>
    <w:rsid w:val="00573EFE"/>
    <w:rsid w:val="00580362"/>
    <w:rsid w:val="00580805"/>
    <w:rsid w:val="005812FB"/>
    <w:rsid w:val="00584802"/>
    <w:rsid w:val="00586478"/>
    <w:rsid w:val="00587093"/>
    <w:rsid w:val="00587123"/>
    <w:rsid w:val="005902F8"/>
    <w:rsid w:val="00590AAD"/>
    <w:rsid w:val="00591985"/>
    <w:rsid w:val="00592A76"/>
    <w:rsid w:val="00593475"/>
    <w:rsid w:val="005949B0"/>
    <w:rsid w:val="00594BA5"/>
    <w:rsid w:val="00596289"/>
    <w:rsid w:val="005969AC"/>
    <w:rsid w:val="00596F21"/>
    <w:rsid w:val="0059741F"/>
    <w:rsid w:val="00597DFD"/>
    <w:rsid w:val="005A324A"/>
    <w:rsid w:val="005A6B8A"/>
    <w:rsid w:val="005A7C20"/>
    <w:rsid w:val="005B0BDA"/>
    <w:rsid w:val="005B13CE"/>
    <w:rsid w:val="005B145D"/>
    <w:rsid w:val="005B2636"/>
    <w:rsid w:val="005B48F8"/>
    <w:rsid w:val="005B5B3C"/>
    <w:rsid w:val="005B6397"/>
    <w:rsid w:val="005B79A2"/>
    <w:rsid w:val="005C038E"/>
    <w:rsid w:val="005C19C7"/>
    <w:rsid w:val="005C406B"/>
    <w:rsid w:val="005C41A0"/>
    <w:rsid w:val="005C461E"/>
    <w:rsid w:val="005C647D"/>
    <w:rsid w:val="005C6CA1"/>
    <w:rsid w:val="005C72EE"/>
    <w:rsid w:val="005D187B"/>
    <w:rsid w:val="005D2B64"/>
    <w:rsid w:val="005D3CC8"/>
    <w:rsid w:val="005D4555"/>
    <w:rsid w:val="005D6489"/>
    <w:rsid w:val="005D6ED0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012E"/>
    <w:rsid w:val="006111B4"/>
    <w:rsid w:val="00611E1A"/>
    <w:rsid w:val="00613FA8"/>
    <w:rsid w:val="0061603A"/>
    <w:rsid w:val="0061703B"/>
    <w:rsid w:val="006177A9"/>
    <w:rsid w:val="00617DAF"/>
    <w:rsid w:val="006209D3"/>
    <w:rsid w:val="00622E6B"/>
    <w:rsid w:val="00622E8C"/>
    <w:rsid w:val="00622FD0"/>
    <w:rsid w:val="00624DCF"/>
    <w:rsid w:val="006312A8"/>
    <w:rsid w:val="00633503"/>
    <w:rsid w:val="00640B5A"/>
    <w:rsid w:val="0064220D"/>
    <w:rsid w:val="00642589"/>
    <w:rsid w:val="00646B66"/>
    <w:rsid w:val="00646F83"/>
    <w:rsid w:val="0064749F"/>
    <w:rsid w:val="00661BEC"/>
    <w:rsid w:val="00663F61"/>
    <w:rsid w:val="0066474A"/>
    <w:rsid w:val="00670EEA"/>
    <w:rsid w:val="006760CC"/>
    <w:rsid w:val="00677F90"/>
    <w:rsid w:val="00684408"/>
    <w:rsid w:val="006849AC"/>
    <w:rsid w:val="00684C56"/>
    <w:rsid w:val="00686062"/>
    <w:rsid w:val="0068744C"/>
    <w:rsid w:val="00692C27"/>
    <w:rsid w:val="00693611"/>
    <w:rsid w:val="0069407D"/>
    <w:rsid w:val="00694DB3"/>
    <w:rsid w:val="006971A0"/>
    <w:rsid w:val="00697FC0"/>
    <w:rsid w:val="006A3F53"/>
    <w:rsid w:val="006C12CA"/>
    <w:rsid w:val="006C1502"/>
    <w:rsid w:val="006C277F"/>
    <w:rsid w:val="006C7228"/>
    <w:rsid w:val="006D03B3"/>
    <w:rsid w:val="006D14C4"/>
    <w:rsid w:val="006D37D3"/>
    <w:rsid w:val="006D44AF"/>
    <w:rsid w:val="006D5159"/>
    <w:rsid w:val="006D598B"/>
    <w:rsid w:val="006E0451"/>
    <w:rsid w:val="006E1819"/>
    <w:rsid w:val="006E6231"/>
    <w:rsid w:val="006E7378"/>
    <w:rsid w:val="006F0C90"/>
    <w:rsid w:val="006F3060"/>
    <w:rsid w:val="006F681C"/>
    <w:rsid w:val="006F69F8"/>
    <w:rsid w:val="006F7AA1"/>
    <w:rsid w:val="007021CC"/>
    <w:rsid w:val="00703B58"/>
    <w:rsid w:val="007042F9"/>
    <w:rsid w:val="007070C3"/>
    <w:rsid w:val="007076E9"/>
    <w:rsid w:val="00710342"/>
    <w:rsid w:val="00721FB8"/>
    <w:rsid w:val="007312C7"/>
    <w:rsid w:val="0073408D"/>
    <w:rsid w:val="00740B72"/>
    <w:rsid w:val="007457C3"/>
    <w:rsid w:val="007477E3"/>
    <w:rsid w:val="00750E31"/>
    <w:rsid w:val="00752102"/>
    <w:rsid w:val="00753453"/>
    <w:rsid w:val="0076315B"/>
    <w:rsid w:val="00764A27"/>
    <w:rsid w:val="00765C98"/>
    <w:rsid w:val="007663A5"/>
    <w:rsid w:val="007665A7"/>
    <w:rsid w:val="007679E8"/>
    <w:rsid w:val="007701A2"/>
    <w:rsid w:val="00771771"/>
    <w:rsid w:val="00773828"/>
    <w:rsid w:val="00773F31"/>
    <w:rsid w:val="0077526D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15CF"/>
    <w:rsid w:val="007B5CCA"/>
    <w:rsid w:val="007B75DF"/>
    <w:rsid w:val="007B7D02"/>
    <w:rsid w:val="007C0ED7"/>
    <w:rsid w:val="007C2497"/>
    <w:rsid w:val="007C30A9"/>
    <w:rsid w:val="007C5B1E"/>
    <w:rsid w:val="007C69CC"/>
    <w:rsid w:val="007C73AD"/>
    <w:rsid w:val="007C7FDB"/>
    <w:rsid w:val="007D11BC"/>
    <w:rsid w:val="007D2973"/>
    <w:rsid w:val="007D484A"/>
    <w:rsid w:val="007D4A76"/>
    <w:rsid w:val="007D4B40"/>
    <w:rsid w:val="007D7332"/>
    <w:rsid w:val="007E0890"/>
    <w:rsid w:val="007F18EA"/>
    <w:rsid w:val="007F1E8D"/>
    <w:rsid w:val="007F240A"/>
    <w:rsid w:val="007F383A"/>
    <w:rsid w:val="007F3FF0"/>
    <w:rsid w:val="007F70DF"/>
    <w:rsid w:val="00801567"/>
    <w:rsid w:val="00801FB8"/>
    <w:rsid w:val="00802F6E"/>
    <w:rsid w:val="008031BE"/>
    <w:rsid w:val="00805A72"/>
    <w:rsid w:val="0081036E"/>
    <w:rsid w:val="00810A53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2976"/>
    <w:rsid w:val="00843C56"/>
    <w:rsid w:val="00845D97"/>
    <w:rsid w:val="00847B02"/>
    <w:rsid w:val="008516DD"/>
    <w:rsid w:val="00852351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728"/>
    <w:rsid w:val="008779E4"/>
    <w:rsid w:val="008800AC"/>
    <w:rsid w:val="00880950"/>
    <w:rsid w:val="0088166B"/>
    <w:rsid w:val="00881691"/>
    <w:rsid w:val="00881E2B"/>
    <w:rsid w:val="008853B7"/>
    <w:rsid w:val="008857FD"/>
    <w:rsid w:val="00886F8C"/>
    <w:rsid w:val="00892723"/>
    <w:rsid w:val="00893140"/>
    <w:rsid w:val="00894410"/>
    <w:rsid w:val="00894CB7"/>
    <w:rsid w:val="00895FC9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B55"/>
    <w:rsid w:val="008C0B87"/>
    <w:rsid w:val="008C1161"/>
    <w:rsid w:val="008C1EDE"/>
    <w:rsid w:val="008C34ED"/>
    <w:rsid w:val="008C46F0"/>
    <w:rsid w:val="008C62BF"/>
    <w:rsid w:val="008D1BC3"/>
    <w:rsid w:val="008D4AAC"/>
    <w:rsid w:val="008D5DAB"/>
    <w:rsid w:val="008D7351"/>
    <w:rsid w:val="008E0B91"/>
    <w:rsid w:val="008E0D52"/>
    <w:rsid w:val="008E75DF"/>
    <w:rsid w:val="008F02FF"/>
    <w:rsid w:val="008F14F1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6F14"/>
    <w:rsid w:val="00917597"/>
    <w:rsid w:val="00925489"/>
    <w:rsid w:val="00926EEC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4F0"/>
    <w:rsid w:val="00951C2B"/>
    <w:rsid w:val="00952728"/>
    <w:rsid w:val="00952E42"/>
    <w:rsid w:val="0095502B"/>
    <w:rsid w:val="009571B1"/>
    <w:rsid w:val="00957B4B"/>
    <w:rsid w:val="00961164"/>
    <w:rsid w:val="00963E4A"/>
    <w:rsid w:val="0097176C"/>
    <w:rsid w:val="00977EF8"/>
    <w:rsid w:val="00981F3D"/>
    <w:rsid w:val="0098229C"/>
    <w:rsid w:val="00982C88"/>
    <w:rsid w:val="00983A91"/>
    <w:rsid w:val="00986FCF"/>
    <w:rsid w:val="0099553A"/>
    <w:rsid w:val="00996577"/>
    <w:rsid w:val="009971EE"/>
    <w:rsid w:val="00997D06"/>
    <w:rsid w:val="009A127F"/>
    <w:rsid w:val="009A14BB"/>
    <w:rsid w:val="009B158E"/>
    <w:rsid w:val="009B16DF"/>
    <w:rsid w:val="009B3988"/>
    <w:rsid w:val="009B3CA2"/>
    <w:rsid w:val="009B4477"/>
    <w:rsid w:val="009B6383"/>
    <w:rsid w:val="009B6F8C"/>
    <w:rsid w:val="009B7208"/>
    <w:rsid w:val="009B7C80"/>
    <w:rsid w:val="009C03EC"/>
    <w:rsid w:val="009C1A14"/>
    <w:rsid w:val="009C48B9"/>
    <w:rsid w:val="009C7469"/>
    <w:rsid w:val="009D115B"/>
    <w:rsid w:val="009D15B7"/>
    <w:rsid w:val="009D1645"/>
    <w:rsid w:val="009D33AC"/>
    <w:rsid w:val="009D4D74"/>
    <w:rsid w:val="009D79A4"/>
    <w:rsid w:val="009E01F4"/>
    <w:rsid w:val="009E27D0"/>
    <w:rsid w:val="009E4E8B"/>
    <w:rsid w:val="009E4F57"/>
    <w:rsid w:val="009E50D4"/>
    <w:rsid w:val="009E74F7"/>
    <w:rsid w:val="009F033A"/>
    <w:rsid w:val="009F0538"/>
    <w:rsid w:val="009F2322"/>
    <w:rsid w:val="009F2F9C"/>
    <w:rsid w:val="009F422B"/>
    <w:rsid w:val="009F5874"/>
    <w:rsid w:val="009F788D"/>
    <w:rsid w:val="009F78F5"/>
    <w:rsid w:val="00A0345F"/>
    <w:rsid w:val="00A0434E"/>
    <w:rsid w:val="00A043B3"/>
    <w:rsid w:val="00A05737"/>
    <w:rsid w:val="00A07C43"/>
    <w:rsid w:val="00A10394"/>
    <w:rsid w:val="00A10E05"/>
    <w:rsid w:val="00A10EF3"/>
    <w:rsid w:val="00A11B6A"/>
    <w:rsid w:val="00A125BE"/>
    <w:rsid w:val="00A14C55"/>
    <w:rsid w:val="00A14C91"/>
    <w:rsid w:val="00A1553C"/>
    <w:rsid w:val="00A15F7A"/>
    <w:rsid w:val="00A17BBA"/>
    <w:rsid w:val="00A20A3C"/>
    <w:rsid w:val="00A20BC9"/>
    <w:rsid w:val="00A215F1"/>
    <w:rsid w:val="00A21E49"/>
    <w:rsid w:val="00A22D5E"/>
    <w:rsid w:val="00A23890"/>
    <w:rsid w:val="00A253B7"/>
    <w:rsid w:val="00A255E6"/>
    <w:rsid w:val="00A2637C"/>
    <w:rsid w:val="00A26B5A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1AEC"/>
    <w:rsid w:val="00A62765"/>
    <w:rsid w:val="00A63320"/>
    <w:rsid w:val="00A64B47"/>
    <w:rsid w:val="00A656FD"/>
    <w:rsid w:val="00A6622C"/>
    <w:rsid w:val="00A714EE"/>
    <w:rsid w:val="00A72066"/>
    <w:rsid w:val="00A73A93"/>
    <w:rsid w:val="00A747FD"/>
    <w:rsid w:val="00A75BFA"/>
    <w:rsid w:val="00A7781A"/>
    <w:rsid w:val="00A80EE4"/>
    <w:rsid w:val="00A83142"/>
    <w:rsid w:val="00A849B5"/>
    <w:rsid w:val="00A84D3C"/>
    <w:rsid w:val="00A850EB"/>
    <w:rsid w:val="00A8797B"/>
    <w:rsid w:val="00A907E0"/>
    <w:rsid w:val="00A92B14"/>
    <w:rsid w:val="00A94264"/>
    <w:rsid w:val="00A9545A"/>
    <w:rsid w:val="00A959D6"/>
    <w:rsid w:val="00A95D4D"/>
    <w:rsid w:val="00A97AFA"/>
    <w:rsid w:val="00AA1DDC"/>
    <w:rsid w:val="00AA1F81"/>
    <w:rsid w:val="00AB181D"/>
    <w:rsid w:val="00AB30D7"/>
    <w:rsid w:val="00AB454E"/>
    <w:rsid w:val="00AC1A94"/>
    <w:rsid w:val="00AC5E0B"/>
    <w:rsid w:val="00AC6759"/>
    <w:rsid w:val="00AD024E"/>
    <w:rsid w:val="00AD0626"/>
    <w:rsid w:val="00AD0EC8"/>
    <w:rsid w:val="00AD1A9E"/>
    <w:rsid w:val="00AD77BE"/>
    <w:rsid w:val="00AE2F93"/>
    <w:rsid w:val="00AE4AF8"/>
    <w:rsid w:val="00AE52C5"/>
    <w:rsid w:val="00AE5B3D"/>
    <w:rsid w:val="00AE6DE4"/>
    <w:rsid w:val="00AF2EEA"/>
    <w:rsid w:val="00AF5D6D"/>
    <w:rsid w:val="00B06605"/>
    <w:rsid w:val="00B07338"/>
    <w:rsid w:val="00B11F50"/>
    <w:rsid w:val="00B12396"/>
    <w:rsid w:val="00B12F53"/>
    <w:rsid w:val="00B21443"/>
    <w:rsid w:val="00B24E6E"/>
    <w:rsid w:val="00B27B74"/>
    <w:rsid w:val="00B31480"/>
    <w:rsid w:val="00B37333"/>
    <w:rsid w:val="00B42574"/>
    <w:rsid w:val="00B43525"/>
    <w:rsid w:val="00B446C0"/>
    <w:rsid w:val="00B46EE8"/>
    <w:rsid w:val="00B47F5A"/>
    <w:rsid w:val="00B53555"/>
    <w:rsid w:val="00B55449"/>
    <w:rsid w:val="00B56075"/>
    <w:rsid w:val="00B60296"/>
    <w:rsid w:val="00B61095"/>
    <w:rsid w:val="00B61900"/>
    <w:rsid w:val="00B62425"/>
    <w:rsid w:val="00B624E8"/>
    <w:rsid w:val="00B6622A"/>
    <w:rsid w:val="00B67A23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84A88"/>
    <w:rsid w:val="00B868D0"/>
    <w:rsid w:val="00B93B2F"/>
    <w:rsid w:val="00B93FF7"/>
    <w:rsid w:val="00B9454E"/>
    <w:rsid w:val="00BA0EFC"/>
    <w:rsid w:val="00BA1FA3"/>
    <w:rsid w:val="00BA3505"/>
    <w:rsid w:val="00BA45E5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FAD"/>
    <w:rsid w:val="00BD67E4"/>
    <w:rsid w:val="00BE1572"/>
    <w:rsid w:val="00BE22BA"/>
    <w:rsid w:val="00BE26CB"/>
    <w:rsid w:val="00BE27CA"/>
    <w:rsid w:val="00BE28A7"/>
    <w:rsid w:val="00BE3D11"/>
    <w:rsid w:val="00BE6ED3"/>
    <w:rsid w:val="00BE711A"/>
    <w:rsid w:val="00BE71E2"/>
    <w:rsid w:val="00BE72BB"/>
    <w:rsid w:val="00BF0D48"/>
    <w:rsid w:val="00BF1F55"/>
    <w:rsid w:val="00BF2B8F"/>
    <w:rsid w:val="00BF4831"/>
    <w:rsid w:val="00BF5336"/>
    <w:rsid w:val="00C01741"/>
    <w:rsid w:val="00C03D5A"/>
    <w:rsid w:val="00C0436F"/>
    <w:rsid w:val="00C0478B"/>
    <w:rsid w:val="00C054CE"/>
    <w:rsid w:val="00C05740"/>
    <w:rsid w:val="00C07E35"/>
    <w:rsid w:val="00C122DE"/>
    <w:rsid w:val="00C12B0A"/>
    <w:rsid w:val="00C14563"/>
    <w:rsid w:val="00C157DC"/>
    <w:rsid w:val="00C17B8F"/>
    <w:rsid w:val="00C2069C"/>
    <w:rsid w:val="00C21ACB"/>
    <w:rsid w:val="00C221B6"/>
    <w:rsid w:val="00C2562F"/>
    <w:rsid w:val="00C25CFB"/>
    <w:rsid w:val="00C26562"/>
    <w:rsid w:val="00C2674F"/>
    <w:rsid w:val="00C274FD"/>
    <w:rsid w:val="00C30EF0"/>
    <w:rsid w:val="00C318E9"/>
    <w:rsid w:val="00C32FBA"/>
    <w:rsid w:val="00C34C76"/>
    <w:rsid w:val="00C3637C"/>
    <w:rsid w:val="00C3682D"/>
    <w:rsid w:val="00C4499B"/>
    <w:rsid w:val="00C4689B"/>
    <w:rsid w:val="00C46E0F"/>
    <w:rsid w:val="00C476D8"/>
    <w:rsid w:val="00C47C28"/>
    <w:rsid w:val="00C5028D"/>
    <w:rsid w:val="00C50CD3"/>
    <w:rsid w:val="00C54AD1"/>
    <w:rsid w:val="00C573CC"/>
    <w:rsid w:val="00C57D89"/>
    <w:rsid w:val="00C60C43"/>
    <w:rsid w:val="00C61E7D"/>
    <w:rsid w:val="00C6289F"/>
    <w:rsid w:val="00C6311D"/>
    <w:rsid w:val="00C6583C"/>
    <w:rsid w:val="00C70AFF"/>
    <w:rsid w:val="00C713C8"/>
    <w:rsid w:val="00C731A9"/>
    <w:rsid w:val="00C731D5"/>
    <w:rsid w:val="00C73263"/>
    <w:rsid w:val="00C75E14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7009"/>
    <w:rsid w:val="00C97DDE"/>
    <w:rsid w:val="00CA025C"/>
    <w:rsid w:val="00CA1D2E"/>
    <w:rsid w:val="00CA3F66"/>
    <w:rsid w:val="00CA7F03"/>
    <w:rsid w:val="00CB0A5B"/>
    <w:rsid w:val="00CB0AA7"/>
    <w:rsid w:val="00CB1EB0"/>
    <w:rsid w:val="00CB3732"/>
    <w:rsid w:val="00CB43DF"/>
    <w:rsid w:val="00CB5269"/>
    <w:rsid w:val="00CB52AA"/>
    <w:rsid w:val="00CB5E56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FCC"/>
    <w:rsid w:val="00CE103D"/>
    <w:rsid w:val="00CE41EA"/>
    <w:rsid w:val="00CF159B"/>
    <w:rsid w:val="00CF23E5"/>
    <w:rsid w:val="00CF3481"/>
    <w:rsid w:val="00CF3521"/>
    <w:rsid w:val="00CF5AEA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65BA"/>
    <w:rsid w:val="00D16D17"/>
    <w:rsid w:val="00D173E6"/>
    <w:rsid w:val="00D204D5"/>
    <w:rsid w:val="00D30150"/>
    <w:rsid w:val="00D30732"/>
    <w:rsid w:val="00D32871"/>
    <w:rsid w:val="00D33540"/>
    <w:rsid w:val="00D34026"/>
    <w:rsid w:val="00D35943"/>
    <w:rsid w:val="00D36E78"/>
    <w:rsid w:val="00D3750B"/>
    <w:rsid w:val="00D37955"/>
    <w:rsid w:val="00D40A56"/>
    <w:rsid w:val="00D416DF"/>
    <w:rsid w:val="00D44B4D"/>
    <w:rsid w:val="00D5484C"/>
    <w:rsid w:val="00D570C1"/>
    <w:rsid w:val="00D61F9B"/>
    <w:rsid w:val="00D641F6"/>
    <w:rsid w:val="00D66F60"/>
    <w:rsid w:val="00D70925"/>
    <w:rsid w:val="00D7555C"/>
    <w:rsid w:val="00D77E19"/>
    <w:rsid w:val="00D81A76"/>
    <w:rsid w:val="00D81D5E"/>
    <w:rsid w:val="00D8532F"/>
    <w:rsid w:val="00D856D8"/>
    <w:rsid w:val="00D85AE9"/>
    <w:rsid w:val="00D86151"/>
    <w:rsid w:val="00D908B3"/>
    <w:rsid w:val="00D920C8"/>
    <w:rsid w:val="00D9296C"/>
    <w:rsid w:val="00D93DEB"/>
    <w:rsid w:val="00D97E01"/>
    <w:rsid w:val="00DA180A"/>
    <w:rsid w:val="00DA1E97"/>
    <w:rsid w:val="00DA4238"/>
    <w:rsid w:val="00DB2AE0"/>
    <w:rsid w:val="00DB2FA9"/>
    <w:rsid w:val="00DB331A"/>
    <w:rsid w:val="00DB542A"/>
    <w:rsid w:val="00DB5B7A"/>
    <w:rsid w:val="00DB75B7"/>
    <w:rsid w:val="00DC2209"/>
    <w:rsid w:val="00DC300B"/>
    <w:rsid w:val="00DC30EF"/>
    <w:rsid w:val="00DD4C2A"/>
    <w:rsid w:val="00DE079A"/>
    <w:rsid w:val="00DE2333"/>
    <w:rsid w:val="00DE37C8"/>
    <w:rsid w:val="00DE6FB8"/>
    <w:rsid w:val="00DE7821"/>
    <w:rsid w:val="00DF06CC"/>
    <w:rsid w:val="00DF087E"/>
    <w:rsid w:val="00DF10B3"/>
    <w:rsid w:val="00DF2641"/>
    <w:rsid w:val="00DF36D6"/>
    <w:rsid w:val="00DF3AF5"/>
    <w:rsid w:val="00DF468E"/>
    <w:rsid w:val="00DF494B"/>
    <w:rsid w:val="00DF4F86"/>
    <w:rsid w:val="00DF5A56"/>
    <w:rsid w:val="00DF70B3"/>
    <w:rsid w:val="00E0109C"/>
    <w:rsid w:val="00E01555"/>
    <w:rsid w:val="00E0439E"/>
    <w:rsid w:val="00E06687"/>
    <w:rsid w:val="00E1280D"/>
    <w:rsid w:val="00E164E9"/>
    <w:rsid w:val="00E17011"/>
    <w:rsid w:val="00E174DB"/>
    <w:rsid w:val="00E17653"/>
    <w:rsid w:val="00E1785F"/>
    <w:rsid w:val="00E17923"/>
    <w:rsid w:val="00E214D0"/>
    <w:rsid w:val="00E23337"/>
    <w:rsid w:val="00E23A3D"/>
    <w:rsid w:val="00E23A44"/>
    <w:rsid w:val="00E24134"/>
    <w:rsid w:val="00E25BBE"/>
    <w:rsid w:val="00E27A37"/>
    <w:rsid w:val="00E3292D"/>
    <w:rsid w:val="00E331DF"/>
    <w:rsid w:val="00E35B16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22C6"/>
    <w:rsid w:val="00E64D26"/>
    <w:rsid w:val="00E65008"/>
    <w:rsid w:val="00E67EF9"/>
    <w:rsid w:val="00E709C2"/>
    <w:rsid w:val="00E737A5"/>
    <w:rsid w:val="00E739DA"/>
    <w:rsid w:val="00E743CC"/>
    <w:rsid w:val="00E74402"/>
    <w:rsid w:val="00E76C2A"/>
    <w:rsid w:val="00E77747"/>
    <w:rsid w:val="00E823F1"/>
    <w:rsid w:val="00E823FE"/>
    <w:rsid w:val="00E82CBB"/>
    <w:rsid w:val="00E8324D"/>
    <w:rsid w:val="00E8346B"/>
    <w:rsid w:val="00E850A0"/>
    <w:rsid w:val="00E85CD6"/>
    <w:rsid w:val="00E87207"/>
    <w:rsid w:val="00E879D4"/>
    <w:rsid w:val="00E91F72"/>
    <w:rsid w:val="00E91F93"/>
    <w:rsid w:val="00E94CC9"/>
    <w:rsid w:val="00E955C5"/>
    <w:rsid w:val="00E96AC2"/>
    <w:rsid w:val="00E97D86"/>
    <w:rsid w:val="00EA390A"/>
    <w:rsid w:val="00EA416E"/>
    <w:rsid w:val="00EA41CD"/>
    <w:rsid w:val="00EA610B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E616A"/>
    <w:rsid w:val="00EF23EA"/>
    <w:rsid w:val="00EF359F"/>
    <w:rsid w:val="00EF6040"/>
    <w:rsid w:val="00F013C3"/>
    <w:rsid w:val="00F04F9E"/>
    <w:rsid w:val="00F05955"/>
    <w:rsid w:val="00F05B35"/>
    <w:rsid w:val="00F05B8F"/>
    <w:rsid w:val="00F061BB"/>
    <w:rsid w:val="00F11DBB"/>
    <w:rsid w:val="00F12C42"/>
    <w:rsid w:val="00F15E2B"/>
    <w:rsid w:val="00F161F3"/>
    <w:rsid w:val="00F21601"/>
    <w:rsid w:val="00F21996"/>
    <w:rsid w:val="00F22611"/>
    <w:rsid w:val="00F33262"/>
    <w:rsid w:val="00F36DC3"/>
    <w:rsid w:val="00F3745E"/>
    <w:rsid w:val="00F403AE"/>
    <w:rsid w:val="00F408DA"/>
    <w:rsid w:val="00F46F41"/>
    <w:rsid w:val="00F50AA4"/>
    <w:rsid w:val="00F53A2A"/>
    <w:rsid w:val="00F54E4B"/>
    <w:rsid w:val="00F61CFD"/>
    <w:rsid w:val="00F6227E"/>
    <w:rsid w:val="00F63C00"/>
    <w:rsid w:val="00F64028"/>
    <w:rsid w:val="00F64CAA"/>
    <w:rsid w:val="00F675E8"/>
    <w:rsid w:val="00F67970"/>
    <w:rsid w:val="00F722BB"/>
    <w:rsid w:val="00F829D5"/>
    <w:rsid w:val="00F8330F"/>
    <w:rsid w:val="00F83E02"/>
    <w:rsid w:val="00F849E0"/>
    <w:rsid w:val="00F86C46"/>
    <w:rsid w:val="00F90114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1E65"/>
    <w:rsid w:val="00FB23A6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6F533-CFF9-4922-B581-9E2C33B3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2FA9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highlight">
    <w:name w:val="highlight"/>
    <w:basedOn w:val="DefaultParagraphFont"/>
    <w:rsid w:val="00DB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1vXAHGIpfc&amp;ab_channel=GreshamCollege&amp;t=1m43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1vXAHGIpfc&amp;ab_channel=GreshamCollege&amp;t=1m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3E43-248F-460B-9B5C-7A15CCA8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</cp:revision>
  <cp:lastPrinted>2013-09-02T14:42:00Z</cp:lastPrinted>
  <dcterms:created xsi:type="dcterms:W3CDTF">2024-04-17T04:39:00Z</dcterms:created>
  <dcterms:modified xsi:type="dcterms:W3CDTF">2024-04-17T04:39:00Z</dcterms:modified>
</cp:coreProperties>
</file>